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6399" w14:textId="77777777" w:rsidR="009970EB" w:rsidRDefault="002A5BC2">
      <w:pPr>
        <w:rPr>
          <w:rFonts w:ascii="MalgunGothicBold" w:hAnsi="MalgunGothicBold" w:cs="MalgunGothicBold"/>
          <w:b/>
          <w:bCs/>
          <w:kern w:val="0"/>
          <w:sz w:val="36"/>
          <w:szCs w:val="36"/>
        </w:rPr>
      </w:pPr>
      <w:r w:rsidRPr="00371660">
        <w:rPr>
          <w:rFonts w:ascii="MalgunGothicBold" w:hAnsi="MalgunGothicBold" w:cs="MalgunGothicBold"/>
          <w:b/>
          <w:bCs/>
          <w:kern w:val="0"/>
          <w:sz w:val="36"/>
          <w:szCs w:val="36"/>
        </w:rPr>
        <w:t xml:space="preserve">Progetto </w:t>
      </w:r>
    </w:p>
    <w:p w14:paraId="208700F2" w14:textId="4CFC082D" w:rsidR="00761858" w:rsidRDefault="009970EB">
      <w:pPr>
        <w:rPr>
          <w:rFonts w:ascii="MalgunGothicBold" w:hAnsi="MalgunGothicBold" w:cs="MalgunGothicBold"/>
          <w:b/>
          <w:bCs/>
          <w:kern w:val="0"/>
          <w:sz w:val="36"/>
          <w:szCs w:val="36"/>
        </w:rPr>
      </w:pPr>
      <w:r>
        <w:rPr>
          <w:rFonts w:ascii="MalgunGothicBold" w:hAnsi="MalgunGothicBold" w:cs="MalgunGothicBold"/>
          <w:b/>
          <w:bCs/>
          <w:kern w:val="0"/>
          <w:sz w:val="36"/>
          <w:szCs w:val="36"/>
        </w:rPr>
        <w:t xml:space="preserve">Titolo: </w:t>
      </w:r>
      <w:proofErr w:type="spellStart"/>
      <w:r w:rsidR="002A5BC2" w:rsidRPr="00371660">
        <w:rPr>
          <w:rFonts w:ascii="MalgunGothicBold" w:hAnsi="MalgunGothicBold" w:cs="MalgunGothicBold"/>
          <w:b/>
          <w:bCs/>
          <w:kern w:val="0"/>
          <w:sz w:val="36"/>
          <w:szCs w:val="36"/>
        </w:rPr>
        <w:t>InsuperABILI</w:t>
      </w:r>
      <w:proofErr w:type="spellEnd"/>
    </w:p>
    <w:p w14:paraId="7BD29085" w14:textId="77777777" w:rsidR="00342133" w:rsidRPr="00371660" w:rsidRDefault="00342133" w:rsidP="00342133">
      <w:pPr>
        <w:spacing w:after="0" w:line="240" w:lineRule="auto"/>
        <w:rPr>
          <w:rFonts w:ascii="MalgunGothicBold" w:hAnsi="MalgunGothicBold" w:cs="MalgunGothicBold"/>
          <w:b/>
          <w:bCs/>
          <w:kern w:val="0"/>
          <w:sz w:val="36"/>
          <w:szCs w:val="36"/>
        </w:rPr>
      </w:pPr>
    </w:p>
    <w:tbl>
      <w:tblPr>
        <w:tblStyle w:val="Grigliatabella"/>
        <w:tblW w:w="0" w:type="auto"/>
        <w:tblLook w:val="04A0" w:firstRow="1" w:lastRow="0" w:firstColumn="1" w:lastColumn="0" w:noHBand="0" w:noVBand="1"/>
      </w:tblPr>
      <w:tblGrid>
        <w:gridCol w:w="9628"/>
      </w:tblGrid>
      <w:tr w:rsidR="00761858" w14:paraId="64C9495B" w14:textId="77777777" w:rsidTr="00761858">
        <w:tc>
          <w:tcPr>
            <w:tcW w:w="9628" w:type="dxa"/>
          </w:tcPr>
          <w:p w14:paraId="7E10C7AE" w14:textId="1116C581" w:rsidR="00761858" w:rsidRPr="00761858" w:rsidRDefault="00761858">
            <w:pPr>
              <w:rPr>
                <w:rFonts w:ascii="MalgunGothicBold" w:hAnsi="MalgunGothicBold" w:cs="MalgunGothicBold"/>
                <w:b/>
                <w:bCs/>
                <w:kern w:val="0"/>
                <w:sz w:val="28"/>
                <w:szCs w:val="28"/>
              </w:rPr>
            </w:pPr>
            <w:r w:rsidRPr="00761858">
              <w:rPr>
                <w:rFonts w:ascii="MalgunGothicBold" w:hAnsi="MalgunGothicBold" w:cs="MalgunGothicBold"/>
                <w:b/>
                <w:bCs/>
                <w:kern w:val="0"/>
                <w:sz w:val="28"/>
                <w:szCs w:val="28"/>
              </w:rPr>
              <w:t>COMPOSIZIONE E CARATTERISTICHE DEL PARTENARIATO</w:t>
            </w:r>
          </w:p>
        </w:tc>
      </w:tr>
    </w:tbl>
    <w:p w14:paraId="7F86619D" w14:textId="2D96E688" w:rsidR="00A606DE" w:rsidRDefault="00A606DE">
      <w:pPr>
        <w:rPr>
          <w:rFonts w:ascii="MalgunGothicBold" w:hAnsi="MalgunGothicBold" w:cs="MalgunGothicBold"/>
          <w:b/>
          <w:bCs/>
          <w:kern w:val="0"/>
        </w:rPr>
      </w:pPr>
    </w:p>
    <w:tbl>
      <w:tblPr>
        <w:tblStyle w:val="Grigliatabella"/>
        <w:tblW w:w="0" w:type="auto"/>
        <w:tblLook w:val="04A0" w:firstRow="1" w:lastRow="0" w:firstColumn="1" w:lastColumn="0" w:noHBand="0" w:noVBand="1"/>
      </w:tblPr>
      <w:tblGrid>
        <w:gridCol w:w="4814"/>
        <w:gridCol w:w="4814"/>
      </w:tblGrid>
      <w:tr w:rsidR="009B261E" w14:paraId="7050CD47" w14:textId="77777777" w:rsidTr="009B261E">
        <w:tc>
          <w:tcPr>
            <w:tcW w:w="4814" w:type="dxa"/>
          </w:tcPr>
          <w:p w14:paraId="74AC122D" w14:textId="09C7FCF8" w:rsidR="009B261E" w:rsidRDefault="009B261E">
            <w:pPr>
              <w:rPr>
                <w:rFonts w:ascii="MalgunGothicBold" w:hAnsi="MalgunGothicBold" w:cs="MalgunGothicBold"/>
                <w:b/>
                <w:bCs/>
                <w:kern w:val="0"/>
              </w:rPr>
            </w:pPr>
            <w:r>
              <w:rPr>
                <w:rFonts w:ascii="MalgunGothicBold" w:hAnsi="MalgunGothicBold" w:cs="MalgunGothicBold"/>
                <w:b/>
                <w:bCs/>
                <w:kern w:val="0"/>
              </w:rPr>
              <w:t>Fondazione Le Vele E</w:t>
            </w:r>
            <w:r w:rsidR="007637B0">
              <w:rPr>
                <w:rFonts w:ascii="MalgunGothicBold" w:hAnsi="MalgunGothicBold" w:cs="MalgunGothicBold"/>
                <w:b/>
                <w:bCs/>
                <w:kern w:val="0"/>
              </w:rPr>
              <w:t>TS</w:t>
            </w:r>
          </w:p>
        </w:tc>
        <w:tc>
          <w:tcPr>
            <w:tcW w:w="4814" w:type="dxa"/>
          </w:tcPr>
          <w:p w14:paraId="08423DFD" w14:textId="68F8F6AD" w:rsidR="009B261E" w:rsidRPr="009B261E" w:rsidRDefault="009B261E">
            <w:pPr>
              <w:rPr>
                <w:rFonts w:ascii="MalgunGothicBold" w:hAnsi="MalgunGothicBold" w:cs="MalgunGothicBold"/>
                <w:kern w:val="0"/>
              </w:rPr>
            </w:pPr>
            <w:r w:rsidRPr="009B261E">
              <w:rPr>
                <w:rFonts w:ascii="MalgunGothicBold" w:hAnsi="MalgunGothicBold" w:cs="MalgunGothicBold"/>
                <w:kern w:val="0"/>
              </w:rPr>
              <w:t>Capofila</w:t>
            </w:r>
          </w:p>
        </w:tc>
      </w:tr>
      <w:tr w:rsidR="009B261E" w14:paraId="79CA05ED" w14:textId="77777777" w:rsidTr="009B261E">
        <w:tc>
          <w:tcPr>
            <w:tcW w:w="4814" w:type="dxa"/>
          </w:tcPr>
          <w:p w14:paraId="66E009BD" w14:textId="51D2771D" w:rsidR="009B261E" w:rsidRDefault="009B261E">
            <w:pPr>
              <w:rPr>
                <w:rFonts w:ascii="MalgunGothicBold" w:hAnsi="MalgunGothicBold" w:cs="MalgunGothicBold"/>
                <w:b/>
                <w:bCs/>
                <w:kern w:val="0"/>
              </w:rPr>
            </w:pPr>
            <w:r>
              <w:rPr>
                <w:rFonts w:ascii="MalgunGothicBold" w:hAnsi="MalgunGothicBold" w:cs="MalgunGothicBold"/>
                <w:b/>
                <w:bCs/>
                <w:kern w:val="0"/>
              </w:rPr>
              <w:t>Ambito Broni-Casteggio</w:t>
            </w:r>
          </w:p>
        </w:tc>
        <w:tc>
          <w:tcPr>
            <w:tcW w:w="4814" w:type="dxa"/>
          </w:tcPr>
          <w:p w14:paraId="3BE275B2" w14:textId="67213FD9" w:rsidR="009B261E" w:rsidRPr="009B261E" w:rsidRDefault="009B261E">
            <w:pPr>
              <w:rPr>
                <w:rFonts w:ascii="MalgunGothicBold" w:hAnsi="MalgunGothicBold" w:cs="MalgunGothicBold"/>
                <w:kern w:val="0"/>
              </w:rPr>
            </w:pPr>
            <w:r w:rsidRPr="009B261E">
              <w:rPr>
                <w:rFonts w:ascii="MalgunGothicBold" w:hAnsi="MalgunGothicBold" w:cs="MalgunGothicBold"/>
                <w:kern w:val="0"/>
              </w:rPr>
              <w:t>Partner</w:t>
            </w:r>
          </w:p>
        </w:tc>
      </w:tr>
      <w:tr w:rsidR="009B261E" w14:paraId="030F74BC" w14:textId="77777777" w:rsidTr="009B261E">
        <w:tc>
          <w:tcPr>
            <w:tcW w:w="4814" w:type="dxa"/>
          </w:tcPr>
          <w:p w14:paraId="1DE1840E" w14:textId="30F0B2FE" w:rsidR="00E36077" w:rsidRPr="00E36077" w:rsidRDefault="009B261E" w:rsidP="00E36077">
            <w:pPr>
              <w:rPr>
                <w:rFonts w:ascii="MalgunGothicBold" w:hAnsi="MalgunGothicBold" w:cs="MalgunGothicBold"/>
                <w:b/>
                <w:bCs/>
                <w:kern w:val="0"/>
              </w:rPr>
            </w:pPr>
            <w:r>
              <w:rPr>
                <w:rFonts w:ascii="MalgunGothicBold" w:hAnsi="MalgunGothicBold" w:cs="MalgunGothicBold"/>
                <w:b/>
                <w:bCs/>
                <w:kern w:val="0"/>
              </w:rPr>
              <w:t>Gli Amici di Teo</w:t>
            </w:r>
            <w:r w:rsidR="00E36077" w:rsidRPr="00C93DAB">
              <w:rPr>
                <w:rFonts w:ascii="MalgunGothicBold" w:hAnsi="MalgunGothicBold" w:cs="MalgunGothicBold"/>
                <w:b/>
                <w:bCs/>
                <w:kern w:val="0"/>
                <w:sz w:val="28"/>
                <w:szCs w:val="28"/>
              </w:rPr>
              <w:t xml:space="preserve"> </w:t>
            </w:r>
            <w:r w:rsidR="00E36077" w:rsidRPr="00E36077">
              <w:rPr>
                <w:rFonts w:ascii="MalgunGothicBold" w:hAnsi="MalgunGothicBold" w:cs="MalgunGothicBold"/>
                <w:b/>
                <w:bCs/>
                <w:kern w:val="0"/>
              </w:rPr>
              <w:t xml:space="preserve">-Autismo </w:t>
            </w:r>
            <w:proofErr w:type="spellStart"/>
            <w:r w:rsidR="00E36077" w:rsidRPr="00E36077">
              <w:rPr>
                <w:rFonts w:ascii="MalgunGothicBold" w:hAnsi="MalgunGothicBold" w:cs="MalgunGothicBold"/>
                <w:b/>
                <w:bCs/>
                <w:kern w:val="0"/>
              </w:rPr>
              <w:t>Oltrepo</w:t>
            </w:r>
            <w:proofErr w:type="spellEnd"/>
          </w:p>
          <w:p w14:paraId="56525440" w14:textId="6F93DDDB" w:rsidR="009B261E" w:rsidRDefault="009B261E" w:rsidP="009B261E">
            <w:pPr>
              <w:rPr>
                <w:rFonts w:ascii="MalgunGothicBold" w:hAnsi="MalgunGothicBold" w:cs="MalgunGothicBold"/>
                <w:b/>
                <w:bCs/>
                <w:kern w:val="0"/>
              </w:rPr>
            </w:pPr>
          </w:p>
        </w:tc>
        <w:tc>
          <w:tcPr>
            <w:tcW w:w="4814" w:type="dxa"/>
          </w:tcPr>
          <w:p w14:paraId="2F76FE88" w14:textId="320A45BE" w:rsidR="009B261E" w:rsidRPr="009B261E" w:rsidRDefault="009B261E" w:rsidP="009B261E">
            <w:pPr>
              <w:rPr>
                <w:rFonts w:ascii="MalgunGothicBold" w:hAnsi="MalgunGothicBold" w:cs="MalgunGothicBold"/>
                <w:kern w:val="0"/>
              </w:rPr>
            </w:pPr>
            <w:r w:rsidRPr="009B261E">
              <w:rPr>
                <w:rFonts w:ascii="MalgunGothicBold" w:hAnsi="MalgunGothicBold" w:cs="MalgunGothicBold"/>
                <w:kern w:val="0"/>
              </w:rPr>
              <w:t>Partner</w:t>
            </w:r>
          </w:p>
        </w:tc>
      </w:tr>
      <w:tr w:rsidR="009B261E" w14:paraId="5698BEF7" w14:textId="77777777" w:rsidTr="005A2D26">
        <w:tc>
          <w:tcPr>
            <w:tcW w:w="4814" w:type="dxa"/>
            <w:shd w:val="clear" w:color="auto" w:fill="auto"/>
          </w:tcPr>
          <w:p w14:paraId="02FE1529" w14:textId="487C3FFF" w:rsidR="009B261E" w:rsidRPr="005A2D26" w:rsidRDefault="00761858" w:rsidP="009B261E">
            <w:pPr>
              <w:rPr>
                <w:rFonts w:ascii="MalgunGothicBold" w:hAnsi="MalgunGothicBold" w:cs="MalgunGothicBold"/>
                <w:b/>
                <w:bCs/>
                <w:kern w:val="0"/>
              </w:rPr>
            </w:pPr>
            <w:r w:rsidRPr="005A2D26">
              <w:rPr>
                <w:rFonts w:ascii="MalgunGothicBold" w:hAnsi="MalgunGothicBold" w:cs="MalgunGothicBold"/>
                <w:b/>
                <w:bCs/>
                <w:kern w:val="0"/>
              </w:rPr>
              <w:t xml:space="preserve">Coop. </w:t>
            </w:r>
            <w:r w:rsidR="005A2D26" w:rsidRPr="005A2D26">
              <w:rPr>
                <w:rFonts w:ascii="MalgunGothicBold" w:hAnsi="MalgunGothicBold" w:cs="MalgunGothicBold"/>
                <w:b/>
                <w:bCs/>
                <w:kern w:val="0"/>
              </w:rPr>
              <w:t xml:space="preserve">Sociale </w:t>
            </w:r>
            <w:r w:rsidRPr="005A2D26">
              <w:rPr>
                <w:rFonts w:ascii="MalgunGothicBold" w:hAnsi="MalgunGothicBold" w:cs="MalgunGothicBold"/>
                <w:b/>
                <w:bCs/>
                <w:kern w:val="0"/>
              </w:rPr>
              <w:t>G Pietra</w:t>
            </w:r>
          </w:p>
        </w:tc>
        <w:tc>
          <w:tcPr>
            <w:tcW w:w="4814" w:type="dxa"/>
            <w:shd w:val="clear" w:color="auto" w:fill="auto"/>
          </w:tcPr>
          <w:p w14:paraId="687E7699" w14:textId="4F2269A2" w:rsidR="009B261E" w:rsidRPr="009B261E" w:rsidRDefault="009B261E" w:rsidP="009B261E">
            <w:pPr>
              <w:rPr>
                <w:rFonts w:ascii="MalgunGothicBold" w:hAnsi="MalgunGothicBold" w:cs="MalgunGothicBold"/>
                <w:kern w:val="0"/>
              </w:rPr>
            </w:pPr>
            <w:r w:rsidRPr="005A2D26">
              <w:rPr>
                <w:rFonts w:ascii="MalgunGothicBold" w:hAnsi="MalgunGothicBold" w:cs="MalgunGothicBold"/>
                <w:kern w:val="0"/>
              </w:rPr>
              <w:t>Partner</w:t>
            </w:r>
          </w:p>
        </w:tc>
      </w:tr>
      <w:tr w:rsidR="009B261E" w14:paraId="182DB2FD" w14:textId="77777777" w:rsidTr="009B261E">
        <w:tc>
          <w:tcPr>
            <w:tcW w:w="4814" w:type="dxa"/>
          </w:tcPr>
          <w:p w14:paraId="3CE2F7CD" w14:textId="78BA1582" w:rsidR="009B261E" w:rsidRDefault="00E36077" w:rsidP="009B261E">
            <w:pPr>
              <w:rPr>
                <w:rFonts w:ascii="MalgunGothicBold" w:hAnsi="MalgunGothicBold" w:cs="MalgunGothicBold"/>
                <w:b/>
                <w:bCs/>
                <w:kern w:val="0"/>
              </w:rPr>
            </w:pPr>
            <w:r w:rsidRPr="00E36077">
              <w:rPr>
                <w:rFonts w:ascii="MalgunGothicBold" w:hAnsi="MalgunGothicBold" w:cs="MalgunGothicBold"/>
                <w:b/>
                <w:bCs/>
                <w:kern w:val="0"/>
              </w:rPr>
              <w:t>Associazione Solo Noi onlus (Casa di Leo)</w:t>
            </w:r>
          </w:p>
        </w:tc>
        <w:tc>
          <w:tcPr>
            <w:tcW w:w="4814" w:type="dxa"/>
          </w:tcPr>
          <w:p w14:paraId="6A4946CA" w14:textId="763B3CFF" w:rsidR="009B261E" w:rsidRPr="009B261E" w:rsidRDefault="009B261E" w:rsidP="009B261E">
            <w:pPr>
              <w:rPr>
                <w:rFonts w:ascii="MalgunGothicBold" w:hAnsi="MalgunGothicBold" w:cs="MalgunGothicBold"/>
                <w:kern w:val="0"/>
              </w:rPr>
            </w:pPr>
            <w:r w:rsidRPr="009B261E">
              <w:rPr>
                <w:rFonts w:ascii="MalgunGothicBold" w:hAnsi="MalgunGothicBold" w:cs="MalgunGothicBold"/>
                <w:kern w:val="0"/>
              </w:rPr>
              <w:t>Partner</w:t>
            </w:r>
          </w:p>
        </w:tc>
      </w:tr>
    </w:tbl>
    <w:p w14:paraId="54170E8B" w14:textId="264DD59D" w:rsidR="009B261E" w:rsidRDefault="009B261E">
      <w:pPr>
        <w:rPr>
          <w:rFonts w:ascii="MalgunGothicBold" w:hAnsi="MalgunGothicBold" w:cs="MalgunGothicBold"/>
          <w:b/>
          <w:bCs/>
          <w:kern w:val="0"/>
        </w:rPr>
      </w:pPr>
    </w:p>
    <w:p w14:paraId="1308B00B" w14:textId="5C0B2633" w:rsidR="00E87E43" w:rsidRPr="00E87E43" w:rsidRDefault="00E87E43">
      <w:pPr>
        <w:rPr>
          <w:rFonts w:ascii="MalgunGothicBold" w:hAnsi="MalgunGothicBold" w:cs="MalgunGothicBold"/>
          <w:kern w:val="0"/>
        </w:rPr>
      </w:pPr>
      <w:r w:rsidRPr="00E87E43">
        <w:rPr>
          <w:rFonts w:ascii="MalgunGothicBold" w:hAnsi="MalgunGothicBold" w:cs="MalgunGothicBold"/>
          <w:kern w:val="0"/>
        </w:rPr>
        <w:t>A</w:t>
      </w:r>
      <w:r>
        <w:rPr>
          <w:rFonts w:ascii="MalgunGothicBold" w:hAnsi="MalgunGothicBold" w:cs="MalgunGothicBold"/>
          <w:kern w:val="0"/>
        </w:rPr>
        <w:t xml:space="preserve">i partner effettivi </w:t>
      </w:r>
      <w:r w:rsidRPr="00E87E43">
        <w:rPr>
          <w:rFonts w:ascii="MalgunGothicBold" w:hAnsi="MalgunGothicBold" w:cs="MalgunGothicBold"/>
          <w:kern w:val="0"/>
        </w:rPr>
        <w:t xml:space="preserve">si aggiungono alcuni soggetti aderenti alla Rete quali: ASD Pavia Special Team, Teatro delle Chimere, Istituto Comprensivo di Casteggio, </w:t>
      </w:r>
      <w:r>
        <w:rPr>
          <w:rFonts w:ascii="MalgunGothicBold" w:hAnsi="MalgunGothicBold" w:cs="MalgunGothicBold"/>
          <w:kern w:val="0"/>
        </w:rPr>
        <w:t>Anffas Broni-Stradella.</w:t>
      </w:r>
    </w:p>
    <w:p w14:paraId="050DA208" w14:textId="0E2F982A" w:rsidR="009B261E" w:rsidRPr="00B638D1" w:rsidRDefault="009B261E">
      <w:pPr>
        <w:rPr>
          <w:rFonts w:ascii="MalgunGothicBold" w:hAnsi="MalgunGothicBold" w:cs="MalgunGothicBold"/>
          <w:b/>
          <w:bCs/>
          <w:kern w:val="0"/>
          <w:sz w:val="28"/>
          <w:szCs w:val="28"/>
        </w:rPr>
      </w:pPr>
      <w:r w:rsidRPr="00B638D1">
        <w:rPr>
          <w:rFonts w:ascii="MalgunGothicBold" w:hAnsi="MalgunGothicBold" w:cs="MalgunGothicBold"/>
          <w:b/>
          <w:bCs/>
          <w:kern w:val="0"/>
          <w:sz w:val="28"/>
          <w:szCs w:val="28"/>
        </w:rPr>
        <w:t>Fondazione Le Vele E</w:t>
      </w:r>
      <w:r w:rsidR="003D7C35">
        <w:rPr>
          <w:rFonts w:ascii="MalgunGothicBold" w:hAnsi="MalgunGothicBold" w:cs="MalgunGothicBold"/>
          <w:b/>
          <w:bCs/>
          <w:kern w:val="0"/>
          <w:sz w:val="28"/>
          <w:szCs w:val="28"/>
        </w:rPr>
        <w:t>TS</w:t>
      </w:r>
      <w:r w:rsidRPr="00B638D1">
        <w:rPr>
          <w:rFonts w:ascii="MalgunGothicBold" w:hAnsi="MalgunGothicBold" w:cs="MalgunGothicBold"/>
          <w:b/>
          <w:bCs/>
          <w:kern w:val="0"/>
          <w:sz w:val="28"/>
          <w:szCs w:val="28"/>
        </w:rPr>
        <w:t xml:space="preserve"> capofila</w:t>
      </w:r>
    </w:p>
    <w:p w14:paraId="4056303E" w14:textId="4AA10B08" w:rsidR="00417598" w:rsidRPr="00417598" w:rsidRDefault="00417598" w:rsidP="00417598">
      <w:pPr>
        <w:rPr>
          <w:rFonts w:ascii="MalgunGothicBold" w:hAnsi="MalgunGothicBold" w:cs="MalgunGothicBold"/>
          <w:b/>
          <w:bCs/>
          <w:kern w:val="0"/>
        </w:rPr>
      </w:pPr>
      <w:r w:rsidRPr="001840AE">
        <w:rPr>
          <w:rFonts w:ascii="MalgunGothicBold" w:hAnsi="MalgunGothicBold" w:cs="MalgunGothicBold"/>
          <w:kern w:val="0"/>
        </w:rPr>
        <w:t>Fondazione Le Vele ETS è ente accreditato in Regione Lombardia per la formazione professionale e i servizi al lavoro</w:t>
      </w:r>
      <w:r w:rsidR="001840AE">
        <w:rPr>
          <w:rFonts w:ascii="MalgunGothicBold" w:hAnsi="MalgunGothicBold" w:cs="MalgunGothicBold"/>
          <w:kern w:val="0"/>
        </w:rPr>
        <w:t xml:space="preserve"> dal 2008.</w:t>
      </w:r>
      <w:r w:rsidR="001840AE">
        <w:rPr>
          <w:rFonts w:ascii="MalgunGothicBold" w:hAnsi="MalgunGothicBold" w:cs="MalgunGothicBold"/>
          <w:b/>
          <w:bCs/>
          <w:kern w:val="0"/>
        </w:rPr>
        <w:t xml:space="preserve"> </w:t>
      </w:r>
    </w:p>
    <w:p w14:paraId="2E018355" w14:textId="35382B9B" w:rsidR="00417598" w:rsidRPr="00417598" w:rsidRDefault="00417598" w:rsidP="009F31DC">
      <w:pPr>
        <w:jc w:val="both"/>
        <w:rPr>
          <w:rFonts w:ascii="MalgunGothicBold" w:hAnsi="MalgunGothicBold" w:cs="MalgunGothicBold"/>
          <w:kern w:val="0"/>
        </w:rPr>
      </w:pPr>
      <w:r w:rsidRPr="00417598">
        <w:rPr>
          <w:rFonts w:ascii="MalgunGothicBold" w:hAnsi="MalgunGothicBold" w:cs="MalgunGothicBold"/>
          <w:kern w:val="0"/>
        </w:rPr>
        <w:t xml:space="preserve">La FONDAZIONE LE VELE ETS è una Fondazione di Partecipazione senza scopo di lucro, promuove iniziative nel settore della formazione e delle politiche attive per il lavoro. Progetta e realizza servizi di orientamento, formazione ed accompagnamento al lavoro che mirano allo sviluppo professionale della persona e all'affermazione mediante il lavoro contribuendo alla crescita economica del territorio e all'integrazione sociale. La Fondazione Le Vele, attraverso i propri percorsi di orientamento, formazione e consulenza dedica un'attenzione particolare alla "centralità della persona", valorizzandone le potenzialità, sviluppando e rafforzandone le competenze per adeguarsi alle necessità espresse dal mercato del lavoro, giungendo così ad una efficace inserimento lavorativo ed innalzando la competitività del dipendente. </w:t>
      </w:r>
      <w:proofErr w:type="gramStart"/>
      <w:r w:rsidRPr="00417598">
        <w:rPr>
          <w:rFonts w:ascii="MalgunGothicBold" w:hAnsi="MalgunGothicBold" w:cs="MalgunGothicBold"/>
          <w:kern w:val="0"/>
        </w:rPr>
        <w:t>E'</w:t>
      </w:r>
      <w:proofErr w:type="gramEnd"/>
      <w:r w:rsidRPr="00417598">
        <w:rPr>
          <w:rFonts w:ascii="MalgunGothicBold" w:hAnsi="MalgunGothicBold" w:cs="MalgunGothicBold"/>
          <w:kern w:val="0"/>
        </w:rPr>
        <w:t xml:space="preserve"> attiva nel sociale ed attenta alle famiglie, opera con servizi rivolti alla persona, alla formazione scolastica, alla formazione in ambito aziendale e della Pubblica Amministrazione, promuovendo buone prassi e scambio di Know </w:t>
      </w:r>
      <w:proofErr w:type="spellStart"/>
      <w:r w:rsidRPr="00417598">
        <w:rPr>
          <w:rFonts w:ascii="MalgunGothicBold" w:hAnsi="MalgunGothicBold" w:cs="MalgunGothicBold"/>
          <w:kern w:val="0"/>
        </w:rPr>
        <w:t>how</w:t>
      </w:r>
      <w:proofErr w:type="spellEnd"/>
      <w:r w:rsidRPr="00417598">
        <w:rPr>
          <w:rFonts w:ascii="MalgunGothicBold" w:hAnsi="MalgunGothicBold" w:cs="MalgunGothicBold"/>
          <w:kern w:val="0"/>
        </w:rPr>
        <w:t xml:space="preserve"> di politiche attive, sia sul territorio nazionale che su quello europeo. </w:t>
      </w:r>
    </w:p>
    <w:p w14:paraId="0B182627" w14:textId="77777777" w:rsidR="00417598" w:rsidRPr="00417598" w:rsidRDefault="00417598" w:rsidP="009F31DC">
      <w:pPr>
        <w:jc w:val="both"/>
        <w:rPr>
          <w:rFonts w:ascii="MalgunGothicBold" w:hAnsi="MalgunGothicBold" w:cs="MalgunGothicBold"/>
          <w:kern w:val="0"/>
        </w:rPr>
      </w:pPr>
      <w:r w:rsidRPr="00417598">
        <w:rPr>
          <w:rFonts w:ascii="MalgunGothicBold" w:hAnsi="MalgunGothicBold" w:cs="MalgunGothicBold"/>
          <w:kern w:val="0"/>
        </w:rPr>
        <w:t xml:space="preserve">Profondamente inserita nel territorio, la Fondazione Le Vele ETS si avvale oltre che di uno staff interno di professionisti della formazione con esperienza ventennale, di una rete di collaboratori esterni provenienti direttamente dal mondo del lavoro, consulenti, dirigenti e quadri aziendali. In tutti i settori di riferimento legati alle azioni formative, sono in atto rapporti con istituzioni, studi professionali e imprese operanti nel territorio, che consentono un costante interscambio di esperienze. </w:t>
      </w:r>
    </w:p>
    <w:p w14:paraId="387C6A94" w14:textId="77777777" w:rsidR="00417598" w:rsidRPr="00417598" w:rsidRDefault="00417598" w:rsidP="009F31DC">
      <w:pPr>
        <w:jc w:val="both"/>
        <w:rPr>
          <w:rFonts w:ascii="MalgunGothicBold" w:hAnsi="MalgunGothicBold" w:cs="MalgunGothicBold"/>
          <w:kern w:val="0"/>
        </w:rPr>
      </w:pPr>
      <w:proofErr w:type="gramStart"/>
      <w:r w:rsidRPr="00417598">
        <w:rPr>
          <w:rFonts w:ascii="MalgunGothicBold" w:hAnsi="MalgunGothicBold" w:cs="MalgunGothicBold"/>
          <w:kern w:val="0"/>
        </w:rPr>
        <w:t>E’</w:t>
      </w:r>
      <w:proofErr w:type="gramEnd"/>
      <w:r w:rsidRPr="00417598">
        <w:rPr>
          <w:rFonts w:ascii="MalgunGothicBold" w:hAnsi="MalgunGothicBold" w:cs="MalgunGothicBold"/>
          <w:kern w:val="0"/>
        </w:rPr>
        <w:t xml:space="preserve"> presente attualmente in Regione Lombardia con tre sedi, una a Pavia (sede legale ed operativa), una a Garlasco (PV) e una a Milano.</w:t>
      </w:r>
    </w:p>
    <w:p w14:paraId="18118363" w14:textId="77777777" w:rsidR="00417598" w:rsidRPr="006E546D" w:rsidRDefault="00417598" w:rsidP="006E546D">
      <w:pPr>
        <w:pStyle w:val="Paragrafoelenco"/>
        <w:numPr>
          <w:ilvl w:val="0"/>
          <w:numId w:val="10"/>
        </w:numPr>
        <w:rPr>
          <w:rFonts w:ascii="MalgunGothicBold" w:hAnsi="MalgunGothicBold" w:cs="MalgunGothicBold"/>
          <w:kern w:val="0"/>
        </w:rPr>
      </w:pPr>
      <w:r w:rsidRPr="006E546D">
        <w:rPr>
          <w:rFonts w:ascii="MalgunGothicBold" w:hAnsi="MalgunGothicBold" w:cs="MalgunGothicBold"/>
          <w:b/>
          <w:bCs/>
          <w:kern w:val="0"/>
        </w:rPr>
        <w:t>Fondazione Le Vele è un CFP</w:t>
      </w:r>
      <w:r w:rsidRPr="006E546D">
        <w:rPr>
          <w:rFonts w:ascii="MalgunGothicBold" w:hAnsi="MalgunGothicBold" w:cs="MalgunGothicBold"/>
          <w:kern w:val="0"/>
        </w:rPr>
        <w:t>, centro di formazione professionale, che eroga i seguenti percorsi D.D.I.F.:</w:t>
      </w:r>
    </w:p>
    <w:p w14:paraId="72EA3BB6"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Un percorso di Operatore Grafico Ipermediale (3 anni) e Tecnico Grafico (Quattro anni) presso la propria sede di Garlasco</w:t>
      </w:r>
    </w:p>
    <w:p w14:paraId="1F01B1A6"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lastRenderedPageBreak/>
        <w:t>o</w:t>
      </w:r>
      <w:r w:rsidRPr="00417598">
        <w:rPr>
          <w:rFonts w:ascii="MalgunGothicBold" w:hAnsi="MalgunGothicBold" w:cs="MalgunGothicBold"/>
          <w:kern w:val="0"/>
        </w:rPr>
        <w:tab/>
        <w:t>Assegnatario di un percorso di Operatore ai Servizi d’Impresa (3 anni) a partire dall’anno scolastico 2022/2023</w:t>
      </w:r>
    </w:p>
    <w:p w14:paraId="1F0902F3"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Un percorso Personalizzato per Disabili di Operatore delle Produzioni alimentari- indirizzo Lavorazione e produzione di pasticceria, pasta e prodotti da forno presso la propria sede di Garlasco</w:t>
      </w:r>
    </w:p>
    <w:p w14:paraId="37C2EF5B" w14:textId="33FBEC1E" w:rsidR="00417598" w:rsidRPr="006E546D" w:rsidRDefault="00417598" w:rsidP="006E546D">
      <w:pPr>
        <w:pStyle w:val="Paragrafoelenco"/>
        <w:numPr>
          <w:ilvl w:val="0"/>
          <w:numId w:val="9"/>
        </w:numPr>
        <w:rPr>
          <w:rFonts w:ascii="MalgunGothicBold" w:hAnsi="MalgunGothicBold" w:cs="MalgunGothicBold"/>
          <w:kern w:val="0"/>
        </w:rPr>
      </w:pPr>
      <w:r w:rsidRPr="006E546D">
        <w:rPr>
          <w:rFonts w:ascii="MalgunGothicBold" w:hAnsi="MalgunGothicBold" w:cs="MalgunGothicBold"/>
          <w:kern w:val="0"/>
        </w:rPr>
        <w:t xml:space="preserve">Fondazione Le Vele è centro di alta formazione di specializzazione attraverso percorsi </w:t>
      </w:r>
      <w:proofErr w:type="gramStart"/>
      <w:r w:rsidRPr="006E546D">
        <w:rPr>
          <w:rFonts w:ascii="MalgunGothicBold" w:hAnsi="MalgunGothicBold" w:cs="MalgunGothicBold"/>
          <w:kern w:val="0"/>
        </w:rPr>
        <w:t>IFTS  (</w:t>
      </w:r>
      <w:proofErr w:type="gramEnd"/>
      <w:r w:rsidRPr="006E546D">
        <w:rPr>
          <w:rFonts w:ascii="MalgunGothicBold" w:hAnsi="MalgunGothicBold" w:cs="MalgunGothicBold"/>
          <w:kern w:val="0"/>
        </w:rPr>
        <w:t>Istruzione Formazione Tecnica Superiore) e ITS (Istruzione Tecnica Superiore)</w:t>
      </w:r>
    </w:p>
    <w:p w14:paraId="4C65500C" w14:textId="626213A3" w:rsidR="00417598" w:rsidRPr="006E546D" w:rsidRDefault="00417598" w:rsidP="006E546D">
      <w:pPr>
        <w:pStyle w:val="Paragrafoelenco"/>
        <w:numPr>
          <w:ilvl w:val="0"/>
          <w:numId w:val="9"/>
        </w:numPr>
        <w:rPr>
          <w:rFonts w:ascii="MalgunGothicBold" w:hAnsi="MalgunGothicBold" w:cs="MalgunGothicBold"/>
          <w:kern w:val="0"/>
        </w:rPr>
      </w:pPr>
      <w:r w:rsidRPr="006E546D">
        <w:rPr>
          <w:rFonts w:ascii="MalgunGothicBold" w:hAnsi="MalgunGothicBold" w:cs="MalgunGothicBold"/>
          <w:kern w:val="0"/>
        </w:rPr>
        <w:t>Fondazione Le Vele è editore della rivista “</w:t>
      </w:r>
      <w:proofErr w:type="spellStart"/>
      <w:r w:rsidRPr="006E546D">
        <w:rPr>
          <w:rFonts w:ascii="MalgunGothicBold" w:hAnsi="MalgunGothicBold" w:cs="MalgunGothicBold"/>
          <w:kern w:val="0"/>
        </w:rPr>
        <w:t>Formanotizie</w:t>
      </w:r>
      <w:proofErr w:type="spellEnd"/>
      <w:r w:rsidRPr="006E546D">
        <w:rPr>
          <w:rFonts w:ascii="MalgunGothicBold" w:hAnsi="MalgunGothicBold" w:cs="MalgunGothicBold"/>
          <w:kern w:val="0"/>
        </w:rPr>
        <w:t>” che si occupa di lavoro, innovazione e formazione</w:t>
      </w:r>
    </w:p>
    <w:p w14:paraId="60F9C520" w14:textId="76DAC53D" w:rsidR="009B261E" w:rsidRPr="006E546D" w:rsidRDefault="00417598" w:rsidP="006E546D">
      <w:pPr>
        <w:pStyle w:val="Paragrafoelenco"/>
        <w:numPr>
          <w:ilvl w:val="0"/>
          <w:numId w:val="9"/>
        </w:numPr>
        <w:rPr>
          <w:rFonts w:ascii="MalgunGothicBold" w:hAnsi="MalgunGothicBold" w:cs="MalgunGothicBold"/>
          <w:kern w:val="0"/>
        </w:rPr>
      </w:pPr>
      <w:r w:rsidRPr="006E546D">
        <w:rPr>
          <w:rFonts w:ascii="MalgunGothicBold" w:hAnsi="MalgunGothicBold" w:cs="MalgunGothicBold"/>
          <w:b/>
          <w:bCs/>
          <w:kern w:val="0"/>
        </w:rPr>
        <w:t>Fondazione è Ente del Terzo Settore</w:t>
      </w:r>
      <w:r w:rsidRPr="006E546D">
        <w:rPr>
          <w:rFonts w:ascii="MalgunGothicBold" w:hAnsi="MalgunGothicBold" w:cs="MalgunGothicBold"/>
          <w:kern w:val="0"/>
        </w:rPr>
        <w:t xml:space="preserve"> iscritto al RUNTS dall’agosto 2022</w:t>
      </w:r>
    </w:p>
    <w:p w14:paraId="0B0FBEF8" w14:textId="77777777" w:rsidR="006E546D" w:rsidRDefault="006E546D" w:rsidP="00417598">
      <w:pPr>
        <w:rPr>
          <w:rFonts w:ascii="MalgunGothicBold" w:hAnsi="MalgunGothicBold" w:cs="MalgunGothicBold"/>
          <w:kern w:val="0"/>
        </w:rPr>
      </w:pPr>
    </w:p>
    <w:p w14:paraId="57E34077" w14:textId="28C0E4A1" w:rsidR="00417598" w:rsidRPr="006E546D" w:rsidRDefault="00417598" w:rsidP="00417598">
      <w:pPr>
        <w:rPr>
          <w:rFonts w:ascii="MalgunGothicBold" w:hAnsi="MalgunGothicBold" w:cs="MalgunGothicBold"/>
          <w:b/>
          <w:bCs/>
          <w:kern w:val="0"/>
        </w:rPr>
      </w:pPr>
      <w:r w:rsidRPr="006E546D">
        <w:rPr>
          <w:rFonts w:ascii="MalgunGothicBold" w:hAnsi="MalgunGothicBold" w:cs="MalgunGothicBold"/>
          <w:b/>
          <w:bCs/>
          <w:kern w:val="0"/>
        </w:rPr>
        <w:t>Fondazione Le Vele ETS- L’impegno nel sociale e le attività in favore dei soggetti fragili e disabili</w:t>
      </w:r>
    </w:p>
    <w:p w14:paraId="0A4F7D8D" w14:textId="771F7CFF" w:rsidR="00417598" w:rsidRPr="00417598" w:rsidRDefault="00417598" w:rsidP="001840AE">
      <w:pPr>
        <w:jc w:val="both"/>
        <w:rPr>
          <w:rFonts w:ascii="MalgunGothicBold" w:hAnsi="MalgunGothicBold" w:cs="MalgunGothicBold"/>
          <w:kern w:val="0"/>
        </w:rPr>
      </w:pPr>
      <w:r w:rsidRPr="00417598">
        <w:rPr>
          <w:rFonts w:ascii="MalgunGothicBold" w:hAnsi="MalgunGothicBold" w:cs="MalgunGothicBold"/>
          <w:kern w:val="0"/>
        </w:rPr>
        <w:t>Fondazione Le Vele ETS da anni si occupa delle persone con disabilità principalmente sul fronte</w:t>
      </w:r>
      <w:r w:rsidR="001840AE">
        <w:rPr>
          <w:rFonts w:ascii="MalgunGothicBold" w:hAnsi="MalgunGothicBold" w:cs="MalgunGothicBold"/>
          <w:kern w:val="0"/>
        </w:rPr>
        <w:t xml:space="preserve"> </w:t>
      </w:r>
      <w:proofErr w:type="gramStart"/>
      <w:r w:rsidRPr="00417598">
        <w:rPr>
          <w:rFonts w:ascii="MalgunGothicBold" w:hAnsi="MalgunGothicBold" w:cs="MalgunGothicBold"/>
          <w:kern w:val="0"/>
        </w:rPr>
        <w:t>della  formazione</w:t>
      </w:r>
      <w:proofErr w:type="gramEnd"/>
      <w:r w:rsidRPr="00417598">
        <w:rPr>
          <w:rFonts w:ascii="MalgunGothicBold" w:hAnsi="MalgunGothicBold" w:cs="MalgunGothicBold"/>
          <w:kern w:val="0"/>
        </w:rPr>
        <w:t xml:space="preserve"> e dell’inserimento lavorativo sia nell’età adolescenziale che nell’età adulta. </w:t>
      </w:r>
    </w:p>
    <w:p w14:paraId="080E9D05" w14:textId="46EDAE21" w:rsidR="00417598" w:rsidRPr="001840AE" w:rsidRDefault="00417598" w:rsidP="00417598">
      <w:pPr>
        <w:rPr>
          <w:rFonts w:ascii="MalgunGothicBold" w:hAnsi="MalgunGothicBold" w:cs="MalgunGothicBold"/>
          <w:b/>
          <w:bCs/>
          <w:kern w:val="0"/>
          <w:u w:val="single"/>
        </w:rPr>
      </w:pPr>
      <w:r w:rsidRPr="001840AE">
        <w:rPr>
          <w:rFonts w:ascii="MalgunGothicBold" w:hAnsi="MalgunGothicBold" w:cs="MalgunGothicBold"/>
          <w:b/>
          <w:bCs/>
          <w:kern w:val="0"/>
          <w:u w:val="single"/>
        </w:rPr>
        <w:t xml:space="preserve">_Formazione professionale e Inserimento lavorativo </w:t>
      </w:r>
    </w:p>
    <w:p w14:paraId="2F2FB241" w14:textId="6848D960" w:rsidR="00417598" w:rsidRPr="00417598" w:rsidRDefault="00417598" w:rsidP="00C93DAB">
      <w:pPr>
        <w:jc w:val="both"/>
        <w:rPr>
          <w:rFonts w:ascii="MalgunGothicBold" w:hAnsi="MalgunGothicBold" w:cs="MalgunGothicBold"/>
          <w:kern w:val="0"/>
        </w:rPr>
      </w:pPr>
      <w:r w:rsidRPr="00417598">
        <w:rPr>
          <w:rFonts w:ascii="MalgunGothicBold" w:hAnsi="MalgunGothicBold" w:cs="MalgunGothicBold"/>
          <w:kern w:val="0"/>
        </w:rPr>
        <w:t>Lo staff dei Servizi per il Lavoro si occupa della presa in carico delle persone con disabilità attraverso gli strumenti dotali messi a disposizione di Regione Lombardia, ovvero Dote Lavoro, GOL e Garanzia Giovani a seconda dell’età dei destinatari. L</w:t>
      </w:r>
      <w:r w:rsidR="001840AE">
        <w:rPr>
          <w:rFonts w:ascii="MalgunGothicBold" w:hAnsi="MalgunGothicBold" w:cs="MalgunGothicBold"/>
          <w:kern w:val="0"/>
        </w:rPr>
        <w:t>a</w:t>
      </w:r>
      <w:r w:rsidRPr="00417598">
        <w:rPr>
          <w:rFonts w:ascii="MalgunGothicBold" w:hAnsi="MalgunGothicBold" w:cs="MalgunGothicBold"/>
          <w:kern w:val="0"/>
        </w:rPr>
        <w:t xml:space="preserve"> Fondazione Le Vele ETS si occupa di qualificare o riqualificate professionalmente le persone on disabilità e accompagnarle nell’inserimento lavorativo, dal bilancio </w:t>
      </w:r>
      <w:proofErr w:type="gramStart"/>
      <w:r w:rsidRPr="00417598">
        <w:rPr>
          <w:rFonts w:ascii="MalgunGothicBold" w:hAnsi="MalgunGothicBold" w:cs="MalgunGothicBold"/>
          <w:kern w:val="0"/>
        </w:rPr>
        <w:t>della competenze</w:t>
      </w:r>
      <w:proofErr w:type="gramEnd"/>
      <w:r w:rsidRPr="00417598">
        <w:rPr>
          <w:rFonts w:ascii="MalgunGothicBold" w:hAnsi="MalgunGothicBold" w:cs="MalgunGothicBold"/>
          <w:kern w:val="0"/>
        </w:rPr>
        <w:t xml:space="preserve"> alla formazione, dalla preparazione di cv e colloqui all’inserimento in azienda a</w:t>
      </w:r>
      <w:r w:rsidR="00C87A7D">
        <w:rPr>
          <w:rFonts w:ascii="MalgunGothicBold" w:hAnsi="MalgunGothicBold" w:cs="MalgunGothicBold"/>
          <w:kern w:val="0"/>
        </w:rPr>
        <w:t>t</w:t>
      </w:r>
      <w:r w:rsidRPr="00417598">
        <w:rPr>
          <w:rFonts w:ascii="MalgunGothicBold" w:hAnsi="MalgunGothicBold" w:cs="MalgunGothicBold"/>
          <w:kern w:val="0"/>
        </w:rPr>
        <w:t>traverso tirocini e contratti di lavoro.</w:t>
      </w:r>
    </w:p>
    <w:p w14:paraId="5C663EA6" w14:textId="5A90EA3A" w:rsidR="00417598" w:rsidRPr="00C93DAB" w:rsidRDefault="00417598" w:rsidP="00417598">
      <w:pPr>
        <w:rPr>
          <w:rFonts w:ascii="MalgunGothicBold" w:hAnsi="MalgunGothicBold" w:cs="MalgunGothicBold"/>
          <w:b/>
          <w:bCs/>
          <w:kern w:val="0"/>
          <w:u w:val="single"/>
        </w:rPr>
      </w:pPr>
      <w:r w:rsidRPr="001840AE">
        <w:rPr>
          <w:rFonts w:ascii="MalgunGothicBold" w:hAnsi="MalgunGothicBold" w:cs="MalgunGothicBold"/>
          <w:b/>
          <w:bCs/>
          <w:kern w:val="0"/>
          <w:u w:val="single"/>
        </w:rPr>
        <w:t>_Piano Disabili della Provincia di Pavia</w:t>
      </w:r>
    </w:p>
    <w:p w14:paraId="5E359D2B" w14:textId="75FC39F8" w:rsidR="00417598" w:rsidRPr="00417598" w:rsidRDefault="00417598" w:rsidP="00884A5B">
      <w:pPr>
        <w:jc w:val="both"/>
        <w:rPr>
          <w:rFonts w:ascii="MalgunGothicBold" w:hAnsi="MalgunGothicBold" w:cs="MalgunGothicBold"/>
          <w:kern w:val="0"/>
        </w:rPr>
      </w:pPr>
      <w:r w:rsidRPr="00417598">
        <w:rPr>
          <w:rFonts w:ascii="MalgunGothicBold" w:hAnsi="MalgunGothicBold" w:cs="MalgunGothicBold"/>
          <w:kern w:val="0"/>
        </w:rPr>
        <w:t xml:space="preserve">Fondazione è parte integrante delle politiche attive del lavoro, ovvero formazione e inserimento lavorativo, del Piano Disabili della Provincia di Pavia. Nelle annualità dal 2020 al 2022 sono stati attivati diversi percorsi formativi di carattere vario, dalla contabilità alla logistica, specificatamente indirizzati a disabili che sono stati presi in carico dai Servizi per il Lavoro della Fondazione attraverso il sistema dotale. In totale sono stati seguite 25 persone con disabilità, alcune delle quali anche inserite in azienda con tirocini. </w:t>
      </w:r>
    </w:p>
    <w:p w14:paraId="49DB65EB" w14:textId="77777777" w:rsidR="00417598" w:rsidRPr="00C87A7D" w:rsidRDefault="00417598" w:rsidP="00417598">
      <w:pPr>
        <w:rPr>
          <w:rFonts w:ascii="MalgunGothicBold" w:hAnsi="MalgunGothicBold" w:cs="MalgunGothicBold"/>
          <w:b/>
          <w:bCs/>
          <w:kern w:val="0"/>
          <w:u w:val="single"/>
        </w:rPr>
      </w:pPr>
      <w:r w:rsidRPr="00C87A7D">
        <w:rPr>
          <w:rFonts w:ascii="MalgunGothicBold" w:hAnsi="MalgunGothicBold" w:cs="MalgunGothicBold"/>
          <w:b/>
          <w:bCs/>
          <w:kern w:val="0"/>
          <w:u w:val="single"/>
        </w:rPr>
        <w:t xml:space="preserve">_Formazione D.D.I.F – Piani formativi PPD </w:t>
      </w:r>
    </w:p>
    <w:p w14:paraId="00E1C669" w14:textId="77777777" w:rsidR="00417598" w:rsidRPr="00417598" w:rsidRDefault="00417598" w:rsidP="00C93DAB">
      <w:pPr>
        <w:jc w:val="both"/>
        <w:rPr>
          <w:rFonts w:ascii="MalgunGothicBold" w:hAnsi="MalgunGothicBold" w:cs="MalgunGothicBold"/>
          <w:kern w:val="0"/>
        </w:rPr>
      </w:pPr>
      <w:r w:rsidRPr="00417598">
        <w:rPr>
          <w:rFonts w:ascii="MalgunGothicBold" w:hAnsi="MalgunGothicBold" w:cs="MalgunGothicBold"/>
          <w:kern w:val="0"/>
        </w:rPr>
        <w:t xml:space="preserve">Fondazione Le Vele ha avviato a partire dall’anno scolastico 2017/2018 un proprio Centro di Formazione Professionale in quel di Garlasco (PV) che ospita attualmente circa 100 studenti. Come CFP eroga diversi percorsi D.D.I.F., in raccordo con il Piano dell’Offerta Formativa di Regione Lombardia e del MIUR, destinati ai ragazzi e ragazze in uscita dalla Terza Media, quindi dai 14 anni in poi, offrendo qualifiche di Operatore professionale di III anno per chi frequenta il triennio professionale e Diploma di Tecnico di IV anno per chi prosegue ancora di un anno gli studi e arriva a completare un percorso di 4 anni in totale fino al conseguimento di un Diploma. </w:t>
      </w:r>
    </w:p>
    <w:p w14:paraId="47291127" w14:textId="563C4716"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 xml:space="preserve">All’interno delle classi del percorso di grafica, attualmente registriamo la presenza di 25 alunni con disabilità certificata e BES, i quali vengono seguiti quotidianamente </w:t>
      </w:r>
      <w:proofErr w:type="gramStart"/>
      <w:r w:rsidRPr="00417598">
        <w:rPr>
          <w:rFonts w:ascii="MalgunGothicBold" w:hAnsi="MalgunGothicBold" w:cs="MalgunGothicBold"/>
          <w:kern w:val="0"/>
        </w:rPr>
        <w:t>da  5</w:t>
      </w:r>
      <w:proofErr w:type="gramEnd"/>
      <w:r w:rsidRPr="00417598">
        <w:rPr>
          <w:rFonts w:ascii="MalgunGothicBold" w:hAnsi="MalgunGothicBold" w:cs="MalgunGothicBold"/>
          <w:kern w:val="0"/>
        </w:rPr>
        <w:t xml:space="preserve"> insegnanti di sostegno  in organico che hanno predisposto i PEI, ovvero i Piani educativi individualizzati per garantire ad ognuno la piena riuscita scolastica. </w:t>
      </w:r>
    </w:p>
    <w:p w14:paraId="0D83CDA1" w14:textId="0D2F7ED3" w:rsidR="00417598" w:rsidRPr="00417598" w:rsidRDefault="00417598" w:rsidP="009F31DC">
      <w:pPr>
        <w:jc w:val="both"/>
        <w:rPr>
          <w:rFonts w:ascii="MalgunGothicBold" w:hAnsi="MalgunGothicBold" w:cs="MalgunGothicBold"/>
          <w:kern w:val="0"/>
        </w:rPr>
      </w:pPr>
      <w:r w:rsidRPr="00417598">
        <w:rPr>
          <w:rFonts w:ascii="MalgunGothicBold" w:hAnsi="MalgunGothicBold" w:cs="MalgunGothicBold"/>
          <w:kern w:val="0"/>
        </w:rPr>
        <w:t xml:space="preserve">Altresì vengono realizzati in quest’anno scolastico 2022/2023 </w:t>
      </w:r>
      <w:r w:rsidR="00C93DAB" w:rsidRPr="00417598">
        <w:rPr>
          <w:rFonts w:ascii="MalgunGothicBold" w:hAnsi="MalgunGothicBold" w:cs="MalgunGothicBold"/>
          <w:kern w:val="0"/>
        </w:rPr>
        <w:t xml:space="preserve">mediante le risorse messe a disposizione dall’Unione europea – Next Generation EU nel contesto del Piano Nazionale di Ripresa e Resilienza </w:t>
      </w:r>
      <w:r w:rsidR="00C93DAB" w:rsidRPr="00417598">
        <w:rPr>
          <w:rFonts w:ascii="MalgunGothicBold" w:hAnsi="MalgunGothicBold" w:cs="MalgunGothicBold"/>
          <w:kern w:val="0"/>
        </w:rPr>
        <w:lastRenderedPageBreak/>
        <w:t>(PNRR)</w:t>
      </w:r>
      <w:r w:rsidRPr="00417598">
        <w:rPr>
          <w:rFonts w:ascii="MalgunGothicBold" w:hAnsi="MalgunGothicBold" w:cs="MalgunGothicBold"/>
          <w:kern w:val="0"/>
        </w:rPr>
        <w:t>degli Interventi Integrativi a favore dei target fragili, che si attuano mediante tre diverse tipologie di azione:</w:t>
      </w:r>
    </w:p>
    <w:p w14:paraId="14743F68" w14:textId="3169964C" w:rsidR="00417598" w:rsidRPr="00417598" w:rsidRDefault="00417598" w:rsidP="00417598">
      <w:pPr>
        <w:pStyle w:val="Paragrafoelenco"/>
        <w:numPr>
          <w:ilvl w:val="0"/>
          <w:numId w:val="8"/>
        </w:numPr>
        <w:rPr>
          <w:rFonts w:ascii="MalgunGothicBold" w:hAnsi="MalgunGothicBold" w:cs="MalgunGothicBold"/>
          <w:kern w:val="0"/>
        </w:rPr>
      </w:pPr>
      <w:r w:rsidRPr="00417598">
        <w:rPr>
          <w:rFonts w:ascii="MalgunGothicBold" w:hAnsi="MalgunGothicBold" w:cs="MalgunGothicBold"/>
          <w:kern w:val="0"/>
        </w:rPr>
        <w:t>Orientamento individuale;</w:t>
      </w:r>
    </w:p>
    <w:p w14:paraId="4AB128CF" w14:textId="352641E2" w:rsidR="00417598" w:rsidRPr="00417598" w:rsidRDefault="00417598" w:rsidP="00417598">
      <w:pPr>
        <w:pStyle w:val="Paragrafoelenco"/>
        <w:numPr>
          <w:ilvl w:val="0"/>
          <w:numId w:val="8"/>
        </w:numPr>
        <w:rPr>
          <w:rFonts w:ascii="MalgunGothicBold" w:hAnsi="MalgunGothicBold" w:cs="MalgunGothicBold"/>
          <w:kern w:val="0"/>
        </w:rPr>
      </w:pPr>
      <w:r w:rsidRPr="00417598">
        <w:rPr>
          <w:rFonts w:ascii="MalgunGothicBold" w:hAnsi="MalgunGothicBold" w:cs="MalgunGothicBold"/>
          <w:kern w:val="0"/>
        </w:rPr>
        <w:t>Orientamento di gruppo;</w:t>
      </w:r>
    </w:p>
    <w:p w14:paraId="4733FFB9" w14:textId="097627D4" w:rsidR="00417598" w:rsidRPr="007C0F9F" w:rsidRDefault="00417598" w:rsidP="00417598">
      <w:pPr>
        <w:pStyle w:val="Paragrafoelenco"/>
        <w:numPr>
          <w:ilvl w:val="0"/>
          <w:numId w:val="8"/>
        </w:numPr>
        <w:rPr>
          <w:rFonts w:ascii="MalgunGothicBold" w:hAnsi="MalgunGothicBold" w:cs="MalgunGothicBold"/>
          <w:kern w:val="0"/>
        </w:rPr>
      </w:pPr>
      <w:r w:rsidRPr="00417598">
        <w:rPr>
          <w:rFonts w:ascii="MalgunGothicBold" w:hAnsi="MalgunGothicBold" w:cs="MalgunGothicBold"/>
          <w:kern w:val="0"/>
        </w:rPr>
        <w:t xml:space="preserve">Formazione individuale o individualizzata </w:t>
      </w:r>
    </w:p>
    <w:p w14:paraId="63A57396"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_</w:t>
      </w:r>
      <w:proofErr w:type="gramStart"/>
      <w:r w:rsidRPr="00417598">
        <w:rPr>
          <w:rFonts w:ascii="MalgunGothicBold" w:hAnsi="MalgunGothicBold" w:cs="MalgunGothicBold"/>
          <w:kern w:val="0"/>
        </w:rPr>
        <w:t>Infine</w:t>
      </w:r>
      <w:proofErr w:type="gramEnd"/>
      <w:r w:rsidRPr="00417598">
        <w:rPr>
          <w:rFonts w:ascii="MalgunGothicBold" w:hAnsi="MalgunGothicBold" w:cs="MalgunGothicBold"/>
          <w:kern w:val="0"/>
        </w:rPr>
        <w:t xml:space="preserve"> segnaliamo che Fondazione Le Vele ETS ha attivo dall’anno scolastico 2019/2020 un percorso PPD specificatamente dedicato ai disabili:</w:t>
      </w:r>
    </w:p>
    <w:p w14:paraId="5D501A6E"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Percorso Personalizzato per Disabili (PPD) di Operatore delle produzioni alimentari – indirizzo Lavorazione e produzione di pasticceria, pasta e prodotti da forno</w:t>
      </w:r>
    </w:p>
    <w:p w14:paraId="2005CCED" w14:textId="77777777" w:rsidR="00417598" w:rsidRPr="00417598" w:rsidRDefault="00417598" w:rsidP="00417598">
      <w:pPr>
        <w:rPr>
          <w:rFonts w:ascii="MalgunGothicBold" w:hAnsi="MalgunGothicBold" w:cs="MalgunGothicBold"/>
          <w:kern w:val="0"/>
        </w:rPr>
      </w:pPr>
      <w:r w:rsidRPr="00417598">
        <w:rPr>
          <w:rFonts w:ascii="MalgunGothicBold" w:hAnsi="MalgunGothicBold" w:cs="MalgunGothicBold"/>
          <w:kern w:val="0"/>
        </w:rPr>
        <w:t>L’operatore in questione si occupa di:</w:t>
      </w:r>
    </w:p>
    <w:p w14:paraId="199369D4"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 xml:space="preserve">selezionare le materi prime da utilizzare per la preparazione di pane e dolci curandone i dosaggi in base a specifiche ricette, </w:t>
      </w:r>
    </w:p>
    <w:p w14:paraId="474FB9AA"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preparare impasti utilizzando le attrezzature a disposizione</w:t>
      </w:r>
    </w:p>
    <w:p w14:paraId="58928BD1"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suddividere e modellare gli impasti</w:t>
      </w:r>
    </w:p>
    <w:p w14:paraId="090AC1B2"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preparare, decorare e ridefinire i prodotti di dolce/salato</w:t>
      </w:r>
    </w:p>
    <w:p w14:paraId="7CB58B4C"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seguire le procedure di cottura dei prodotti</w:t>
      </w:r>
    </w:p>
    <w:p w14:paraId="5BADE74E"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conservare e immagazzinare le materie prime</w:t>
      </w:r>
    </w:p>
    <w:p w14:paraId="398F8F8D" w14:textId="77777777"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redigere ricettari e schede di lavoro</w:t>
      </w:r>
    </w:p>
    <w:p w14:paraId="5F5E5FB8" w14:textId="4DC8227F" w:rsidR="00417598" w:rsidRPr="00417598" w:rsidRDefault="00417598" w:rsidP="005632FE">
      <w:pPr>
        <w:spacing w:after="0" w:line="240" w:lineRule="auto"/>
        <w:rPr>
          <w:rFonts w:ascii="MalgunGothicBold" w:hAnsi="MalgunGothicBold" w:cs="MalgunGothicBold"/>
          <w:kern w:val="0"/>
        </w:rPr>
      </w:pPr>
      <w:r w:rsidRPr="00417598">
        <w:rPr>
          <w:rFonts w:ascii="MalgunGothicBold" w:hAnsi="MalgunGothicBold" w:cs="MalgunGothicBold"/>
          <w:kern w:val="0"/>
        </w:rPr>
        <w:t>o</w:t>
      </w:r>
      <w:r w:rsidRPr="00417598">
        <w:rPr>
          <w:rFonts w:ascii="MalgunGothicBold" w:hAnsi="MalgunGothicBold" w:cs="MalgunGothicBold"/>
          <w:kern w:val="0"/>
        </w:rPr>
        <w:tab/>
        <w:t xml:space="preserve">pulire l’attrezzatura, gli strumenti e i luoghi di lavoro rispettando le normative vigenti </w:t>
      </w:r>
    </w:p>
    <w:p w14:paraId="65911077" w14:textId="77777777" w:rsidR="005632FE" w:rsidRDefault="005632FE" w:rsidP="00417598">
      <w:pPr>
        <w:rPr>
          <w:rFonts w:ascii="MalgunGothicBold" w:hAnsi="MalgunGothicBold" w:cs="MalgunGothicBold"/>
          <w:kern w:val="0"/>
        </w:rPr>
      </w:pPr>
    </w:p>
    <w:p w14:paraId="41C950C6" w14:textId="6B1A2883" w:rsidR="00417598" w:rsidRDefault="00417598" w:rsidP="00417598">
      <w:pPr>
        <w:rPr>
          <w:rFonts w:ascii="MalgunGothicBold" w:hAnsi="MalgunGothicBold" w:cs="MalgunGothicBold"/>
          <w:kern w:val="0"/>
        </w:rPr>
      </w:pPr>
      <w:r w:rsidRPr="00417598">
        <w:rPr>
          <w:rFonts w:ascii="MalgunGothicBold" w:hAnsi="MalgunGothicBold" w:cs="MalgunGothicBold"/>
          <w:kern w:val="0"/>
        </w:rPr>
        <w:t>Per ogni studente disabile viene definito un PEI -piano educativo individualizzato- nonché predisposto il sostegno dal punto di vista della docenza. I disabili frequentanti sono attualmente 9.</w:t>
      </w:r>
    </w:p>
    <w:p w14:paraId="7C8A65EE" w14:textId="0CB9A3BC" w:rsidR="00C93DAB" w:rsidRDefault="00C93DAB" w:rsidP="00417598">
      <w:pPr>
        <w:rPr>
          <w:rFonts w:ascii="MalgunGothicBold" w:hAnsi="MalgunGothicBold" w:cs="MalgunGothicBold"/>
          <w:kern w:val="0"/>
        </w:rPr>
      </w:pPr>
    </w:p>
    <w:p w14:paraId="59AD3CB8" w14:textId="64FDEC83" w:rsidR="00682855" w:rsidRPr="005A2D26" w:rsidRDefault="00682855" w:rsidP="005A2D26">
      <w:pPr>
        <w:rPr>
          <w:b/>
          <w:bCs/>
          <w:sz w:val="28"/>
          <w:szCs w:val="28"/>
        </w:rPr>
      </w:pPr>
      <w:r w:rsidRPr="005A2D26">
        <w:rPr>
          <w:b/>
          <w:bCs/>
          <w:sz w:val="28"/>
          <w:szCs w:val="28"/>
        </w:rPr>
        <w:t>AMBITO DI BRONI E CASTEGGIO</w:t>
      </w:r>
      <w:r w:rsidR="008A6DC9">
        <w:rPr>
          <w:b/>
          <w:bCs/>
          <w:sz w:val="28"/>
          <w:szCs w:val="28"/>
        </w:rPr>
        <w:t xml:space="preserve"> </w:t>
      </w:r>
    </w:p>
    <w:p w14:paraId="5FC33E55" w14:textId="503CB87B" w:rsidR="00682855" w:rsidRPr="00CF2315" w:rsidRDefault="00682855" w:rsidP="008A6DC9">
      <w:pPr>
        <w:jc w:val="both"/>
        <w:rPr>
          <w:rFonts w:ascii="MalgunGothicBold" w:hAnsi="MalgunGothicBold" w:cs="MalgunGothicBold"/>
          <w:kern w:val="0"/>
        </w:rPr>
      </w:pPr>
      <w:r w:rsidRPr="00CF2315">
        <w:rPr>
          <w:rFonts w:ascii="MalgunGothicBold" w:hAnsi="MalgunGothicBold" w:cs="MalgunGothicBold"/>
          <w:kern w:val="0"/>
        </w:rPr>
        <w:t xml:space="preserve">L’Ambito di Broni e Casteggio si è costituito il 19.12.2019 dall’unificazione </w:t>
      </w:r>
      <w:proofErr w:type="gramStart"/>
      <w:r w:rsidRPr="00CF2315">
        <w:rPr>
          <w:rFonts w:ascii="MalgunGothicBold" w:hAnsi="MalgunGothicBold" w:cs="MalgunGothicBold"/>
          <w:kern w:val="0"/>
        </w:rPr>
        <w:t>dell’ Ambito</w:t>
      </w:r>
      <w:proofErr w:type="gramEnd"/>
      <w:r w:rsidRPr="00CF2315">
        <w:rPr>
          <w:rFonts w:ascii="MalgunGothicBold" w:hAnsi="MalgunGothicBold" w:cs="MalgunGothicBold"/>
          <w:kern w:val="0"/>
        </w:rPr>
        <w:t xml:space="preserve"> distrettuale di Broni e dell’Ambito distrettuale di Casteggio, approvando l’ Accordo di Programma ed il Piano di Zona 2018/202. In data 23.02.2022 l’Assemblea dei Sindaci ha sottoscritto il successivo accordo di programma 2021/2023.</w:t>
      </w:r>
      <w:r w:rsidR="00237DBB" w:rsidRPr="00CF2315">
        <w:rPr>
          <w:rFonts w:ascii="MalgunGothicBold" w:hAnsi="MalgunGothicBold" w:cs="MalgunGothicBold"/>
          <w:kern w:val="0"/>
        </w:rPr>
        <w:t xml:space="preserve"> L’Ambito costituito ex lege 328/2000 raggruppa 49 Comuni su una popolazione di circa 70.000 abitanti.</w:t>
      </w:r>
    </w:p>
    <w:p w14:paraId="49489DAF" w14:textId="7C5FF2EF" w:rsidR="00237DBB" w:rsidRPr="00CF2315" w:rsidRDefault="00237DBB" w:rsidP="008A6DC9">
      <w:pPr>
        <w:jc w:val="both"/>
        <w:rPr>
          <w:rFonts w:ascii="MalgunGothicBold" w:hAnsi="MalgunGothicBold" w:cs="MalgunGothicBold"/>
          <w:kern w:val="0"/>
        </w:rPr>
      </w:pPr>
      <w:r w:rsidRPr="00CF2315">
        <w:rPr>
          <w:rFonts w:ascii="MalgunGothicBold" w:hAnsi="MalgunGothicBold" w:cs="MalgunGothicBold"/>
          <w:kern w:val="0"/>
        </w:rPr>
        <w:t xml:space="preserve">L’ambito gestisce le politiche sociali del territorio derivanti dall’accordo di programma (tutela minorile, segretariato sociale e servizio sociale professionale), nonché le politiche derivanti da provvedimenti di Stato e Regione, a partire dalle leggi quadro L. 328/2000 </w:t>
      </w:r>
      <w:proofErr w:type="gramStart"/>
      <w:r w:rsidRPr="00CF2315">
        <w:rPr>
          <w:rFonts w:ascii="MalgunGothicBold" w:hAnsi="MalgunGothicBold" w:cs="MalgunGothicBold"/>
          <w:kern w:val="0"/>
        </w:rPr>
        <w:t>e  Legge</w:t>
      </w:r>
      <w:proofErr w:type="gramEnd"/>
      <w:r w:rsidRPr="00CF2315">
        <w:rPr>
          <w:rFonts w:ascii="MalgunGothicBold" w:hAnsi="MalgunGothicBold" w:cs="MalgunGothicBold"/>
          <w:kern w:val="0"/>
        </w:rPr>
        <w:t xml:space="preserve"> regione 3/2008.</w:t>
      </w:r>
    </w:p>
    <w:p w14:paraId="07F7A693" w14:textId="0F568C16" w:rsidR="00BF49B6" w:rsidRPr="00CF2315" w:rsidRDefault="00BF49B6" w:rsidP="008A6DC9">
      <w:pPr>
        <w:jc w:val="both"/>
        <w:rPr>
          <w:rFonts w:ascii="MalgunGothicBold" w:hAnsi="MalgunGothicBold" w:cs="MalgunGothicBold"/>
          <w:kern w:val="0"/>
        </w:rPr>
      </w:pPr>
      <w:r w:rsidRPr="00CF2315">
        <w:rPr>
          <w:rFonts w:ascii="MalgunGothicBold" w:hAnsi="MalgunGothicBold" w:cs="MalgunGothicBold"/>
          <w:kern w:val="0"/>
        </w:rPr>
        <w:t>Le aree di intervento si collocano nella tutela minorile (civile, penale e adozioni), area anziani, disabilità, famiglia, adulti a disagio, immigrazione, grave e gravissima emarginazione, disagio economico ed abitativo, reddito di cittadinanza. L’ambito gestisce anche progetti di cui è capofila e/o in cui è partner effettivo di aggregazioni del terzo settore.</w:t>
      </w:r>
    </w:p>
    <w:p w14:paraId="0648E776" w14:textId="1EEA2BF7" w:rsidR="00BF49B6" w:rsidRPr="00CF2315" w:rsidRDefault="00BF49B6" w:rsidP="008A6DC9">
      <w:pPr>
        <w:jc w:val="both"/>
        <w:rPr>
          <w:rFonts w:ascii="MalgunGothicBold" w:hAnsi="MalgunGothicBold" w:cs="MalgunGothicBold"/>
          <w:kern w:val="0"/>
        </w:rPr>
      </w:pPr>
      <w:r w:rsidRPr="00CF2315">
        <w:rPr>
          <w:rFonts w:ascii="MalgunGothicBold" w:hAnsi="MalgunGothicBold" w:cs="MalgunGothicBold"/>
          <w:kern w:val="0"/>
        </w:rPr>
        <w:t xml:space="preserve">L’ambito ha un tavolo del </w:t>
      </w:r>
      <w:proofErr w:type="gramStart"/>
      <w:r w:rsidRPr="00CF2315">
        <w:rPr>
          <w:rFonts w:ascii="MalgunGothicBold" w:hAnsi="MalgunGothicBold" w:cs="MalgunGothicBold"/>
          <w:kern w:val="0"/>
        </w:rPr>
        <w:t>3^</w:t>
      </w:r>
      <w:proofErr w:type="gramEnd"/>
      <w:r w:rsidRPr="00CF2315">
        <w:rPr>
          <w:rFonts w:ascii="MalgunGothicBold" w:hAnsi="MalgunGothicBold" w:cs="MalgunGothicBold"/>
          <w:kern w:val="0"/>
        </w:rPr>
        <w:t xml:space="preserve"> settore e nello specifico ha anche attivato recentemente il tavolo autismo e disabilità nel mese di febbraio 2023.</w:t>
      </w:r>
    </w:p>
    <w:p w14:paraId="62B7ADB4" w14:textId="1B636677" w:rsidR="0023267F" w:rsidRPr="00CF2315" w:rsidRDefault="00BF49B6" w:rsidP="008A6DC9">
      <w:pPr>
        <w:jc w:val="both"/>
        <w:rPr>
          <w:rFonts w:ascii="MalgunGothicBold" w:hAnsi="MalgunGothicBold" w:cs="MalgunGothicBold"/>
          <w:kern w:val="0"/>
        </w:rPr>
      </w:pPr>
      <w:proofErr w:type="gramStart"/>
      <w:r w:rsidRPr="00CF2315">
        <w:rPr>
          <w:rFonts w:ascii="MalgunGothicBold" w:hAnsi="MalgunGothicBold" w:cs="MalgunGothicBold"/>
          <w:kern w:val="0"/>
        </w:rPr>
        <w:t>E’</w:t>
      </w:r>
      <w:proofErr w:type="gramEnd"/>
      <w:r w:rsidRPr="00CF2315">
        <w:rPr>
          <w:rFonts w:ascii="MalgunGothicBold" w:hAnsi="MalgunGothicBold" w:cs="MalgunGothicBold"/>
          <w:kern w:val="0"/>
        </w:rPr>
        <w:t xml:space="preserve"> articolato su due sub ambiti</w:t>
      </w:r>
      <w:r w:rsidR="0023267F" w:rsidRPr="00CF2315">
        <w:rPr>
          <w:rFonts w:ascii="MalgunGothicBold" w:hAnsi="MalgunGothicBold" w:cs="MalgunGothicBold"/>
          <w:kern w:val="0"/>
        </w:rPr>
        <w:t xml:space="preserve">: sub ambito di </w:t>
      </w:r>
      <w:r w:rsidR="00DD7871" w:rsidRPr="00CF2315">
        <w:rPr>
          <w:rFonts w:ascii="MalgunGothicBold" w:hAnsi="MalgunGothicBold" w:cs="MalgunGothicBold"/>
          <w:kern w:val="0"/>
        </w:rPr>
        <w:t>C</w:t>
      </w:r>
      <w:r w:rsidR="0023267F" w:rsidRPr="00CF2315">
        <w:rPr>
          <w:rFonts w:ascii="MalgunGothicBold" w:hAnsi="MalgunGothicBold" w:cs="MalgunGothicBold"/>
          <w:kern w:val="0"/>
        </w:rPr>
        <w:t xml:space="preserve">asteggio e sub ambito di Broni, per complessivi 49 Comuni aderenti. Il personale è collocato su tre punti di accesso: Comune di Broni, Comune di </w:t>
      </w:r>
      <w:proofErr w:type="spellStart"/>
      <w:r w:rsidR="0023267F" w:rsidRPr="00CF2315">
        <w:rPr>
          <w:rFonts w:ascii="MalgunGothicBold" w:hAnsi="MalgunGothicBold" w:cs="MalgunGothicBold"/>
          <w:kern w:val="0"/>
        </w:rPr>
        <w:t>casteggio</w:t>
      </w:r>
      <w:proofErr w:type="spellEnd"/>
      <w:r w:rsidR="0023267F" w:rsidRPr="00CF2315">
        <w:rPr>
          <w:rFonts w:ascii="MalgunGothicBold" w:hAnsi="MalgunGothicBold" w:cs="MalgunGothicBold"/>
          <w:kern w:val="0"/>
        </w:rPr>
        <w:t xml:space="preserve"> e Comune di Stradella.</w:t>
      </w:r>
    </w:p>
    <w:p w14:paraId="625CC730" w14:textId="7D663008" w:rsidR="00682855" w:rsidRPr="00CF2315" w:rsidRDefault="00DD7871" w:rsidP="008A6DC9">
      <w:pPr>
        <w:jc w:val="both"/>
        <w:rPr>
          <w:rFonts w:ascii="MalgunGothicBold" w:hAnsi="MalgunGothicBold" w:cs="MalgunGothicBold"/>
          <w:kern w:val="0"/>
        </w:rPr>
      </w:pPr>
      <w:r w:rsidRPr="00CF2315">
        <w:rPr>
          <w:rFonts w:ascii="MalgunGothicBold" w:hAnsi="MalgunGothicBold" w:cs="MalgunGothicBold"/>
          <w:kern w:val="0"/>
        </w:rPr>
        <w:lastRenderedPageBreak/>
        <w:t>L’Ufficio di piano è</w:t>
      </w:r>
      <w:r w:rsidR="00682855" w:rsidRPr="00CF2315">
        <w:rPr>
          <w:rFonts w:ascii="MalgunGothicBold" w:hAnsi="MalgunGothicBold" w:cs="MalgunGothicBold"/>
          <w:kern w:val="0"/>
        </w:rPr>
        <w:t xml:space="preserve"> costituito </w:t>
      </w:r>
      <w:r w:rsidR="005874A1" w:rsidRPr="00CF2315">
        <w:rPr>
          <w:rFonts w:ascii="MalgunGothicBold" w:hAnsi="MalgunGothicBold" w:cs="MalgunGothicBold"/>
          <w:kern w:val="0"/>
        </w:rPr>
        <w:t xml:space="preserve">da unità operative del front office, sia amministrativi che </w:t>
      </w:r>
      <w:r w:rsidR="00682855" w:rsidRPr="00CF2315">
        <w:rPr>
          <w:rFonts w:ascii="MalgunGothicBold" w:hAnsi="MalgunGothicBold" w:cs="MalgunGothicBold"/>
          <w:kern w:val="0"/>
        </w:rPr>
        <w:t>Assistenti Sociali impegnati nel contatto con l’utenza ed afferenti a</w:t>
      </w:r>
      <w:r w:rsidR="005874A1" w:rsidRPr="00CF2315">
        <w:rPr>
          <w:rFonts w:ascii="MalgunGothicBold" w:hAnsi="MalgunGothicBold" w:cs="MalgunGothicBold"/>
          <w:kern w:val="0"/>
        </w:rPr>
        <w:t xml:space="preserve">i tre punti di accesso. Tra i servizi erogati vi è </w:t>
      </w:r>
      <w:r w:rsidR="00682855" w:rsidRPr="00CF2315">
        <w:rPr>
          <w:rFonts w:ascii="MalgunGothicBold" w:hAnsi="MalgunGothicBold" w:cs="MalgunGothicBold"/>
          <w:kern w:val="0"/>
        </w:rPr>
        <w:t xml:space="preserve">il servizio di segretariato sociale e servizio sociale professionale. </w:t>
      </w:r>
      <w:r w:rsidR="005874A1" w:rsidRPr="00CF2315">
        <w:rPr>
          <w:rFonts w:ascii="MalgunGothicBold" w:hAnsi="MalgunGothicBold" w:cs="MalgunGothicBold"/>
          <w:kern w:val="0"/>
        </w:rPr>
        <w:t xml:space="preserve"> </w:t>
      </w:r>
      <w:r w:rsidR="00682855" w:rsidRPr="00CF2315">
        <w:rPr>
          <w:rFonts w:ascii="MalgunGothicBold" w:hAnsi="MalgunGothicBold" w:cs="MalgunGothicBold"/>
          <w:kern w:val="0"/>
        </w:rPr>
        <w:t>Gli assistenti sociali lavorano sulle seguenti aree tematich</w:t>
      </w:r>
      <w:r w:rsidR="005874A1" w:rsidRPr="00CF2315">
        <w:rPr>
          <w:rFonts w:ascii="MalgunGothicBold" w:hAnsi="MalgunGothicBold" w:cs="MalgunGothicBold"/>
          <w:kern w:val="0"/>
        </w:rPr>
        <w:t xml:space="preserve">e: </w:t>
      </w:r>
      <w:r w:rsidR="00682855" w:rsidRPr="00CF2315">
        <w:rPr>
          <w:rFonts w:ascii="MalgunGothicBold" w:hAnsi="MalgunGothicBold" w:cs="MalgunGothicBold"/>
          <w:kern w:val="0"/>
        </w:rPr>
        <w:t>area della tutela minorile e famiglia</w:t>
      </w:r>
      <w:r w:rsidR="005874A1" w:rsidRPr="00CF2315">
        <w:rPr>
          <w:rFonts w:ascii="MalgunGothicBold" w:hAnsi="MalgunGothicBold" w:cs="MalgunGothicBold"/>
          <w:kern w:val="0"/>
        </w:rPr>
        <w:t>, ar</w:t>
      </w:r>
      <w:r w:rsidR="00682855" w:rsidRPr="00CF2315">
        <w:rPr>
          <w:rFonts w:ascii="MalgunGothicBold" w:hAnsi="MalgunGothicBold" w:cs="MalgunGothicBold"/>
          <w:kern w:val="0"/>
        </w:rPr>
        <w:t>ea anziani, disabilità, fragilità e grave emarginazione, immigrazione</w:t>
      </w:r>
      <w:r w:rsidR="005874A1" w:rsidRPr="00CF2315">
        <w:rPr>
          <w:rFonts w:ascii="MalgunGothicBold" w:hAnsi="MalgunGothicBold" w:cs="MalgunGothicBold"/>
          <w:kern w:val="0"/>
        </w:rPr>
        <w:t xml:space="preserve">, area </w:t>
      </w:r>
      <w:r w:rsidR="00682855" w:rsidRPr="00CF2315">
        <w:rPr>
          <w:rFonts w:ascii="MalgunGothicBold" w:hAnsi="MalgunGothicBold" w:cs="MalgunGothicBold"/>
          <w:kern w:val="0"/>
        </w:rPr>
        <w:t>disagio economico, abitativo e reddito di cittadinanza</w:t>
      </w:r>
      <w:r w:rsidR="005874A1" w:rsidRPr="00CF2315">
        <w:rPr>
          <w:rFonts w:ascii="MalgunGothicBold" w:hAnsi="MalgunGothicBold" w:cs="MalgunGothicBold"/>
          <w:kern w:val="0"/>
        </w:rPr>
        <w:t>.</w:t>
      </w:r>
    </w:p>
    <w:p w14:paraId="1C52572E" w14:textId="6BFCB61B" w:rsidR="00682855" w:rsidRPr="00CF2315" w:rsidRDefault="00682855" w:rsidP="008A6DC9">
      <w:pPr>
        <w:jc w:val="both"/>
        <w:rPr>
          <w:rFonts w:ascii="MalgunGothicBold" w:hAnsi="MalgunGothicBold" w:cs="MalgunGothicBold"/>
          <w:kern w:val="0"/>
        </w:rPr>
      </w:pPr>
      <w:r w:rsidRPr="00CF2315">
        <w:rPr>
          <w:rFonts w:ascii="MalgunGothicBold" w:hAnsi="MalgunGothicBold" w:cs="MalgunGothicBold"/>
          <w:kern w:val="0"/>
        </w:rPr>
        <w:t>L’ufficio di piano è dotato anche di personale che si occupa della gestione amministrativa del piano di zona</w:t>
      </w:r>
      <w:r w:rsidR="005874A1" w:rsidRPr="00CF2315">
        <w:rPr>
          <w:rFonts w:ascii="MalgunGothicBold" w:hAnsi="MalgunGothicBold" w:cs="MalgunGothicBold"/>
          <w:kern w:val="0"/>
        </w:rPr>
        <w:t xml:space="preserve"> che lavora nel </w:t>
      </w:r>
      <w:r w:rsidRPr="00CF2315">
        <w:rPr>
          <w:rFonts w:ascii="MalgunGothicBold" w:hAnsi="MalgunGothicBold" w:cs="MalgunGothicBold"/>
          <w:kern w:val="0"/>
        </w:rPr>
        <w:t>back office (</w:t>
      </w:r>
      <w:r w:rsidR="005874A1" w:rsidRPr="00CF2315">
        <w:rPr>
          <w:rFonts w:ascii="MalgunGothicBold" w:hAnsi="MalgunGothicBold" w:cs="MalgunGothicBold"/>
          <w:kern w:val="0"/>
        </w:rPr>
        <w:t xml:space="preserve">programmazione delle politiche sociali e dei servizi, </w:t>
      </w:r>
      <w:r w:rsidR="0097596C" w:rsidRPr="00CF2315">
        <w:rPr>
          <w:rFonts w:ascii="MalgunGothicBold" w:hAnsi="MalgunGothicBold" w:cs="MalgunGothicBold"/>
          <w:kern w:val="0"/>
        </w:rPr>
        <w:t xml:space="preserve">progettazione, coordinamento </w:t>
      </w:r>
      <w:proofErr w:type="gramStart"/>
      <w:r w:rsidR="0097596C" w:rsidRPr="00CF2315">
        <w:rPr>
          <w:rFonts w:ascii="MalgunGothicBold" w:hAnsi="MalgunGothicBold" w:cs="MalgunGothicBold"/>
          <w:kern w:val="0"/>
        </w:rPr>
        <w:t xml:space="preserve">della  </w:t>
      </w:r>
      <w:r w:rsidR="005874A1" w:rsidRPr="00CF2315">
        <w:rPr>
          <w:rFonts w:ascii="MalgunGothicBold" w:hAnsi="MalgunGothicBold" w:cs="MalgunGothicBold"/>
          <w:kern w:val="0"/>
        </w:rPr>
        <w:t>rete</w:t>
      </w:r>
      <w:proofErr w:type="gramEnd"/>
      <w:r w:rsidR="005874A1" w:rsidRPr="00CF2315">
        <w:rPr>
          <w:rFonts w:ascii="MalgunGothicBold" w:hAnsi="MalgunGothicBold" w:cs="MalgunGothicBold"/>
          <w:kern w:val="0"/>
        </w:rPr>
        <w:t xml:space="preserve"> territoriale pubblico / 3 settore / privato,</w:t>
      </w:r>
      <w:r w:rsidR="0097596C" w:rsidRPr="00CF2315">
        <w:rPr>
          <w:rFonts w:ascii="MalgunGothicBold" w:hAnsi="MalgunGothicBold" w:cs="MalgunGothicBold"/>
          <w:kern w:val="0"/>
        </w:rPr>
        <w:t xml:space="preserve"> </w:t>
      </w:r>
      <w:r w:rsidRPr="00CF2315">
        <w:rPr>
          <w:rFonts w:ascii="MalgunGothicBold" w:hAnsi="MalgunGothicBold" w:cs="MalgunGothicBold"/>
          <w:kern w:val="0"/>
        </w:rPr>
        <w:t>supporto all’ufficio di piano per realizzazione atti amministrativi,  monitoraggi</w:t>
      </w:r>
      <w:r w:rsidR="005E42C0" w:rsidRPr="00CF2315">
        <w:rPr>
          <w:rFonts w:ascii="MalgunGothicBold" w:hAnsi="MalgunGothicBold" w:cs="MalgunGothicBold"/>
          <w:kern w:val="0"/>
        </w:rPr>
        <w:t>).</w:t>
      </w:r>
    </w:p>
    <w:p w14:paraId="1DE731EA" w14:textId="77777777" w:rsidR="00682855" w:rsidRPr="00CF2315" w:rsidRDefault="00682855" w:rsidP="00CF2315">
      <w:pPr>
        <w:rPr>
          <w:rFonts w:ascii="MalgunGothicBold" w:hAnsi="MalgunGothicBold" w:cs="MalgunGothicBold"/>
          <w:b/>
          <w:bCs/>
          <w:kern w:val="0"/>
        </w:rPr>
      </w:pPr>
      <w:r w:rsidRPr="00CF2315">
        <w:rPr>
          <w:rFonts w:ascii="MalgunGothicBold" w:hAnsi="MalgunGothicBold" w:cs="MalgunGothicBold"/>
          <w:b/>
          <w:bCs/>
          <w:kern w:val="0"/>
        </w:rPr>
        <w:t>Tavolo locale autismo dell’ambito</w:t>
      </w:r>
    </w:p>
    <w:p w14:paraId="4972AC4F" w14:textId="3EC5287D" w:rsidR="00682855" w:rsidRPr="00CF2315" w:rsidRDefault="0020102D" w:rsidP="00CF2315">
      <w:pPr>
        <w:rPr>
          <w:rFonts w:ascii="MalgunGothicBold" w:hAnsi="MalgunGothicBold" w:cs="MalgunGothicBold"/>
          <w:kern w:val="0"/>
        </w:rPr>
      </w:pPr>
      <w:r w:rsidRPr="00CF2315">
        <w:rPr>
          <w:rFonts w:ascii="MalgunGothicBold" w:hAnsi="MalgunGothicBold" w:cs="MalgunGothicBold"/>
          <w:kern w:val="0"/>
        </w:rPr>
        <w:t>Come accennato, c</w:t>
      </w:r>
      <w:r w:rsidR="00682855" w:rsidRPr="00CF2315">
        <w:rPr>
          <w:rFonts w:ascii="MalgunGothicBold" w:hAnsi="MalgunGothicBold" w:cs="MalgunGothicBold"/>
          <w:kern w:val="0"/>
        </w:rPr>
        <w:t>on determinazione n</w:t>
      </w:r>
      <w:r w:rsidR="00D8377C">
        <w:rPr>
          <w:rFonts w:ascii="MalgunGothicBold" w:hAnsi="MalgunGothicBold" w:cs="MalgunGothicBold"/>
          <w:kern w:val="0"/>
        </w:rPr>
        <w:t>.</w:t>
      </w:r>
      <w:r w:rsidR="00682855" w:rsidRPr="00CF2315">
        <w:rPr>
          <w:rFonts w:ascii="MalgunGothicBold" w:hAnsi="MalgunGothicBold" w:cs="MalgunGothicBold"/>
          <w:kern w:val="0"/>
        </w:rPr>
        <w:t xml:space="preserve">  21 </w:t>
      </w:r>
      <w:proofErr w:type="gramStart"/>
      <w:r w:rsidR="00682855" w:rsidRPr="00CF2315">
        <w:rPr>
          <w:rFonts w:ascii="MalgunGothicBold" w:hAnsi="MalgunGothicBold" w:cs="MalgunGothicBold"/>
          <w:kern w:val="0"/>
        </w:rPr>
        <w:t>del  02</w:t>
      </w:r>
      <w:proofErr w:type="gramEnd"/>
      <w:r w:rsidR="00682855" w:rsidRPr="00CF2315">
        <w:rPr>
          <w:rFonts w:ascii="MalgunGothicBold" w:hAnsi="MalgunGothicBold" w:cs="MalgunGothicBold"/>
          <w:kern w:val="0"/>
        </w:rPr>
        <w:t>/02/2023 è stato istituito presso l’ambito di Broni e Casteggio “IL TAVOLO LOCALE DEL TERZO SETTORE DELL’AMBITO DI BRONI E CASTEGGIO “DISABILITA’ ED AUTISMO” .</w:t>
      </w:r>
    </w:p>
    <w:p w14:paraId="1C28C182" w14:textId="5DBFE41C" w:rsidR="002C6662" w:rsidRPr="008519FE" w:rsidRDefault="002C6662" w:rsidP="005A2D26">
      <w:pPr>
        <w:jc w:val="both"/>
        <w:rPr>
          <w:rFonts w:ascii="MalgunGothicBold" w:hAnsi="MalgunGothicBold" w:cs="MalgunGothicBold"/>
          <w:b/>
          <w:bCs/>
          <w:kern w:val="0"/>
        </w:rPr>
      </w:pPr>
      <w:r w:rsidRPr="008519FE">
        <w:rPr>
          <w:rFonts w:ascii="MalgunGothicBold" w:hAnsi="MalgunGothicBold" w:cs="MalgunGothicBold"/>
          <w:b/>
          <w:bCs/>
          <w:kern w:val="0"/>
        </w:rPr>
        <w:t xml:space="preserve">Alcuni </w:t>
      </w:r>
      <w:r w:rsidR="00F649D7" w:rsidRPr="008519FE">
        <w:rPr>
          <w:rFonts w:ascii="MalgunGothicBold" w:hAnsi="MalgunGothicBold" w:cs="MalgunGothicBold"/>
          <w:b/>
          <w:bCs/>
          <w:kern w:val="0"/>
        </w:rPr>
        <w:t xml:space="preserve">dei </w:t>
      </w:r>
      <w:r w:rsidRPr="008519FE">
        <w:rPr>
          <w:rFonts w:ascii="MalgunGothicBold" w:hAnsi="MalgunGothicBold" w:cs="MalgunGothicBold"/>
          <w:b/>
          <w:bCs/>
          <w:kern w:val="0"/>
        </w:rPr>
        <w:t xml:space="preserve">servizi erogati </w:t>
      </w:r>
      <w:r w:rsidR="00DD258C" w:rsidRPr="008519FE">
        <w:rPr>
          <w:rFonts w:ascii="MalgunGothicBold" w:hAnsi="MalgunGothicBold" w:cs="MalgunGothicBold"/>
          <w:b/>
          <w:bCs/>
          <w:kern w:val="0"/>
        </w:rPr>
        <w:t xml:space="preserve">alla cittadinanza </w:t>
      </w:r>
      <w:r w:rsidRPr="008519FE">
        <w:rPr>
          <w:rFonts w:ascii="MalgunGothicBold" w:hAnsi="MalgunGothicBold" w:cs="MalgunGothicBold"/>
          <w:b/>
          <w:bCs/>
          <w:kern w:val="0"/>
        </w:rPr>
        <w:t>dall’ambito</w:t>
      </w:r>
    </w:p>
    <w:tbl>
      <w:tblPr>
        <w:tblStyle w:val="Grigliatabella"/>
        <w:tblW w:w="5000" w:type="pct"/>
        <w:tblLook w:val="04A0" w:firstRow="1" w:lastRow="0" w:firstColumn="1" w:lastColumn="0" w:noHBand="0" w:noVBand="1"/>
      </w:tblPr>
      <w:tblGrid>
        <w:gridCol w:w="4814"/>
        <w:gridCol w:w="4814"/>
      </w:tblGrid>
      <w:tr w:rsidR="004B45B9" w:rsidRPr="005A2D26" w14:paraId="6554D193" w14:textId="77777777" w:rsidTr="004B45B9">
        <w:tc>
          <w:tcPr>
            <w:tcW w:w="2500" w:type="pct"/>
          </w:tcPr>
          <w:p w14:paraId="6E9B3A2E" w14:textId="7A132220"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Area di intervento</w:t>
            </w:r>
          </w:p>
        </w:tc>
        <w:tc>
          <w:tcPr>
            <w:tcW w:w="2500" w:type="pct"/>
          </w:tcPr>
          <w:p w14:paraId="5413F770" w14:textId="59E9A666"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Servizio / attività</w:t>
            </w:r>
          </w:p>
        </w:tc>
      </w:tr>
      <w:tr w:rsidR="004B45B9" w:rsidRPr="005A2D26" w14:paraId="485422FE" w14:textId="77777777" w:rsidTr="004B45B9">
        <w:tc>
          <w:tcPr>
            <w:tcW w:w="2500" w:type="pct"/>
          </w:tcPr>
          <w:p w14:paraId="01F8E360" w14:textId="2B4738E8"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Tutta la popolazione</w:t>
            </w:r>
          </w:p>
        </w:tc>
        <w:tc>
          <w:tcPr>
            <w:tcW w:w="2500" w:type="pct"/>
          </w:tcPr>
          <w:p w14:paraId="44378DBA" w14:textId="6C776BB5"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Segretariato sociale (informazione sui servizi, accoglienza, primo filtro)</w:t>
            </w:r>
          </w:p>
        </w:tc>
      </w:tr>
      <w:tr w:rsidR="004B45B9" w:rsidRPr="005A2D26" w14:paraId="7A24FD16" w14:textId="77777777" w:rsidTr="004B45B9">
        <w:tc>
          <w:tcPr>
            <w:tcW w:w="2500" w:type="pct"/>
          </w:tcPr>
          <w:p w14:paraId="5ECF57AB" w14:textId="31FD5AB0"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Minori e famiglia</w:t>
            </w:r>
          </w:p>
        </w:tc>
        <w:tc>
          <w:tcPr>
            <w:tcW w:w="2500" w:type="pct"/>
          </w:tcPr>
          <w:p w14:paraId="53631C74" w14:textId="3F446150" w:rsidR="004B45B9" w:rsidRPr="00D8377C" w:rsidRDefault="004B45B9" w:rsidP="005A2D26">
            <w:pPr>
              <w:jc w:val="both"/>
              <w:rPr>
                <w:rFonts w:ascii="MalgunGothicBold" w:hAnsi="MalgunGothicBold" w:cs="MalgunGothicBold"/>
                <w:kern w:val="0"/>
              </w:rPr>
            </w:pPr>
            <w:proofErr w:type="gramStart"/>
            <w:r w:rsidRPr="00D8377C">
              <w:rPr>
                <w:rFonts w:ascii="MalgunGothicBold" w:hAnsi="MalgunGothicBold" w:cs="MalgunGothicBold"/>
                <w:kern w:val="0"/>
              </w:rPr>
              <w:t>Valutazione  e</w:t>
            </w:r>
            <w:proofErr w:type="gramEnd"/>
            <w:r w:rsidRPr="00D8377C">
              <w:rPr>
                <w:rFonts w:ascii="MalgunGothicBold" w:hAnsi="MalgunGothicBold" w:cs="MalgunGothicBold"/>
                <w:kern w:val="0"/>
              </w:rPr>
              <w:t xml:space="preserve"> presa in carico  sociale e psicologica nell’area civile, penale e delle adozioni di pratiche inviate dai tribunali</w:t>
            </w:r>
          </w:p>
        </w:tc>
      </w:tr>
      <w:tr w:rsidR="004B45B9" w:rsidRPr="005A2D26" w14:paraId="5173E396" w14:textId="77777777" w:rsidTr="004B45B9">
        <w:tc>
          <w:tcPr>
            <w:tcW w:w="2500" w:type="pct"/>
          </w:tcPr>
          <w:p w14:paraId="780E28AE" w14:textId="2840EDDF"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Minori e famiglia</w:t>
            </w:r>
          </w:p>
        </w:tc>
        <w:tc>
          <w:tcPr>
            <w:tcW w:w="2500" w:type="pct"/>
          </w:tcPr>
          <w:p w14:paraId="523B866F" w14:textId="40ACA343"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 xml:space="preserve">Valutazione e presa in carico di nuclei familiari in un’ottica di prevenzione mediante il programma </w:t>
            </w:r>
            <w:proofErr w:type="gramStart"/>
            <w:r w:rsidRPr="00D8377C">
              <w:rPr>
                <w:rFonts w:ascii="MalgunGothicBold" w:hAnsi="MalgunGothicBold" w:cs="MalgunGothicBold"/>
                <w:kern w:val="0"/>
              </w:rPr>
              <w:t>PIPPI  -</w:t>
            </w:r>
            <w:proofErr w:type="gramEnd"/>
            <w:r w:rsidRPr="00D8377C">
              <w:rPr>
                <w:rFonts w:ascii="MalgunGothicBold" w:hAnsi="MalgunGothicBold" w:cs="MalgunGothicBold"/>
                <w:kern w:val="0"/>
              </w:rPr>
              <w:t xml:space="preserve"> fondi del </w:t>
            </w:r>
            <w:proofErr w:type="spellStart"/>
            <w:r w:rsidRPr="00D8377C">
              <w:rPr>
                <w:rFonts w:ascii="MalgunGothicBold" w:hAnsi="MalgunGothicBold" w:cs="MalgunGothicBold"/>
                <w:kern w:val="0"/>
              </w:rPr>
              <w:t>Pnrr</w:t>
            </w:r>
            <w:proofErr w:type="spellEnd"/>
            <w:r w:rsidRPr="00D8377C">
              <w:rPr>
                <w:rFonts w:ascii="MalgunGothicBold" w:hAnsi="MalgunGothicBold" w:cs="MalgunGothicBold"/>
                <w:kern w:val="0"/>
              </w:rPr>
              <w:t xml:space="preserve"> -</w:t>
            </w:r>
          </w:p>
        </w:tc>
      </w:tr>
      <w:tr w:rsidR="004B45B9" w:rsidRPr="005A2D26" w14:paraId="01B16D42" w14:textId="77777777" w:rsidTr="004B45B9">
        <w:tc>
          <w:tcPr>
            <w:tcW w:w="2500" w:type="pct"/>
          </w:tcPr>
          <w:p w14:paraId="65EEC5C9" w14:textId="30A86BB1"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Minori e famiglia</w:t>
            </w:r>
          </w:p>
        </w:tc>
        <w:tc>
          <w:tcPr>
            <w:tcW w:w="2500" w:type="pct"/>
          </w:tcPr>
          <w:p w14:paraId="14269720" w14:textId="3C40DB07" w:rsidR="004B45B9" w:rsidRPr="00D8377C" w:rsidRDefault="004B45B9" w:rsidP="005A2D26">
            <w:pPr>
              <w:jc w:val="both"/>
              <w:rPr>
                <w:rFonts w:ascii="MalgunGothicBold" w:hAnsi="MalgunGothicBold" w:cs="MalgunGothicBold"/>
                <w:kern w:val="0"/>
              </w:rPr>
            </w:pPr>
            <w:r w:rsidRPr="00D8377C">
              <w:rPr>
                <w:rFonts w:ascii="MalgunGothicBold" w:hAnsi="MalgunGothicBold" w:cs="MalgunGothicBold"/>
                <w:kern w:val="0"/>
              </w:rPr>
              <w:t>Adesione al progetto “Bruciare i tempi” del Tribunale per i Minorenni di Milano sul penale minorile</w:t>
            </w:r>
          </w:p>
        </w:tc>
      </w:tr>
      <w:tr w:rsidR="004B45B9" w:rsidRPr="005A2D26" w14:paraId="7FB09283" w14:textId="77777777" w:rsidTr="004B45B9">
        <w:tc>
          <w:tcPr>
            <w:tcW w:w="2500" w:type="pct"/>
          </w:tcPr>
          <w:p w14:paraId="0EB940CA" w14:textId="7E8DBD25" w:rsidR="004B45B9"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Minori e famiglia</w:t>
            </w:r>
          </w:p>
        </w:tc>
        <w:tc>
          <w:tcPr>
            <w:tcW w:w="2500" w:type="pct"/>
          </w:tcPr>
          <w:p w14:paraId="73F7479E" w14:textId="15B8AA73" w:rsidR="004B45B9"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 xml:space="preserve">Servizio di spazio neutro e </w:t>
            </w:r>
            <w:proofErr w:type="spellStart"/>
            <w:r w:rsidRPr="00D8377C">
              <w:rPr>
                <w:rFonts w:ascii="MalgunGothicBold" w:hAnsi="MalgunGothicBold" w:cs="MalgunGothicBold"/>
                <w:kern w:val="0"/>
              </w:rPr>
              <w:t>adm</w:t>
            </w:r>
            <w:proofErr w:type="spellEnd"/>
          </w:p>
        </w:tc>
      </w:tr>
      <w:tr w:rsidR="00807C96" w:rsidRPr="005A2D26" w14:paraId="3FE4D944" w14:textId="77777777" w:rsidTr="004B45B9">
        <w:tc>
          <w:tcPr>
            <w:tcW w:w="2500" w:type="pct"/>
          </w:tcPr>
          <w:p w14:paraId="33F1AC18" w14:textId="0E95CE74"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Nuclei in disagio economico ed abitativo</w:t>
            </w:r>
          </w:p>
        </w:tc>
        <w:tc>
          <w:tcPr>
            <w:tcW w:w="2500" w:type="pct"/>
          </w:tcPr>
          <w:p w14:paraId="241DEFBD" w14:textId="3F92543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 xml:space="preserve">Misura Unica regionale </w:t>
            </w:r>
          </w:p>
          <w:p w14:paraId="2B82F6F5" w14:textId="7777777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Fondo regionale sfratti</w:t>
            </w:r>
          </w:p>
          <w:p w14:paraId="5A48F1EA" w14:textId="7777777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 xml:space="preserve">Reddito di cittadinanza </w:t>
            </w:r>
          </w:p>
          <w:p w14:paraId="5963DBF9" w14:textId="3B7580D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Gestione dei bandi di assegnazione di alloggi pubblici (SAP e SAS)</w:t>
            </w:r>
          </w:p>
        </w:tc>
      </w:tr>
      <w:tr w:rsidR="00807C96" w:rsidRPr="005A2D26" w14:paraId="409A5DE8" w14:textId="77777777" w:rsidTr="004B45B9">
        <w:tc>
          <w:tcPr>
            <w:tcW w:w="2500" w:type="pct"/>
          </w:tcPr>
          <w:p w14:paraId="496FEA1B" w14:textId="49EFB773"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Persone e nuclei in situazione di emarginazione grave o gravissima ed immigrazione</w:t>
            </w:r>
          </w:p>
        </w:tc>
        <w:tc>
          <w:tcPr>
            <w:tcW w:w="2500" w:type="pct"/>
          </w:tcPr>
          <w:p w14:paraId="6574F6EE" w14:textId="2957DBF3"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Sportello accoglienza, sportello immigrazione, sportello formazione e lavoro, sportello spid, operatore di rete, facilitatore nel bilancio familiare, mediazione linguistico culturale</w:t>
            </w:r>
          </w:p>
        </w:tc>
      </w:tr>
      <w:tr w:rsidR="00807C96" w:rsidRPr="005A2D26" w14:paraId="6E861209" w14:textId="77777777" w:rsidTr="004B45B9">
        <w:tc>
          <w:tcPr>
            <w:tcW w:w="2500" w:type="pct"/>
          </w:tcPr>
          <w:p w14:paraId="3D120F4C" w14:textId="7C58F875"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Area anziani e disabilità</w:t>
            </w:r>
          </w:p>
        </w:tc>
        <w:tc>
          <w:tcPr>
            <w:tcW w:w="2500" w:type="pct"/>
          </w:tcPr>
          <w:p w14:paraId="2A6BDB07" w14:textId="5318D6B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Voucher sociali per assistenza domiciliare, e pasti a domicilio</w:t>
            </w:r>
          </w:p>
          <w:p w14:paraId="7AF21028" w14:textId="6CF9D7B1"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Buoni assistenti familiari e gestione albo assistenti familiari</w:t>
            </w:r>
          </w:p>
          <w:p w14:paraId="47D486AE" w14:textId="3C191046"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Gestione fondi regionali per caregiver</w:t>
            </w:r>
          </w:p>
          <w:p w14:paraId="25458AB1" w14:textId="68D765DE"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Buoni sociali regionali per grave non autosufficienza (B2)</w:t>
            </w:r>
          </w:p>
          <w:p w14:paraId="3637CAF6" w14:textId="77777777"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Progetti di vita indipendente</w:t>
            </w:r>
          </w:p>
          <w:p w14:paraId="2B0D1EC5" w14:textId="12338BAC"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Misure del programma operativo “dopo di noi”</w:t>
            </w:r>
          </w:p>
          <w:p w14:paraId="5E82077F" w14:textId="65693B74"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Voucher trasporto a persone che frequentano i centri diurni di Stradella (</w:t>
            </w:r>
            <w:proofErr w:type="spellStart"/>
            <w:r w:rsidRPr="00D8377C">
              <w:rPr>
                <w:rFonts w:ascii="MalgunGothicBold" w:hAnsi="MalgunGothicBold" w:cs="MalgunGothicBold"/>
                <w:kern w:val="0"/>
              </w:rPr>
              <w:t>cse</w:t>
            </w:r>
            <w:proofErr w:type="spellEnd"/>
            <w:r w:rsidRPr="00D8377C">
              <w:rPr>
                <w:rFonts w:ascii="MalgunGothicBold" w:hAnsi="MalgunGothicBold" w:cs="MalgunGothicBold"/>
                <w:kern w:val="0"/>
              </w:rPr>
              <w:t xml:space="preserve">, </w:t>
            </w:r>
            <w:proofErr w:type="gramStart"/>
            <w:r w:rsidRPr="00D8377C">
              <w:rPr>
                <w:rFonts w:ascii="MalgunGothicBold" w:hAnsi="MalgunGothicBold" w:cs="MalgunGothicBold"/>
                <w:kern w:val="0"/>
              </w:rPr>
              <w:t>sfa  e</w:t>
            </w:r>
            <w:proofErr w:type="gramEnd"/>
            <w:r w:rsidRPr="00D8377C">
              <w:rPr>
                <w:rFonts w:ascii="MalgunGothicBold" w:hAnsi="MalgunGothicBold" w:cs="MalgunGothicBold"/>
                <w:kern w:val="0"/>
              </w:rPr>
              <w:t xml:space="preserve"> </w:t>
            </w:r>
            <w:proofErr w:type="spellStart"/>
            <w:r w:rsidRPr="00D8377C">
              <w:rPr>
                <w:rFonts w:ascii="MalgunGothicBold" w:hAnsi="MalgunGothicBold" w:cs="MalgunGothicBold"/>
                <w:kern w:val="0"/>
              </w:rPr>
              <w:t>cdd</w:t>
            </w:r>
            <w:proofErr w:type="spellEnd"/>
            <w:r w:rsidRPr="00D8377C">
              <w:rPr>
                <w:rFonts w:ascii="MalgunGothicBold" w:hAnsi="MalgunGothicBold" w:cs="MalgunGothicBold"/>
                <w:kern w:val="0"/>
              </w:rPr>
              <w:t>)</w:t>
            </w:r>
          </w:p>
          <w:p w14:paraId="06981AAB" w14:textId="1B934446"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lastRenderedPageBreak/>
              <w:t>Compartecipazione economica alle attività dei centri diurni di Stradella (CDD, CSE e SFA)</w:t>
            </w:r>
          </w:p>
          <w:p w14:paraId="7BAEEC05" w14:textId="77777777" w:rsidR="00807C96" w:rsidRPr="00D8377C" w:rsidRDefault="00807C96" w:rsidP="005A2D26">
            <w:pPr>
              <w:jc w:val="both"/>
              <w:rPr>
                <w:rFonts w:ascii="MalgunGothicBold" w:hAnsi="MalgunGothicBold" w:cs="MalgunGothicBold"/>
                <w:kern w:val="0"/>
              </w:rPr>
            </w:pPr>
          </w:p>
          <w:p w14:paraId="78E1AC79" w14:textId="5AAC9CED" w:rsidR="00807C96" w:rsidRPr="00D8377C" w:rsidRDefault="00807C96" w:rsidP="005A2D26">
            <w:pPr>
              <w:jc w:val="both"/>
              <w:rPr>
                <w:rFonts w:ascii="MalgunGothicBold" w:hAnsi="MalgunGothicBold" w:cs="MalgunGothicBold"/>
                <w:kern w:val="0"/>
              </w:rPr>
            </w:pPr>
          </w:p>
        </w:tc>
      </w:tr>
      <w:tr w:rsidR="00807C96" w:rsidRPr="005A2D26" w14:paraId="344EC2A9" w14:textId="77777777" w:rsidTr="004B45B9">
        <w:tc>
          <w:tcPr>
            <w:tcW w:w="2500" w:type="pct"/>
          </w:tcPr>
          <w:p w14:paraId="286ECAF9" w14:textId="432F5CAC"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lastRenderedPageBreak/>
              <w:t>Persone in una situazione di dipendenza da gioco d’azzardo patologico</w:t>
            </w:r>
          </w:p>
        </w:tc>
        <w:tc>
          <w:tcPr>
            <w:tcW w:w="2500" w:type="pct"/>
          </w:tcPr>
          <w:p w14:paraId="3D6D74EB" w14:textId="4DEB8C13"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 xml:space="preserve">Attuazione di progetti locali di contrasto al GAP con fondi regionali </w:t>
            </w:r>
          </w:p>
        </w:tc>
      </w:tr>
      <w:tr w:rsidR="00807C96" w:rsidRPr="005A2D26" w14:paraId="1FB54B7B" w14:textId="77777777" w:rsidTr="004B45B9">
        <w:tc>
          <w:tcPr>
            <w:tcW w:w="2500" w:type="pct"/>
          </w:tcPr>
          <w:p w14:paraId="4C8E99D2" w14:textId="1EB2D6EA"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Contrasto alla violenza di genere</w:t>
            </w:r>
          </w:p>
        </w:tc>
        <w:tc>
          <w:tcPr>
            <w:tcW w:w="2500" w:type="pct"/>
          </w:tcPr>
          <w:p w14:paraId="15AFF19F" w14:textId="0CECD820" w:rsidR="00807C96" w:rsidRPr="00D8377C" w:rsidRDefault="00807C96" w:rsidP="005A2D26">
            <w:pPr>
              <w:jc w:val="both"/>
              <w:rPr>
                <w:rFonts w:ascii="MalgunGothicBold" w:hAnsi="MalgunGothicBold" w:cs="MalgunGothicBold"/>
                <w:kern w:val="0"/>
              </w:rPr>
            </w:pPr>
            <w:r w:rsidRPr="00D8377C">
              <w:rPr>
                <w:rFonts w:ascii="MalgunGothicBold" w:hAnsi="MalgunGothicBold" w:cs="MalgunGothicBold"/>
                <w:kern w:val="0"/>
              </w:rPr>
              <w:t xml:space="preserve">L’Ambito è membro effettivo della rete provinciale anti </w:t>
            </w:r>
            <w:proofErr w:type="gramStart"/>
            <w:r w:rsidRPr="00D8377C">
              <w:rPr>
                <w:rFonts w:ascii="MalgunGothicBold" w:hAnsi="MalgunGothicBold" w:cs="MalgunGothicBold"/>
                <w:kern w:val="0"/>
              </w:rPr>
              <w:t>violenza,  ed</w:t>
            </w:r>
            <w:proofErr w:type="gramEnd"/>
            <w:r w:rsidRPr="00D8377C">
              <w:rPr>
                <w:rFonts w:ascii="MalgunGothicBold" w:hAnsi="MalgunGothicBold" w:cs="MalgunGothicBold"/>
                <w:kern w:val="0"/>
              </w:rPr>
              <w:t xml:space="preserve"> ha aderito al progetto </w:t>
            </w:r>
            <w:proofErr w:type="spellStart"/>
            <w:r w:rsidRPr="00D8377C">
              <w:rPr>
                <w:rFonts w:ascii="MalgunGothicBold" w:hAnsi="MalgunGothicBold" w:cs="MalgunGothicBold"/>
                <w:kern w:val="0"/>
              </w:rPr>
              <w:t>Todes</w:t>
            </w:r>
            <w:proofErr w:type="spellEnd"/>
            <w:r w:rsidRPr="00D8377C">
              <w:rPr>
                <w:rFonts w:ascii="MalgunGothicBold" w:hAnsi="MalgunGothicBold" w:cs="MalgunGothicBold"/>
                <w:kern w:val="0"/>
              </w:rPr>
              <w:t xml:space="preserve"> sul superamento della discriminazione .  </w:t>
            </w:r>
          </w:p>
        </w:tc>
      </w:tr>
    </w:tbl>
    <w:p w14:paraId="380A79E1" w14:textId="7925E19D" w:rsidR="002C6662" w:rsidRPr="005A2D26" w:rsidRDefault="002C6662" w:rsidP="005A2D26">
      <w:pPr>
        <w:jc w:val="both"/>
        <w:rPr>
          <w:rFonts w:ascii="Times New Roman" w:hAnsi="Times New Roman" w:cs="Times New Roman"/>
          <w:kern w:val="0"/>
          <w:sz w:val="20"/>
          <w:szCs w:val="20"/>
        </w:rPr>
      </w:pPr>
    </w:p>
    <w:p w14:paraId="6952C03C" w14:textId="39719609" w:rsidR="00B07433" w:rsidRPr="008519FE" w:rsidRDefault="003F7266" w:rsidP="005A2D26">
      <w:pPr>
        <w:jc w:val="both"/>
        <w:rPr>
          <w:rFonts w:ascii="MalgunGothicBold" w:hAnsi="MalgunGothicBold" w:cs="MalgunGothicBold"/>
          <w:kern w:val="0"/>
        </w:rPr>
      </w:pPr>
      <w:proofErr w:type="gramStart"/>
      <w:r w:rsidRPr="008519FE">
        <w:rPr>
          <w:rFonts w:ascii="MalgunGothicBold" w:hAnsi="MalgunGothicBold" w:cs="MalgunGothicBold"/>
          <w:kern w:val="0"/>
        </w:rPr>
        <w:t>Inoltre</w:t>
      </w:r>
      <w:proofErr w:type="gramEnd"/>
      <w:r w:rsidRPr="008519FE">
        <w:rPr>
          <w:rFonts w:ascii="MalgunGothicBold" w:hAnsi="MalgunGothicBold" w:cs="MalgunGothicBold"/>
          <w:kern w:val="0"/>
        </w:rPr>
        <w:t xml:space="preserve"> l’</w:t>
      </w:r>
      <w:r w:rsidR="00B07433" w:rsidRPr="008519FE">
        <w:rPr>
          <w:rFonts w:ascii="MalgunGothicBold" w:hAnsi="MalgunGothicBold" w:cs="MalgunGothicBold"/>
          <w:kern w:val="0"/>
        </w:rPr>
        <w:t>Ambito aderisce ed è partner di progetti promossi e gestiti da Enti del 3^ settore, tra cui si segnala in particolare: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4"/>
        <w:gridCol w:w="2256"/>
        <w:gridCol w:w="3286"/>
        <w:gridCol w:w="1430"/>
        <w:gridCol w:w="1091"/>
        <w:gridCol w:w="1061"/>
      </w:tblGrid>
      <w:tr w:rsidR="000A2DC3" w:rsidRPr="005A2D26" w14:paraId="32A17CED" w14:textId="77777777" w:rsidTr="000A2DC3">
        <w:trPr>
          <w:trHeight w:val="1105"/>
        </w:trPr>
        <w:tc>
          <w:tcPr>
            <w:tcW w:w="982" w:type="pct"/>
            <w:shd w:val="clear" w:color="auto" w:fill="auto"/>
            <w:vAlign w:val="center"/>
            <w:hideMark/>
          </w:tcPr>
          <w:p w14:paraId="17CC65C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eastAsia="Times New Roman" w:hAnsi="Times New Roman" w:cs="Times New Roman"/>
                <w:color w:val="000000"/>
                <w:kern w:val="0"/>
                <w:sz w:val="18"/>
                <w:szCs w:val="18"/>
                <w:lang w:eastAsia="it-IT"/>
                <w14:ligatures w14:val="none"/>
              </w:rPr>
              <w:t>n°</w:t>
            </w:r>
          </w:p>
        </w:tc>
        <w:tc>
          <w:tcPr>
            <w:tcW w:w="1178" w:type="pct"/>
            <w:shd w:val="clear" w:color="auto" w:fill="auto"/>
            <w:vAlign w:val="center"/>
            <w:hideMark/>
          </w:tcPr>
          <w:p w14:paraId="1768B3C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eastAsia="Times New Roman" w:hAnsi="Times New Roman" w:cs="Times New Roman"/>
                <w:color w:val="000000"/>
                <w:kern w:val="0"/>
                <w:sz w:val="18"/>
                <w:szCs w:val="18"/>
                <w:lang w:eastAsia="it-IT"/>
                <w14:ligatures w14:val="none"/>
              </w:rPr>
              <w:t>PROGETTO</w:t>
            </w:r>
          </w:p>
        </w:tc>
        <w:tc>
          <w:tcPr>
            <w:tcW w:w="1022" w:type="pct"/>
            <w:shd w:val="clear" w:color="auto" w:fill="auto"/>
            <w:vAlign w:val="center"/>
            <w:hideMark/>
          </w:tcPr>
          <w:p w14:paraId="26C6574D" w14:textId="03915E23"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eastAsia="Times New Roman" w:hAnsi="Times New Roman" w:cs="Times New Roman"/>
                <w:color w:val="000000"/>
                <w:kern w:val="0"/>
                <w:sz w:val="18"/>
                <w:szCs w:val="18"/>
                <w:lang w:eastAsia="it-IT"/>
                <w14:ligatures w14:val="none"/>
              </w:rPr>
              <w:t>AREA</w:t>
            </w:r>
          </w:p>
        </w:tc>
        <w:tc>
          <w:tcPr>
            <w:tcW w:w="590" w:type="pct"/>
            <w:shd w:val="clear" w:color="auto" w:fill="auto"/>
            <w:vAlign w:val="center"/>
          </w:tcPr>
          <w:p w14:paraId="220FF5A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hAnsi="Times New Roman" w:cs="Times New Roman"/>
                <w:color w:val="000000"/>
                <w:kern w:val="0"/>
                <w:sz w:val="18"/>
                <w:szCs w:val="18"/>
                <w14:ligatures w14:val="none"/>
              </w:rPr>
              <w:t>CAPOFILA PROGETTUALE</w:t>
            </w:r>
          </w:p>
        </w:tc>
        <w:tc>
          <w:tcPr>
            <w:tcW w:w="590" w:type="pct"/>
            <w:shd w:val="clear" w:color="auto" w:fill="auto"/>
            <w:vAlign w:val="center"/>
            <w:hideMark/>
          </w:tcPr>
          <w:p w14:paraId="5950930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eastAsia="Times New Roman" w:hAnsi="Times New Roman" w:cs="Times New Roman"/>
                <w:color w:val="000000"/>
                <w:kern w:val="0"/>
                <w:sz w:val="18"/>
                <w:szCs w:val="18"/>
                <w:lang w:eastAsia="it-IT"/>
                <w14:ligatures w14:val="none"/>
              </w:rPr>
              <w:t xml:space="preserve">DATA APERTURA </w:t>
            </w:r>
          </w:p>
        </w:tc>
        <w:tc>
          <w:tcPr>
            <w:tcW w:w="637" w:type="pct"/>
            <w:shd w:val="clear" w:color="auto" w:fill="auto"/>
            <w:vAlign w:val="center"/>
            <w:hideMark/>
          </w:tcPr>
          <w:p w14:paraId="0324B78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8"/>
                <w:szCs w:val="18"/>
                <w:lang w:eastAsia="it-IT"/>
                <w14:ligatures w14:val="none"/>
              </w:rPr>
            </w:pPr>
            <w:r w:rsidRPr="005A2D26">
              <w:rPr>
                <w:rFonts w:ascii="Times New Roman" w:eastAsia="Times New Roman" w:hAnsi="Times New Roman" w:cs="Times New Roman"/>
                <w:color w:val="000000"/>
                <w:kern w:val="0"/>
                <w:sz w:val="18"/>
                <w:szCs w:val="18"/>
                <w:lang w:eastAsia="it-IT"/>
                <w14:ligatures w14:val="none"/>
              </w:rPr>
              <w:t>DATA CHIUSURA</w:t>
            </w:r>
          </w:p>
        </w:tc>
      </w:tr>
      <w:tr w:rsidR="000A2DC3" w:rsidRPr="005A2D26" w14:paraId="06E9BAD5" w14:textId="77777777" w:rsidTr="000A2DC3">
        <w:trPr>
          <w:trHeight w:val="638"/>
        </w:trPr>
        <w:tc>
          <w:tcPr>
            <w:tcW w:w="982" w:type="pct"/>
            <w:shd w:val="clear" w:color="auto" w:fill="auto"/>
            <w:noWrap/>
            <w:vAlign w:val="center"/>
            <w:hideMark/>
          </w:tcPr>
          <w:p w14:paraId="7842637E"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1</w:t>
            </w:r>
          </w:p>
        </w:tc>
        <w:tc>
          <w:tcPr>
            <w:tcW w:w="1178" w:type="pct"/>
            <w:shd w:val="clear" w:color="auto" w:fill="auto"/>
            <w:noWrap/>
            <w:vAlign w:val="center"/>
            <w:hideMark/>
          </w:tcPr>
          <w:p w14:paraId="25EFCFF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GAME ON</w:t>
            </w:r>
          </w:p>
        </w:tc>
        <w:tc>
          <w:tcPr>
            <w:tcW w:w="1022" w:type="pct"/>
            <w:shd w:val="clear" w:color="auto" w:fill="auto"/>
            <w:noWrap/>
            <w:vAlign w:val="center"/>
            <w:hideMark/>
          </w:tcPr>
          <w:p w14:paraId="7C0AD01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Tutela minori</w:t>
            </w:r>
          </w:p>
        </w:tc>
        <w:tc>
          <w:tcPr>
            <w:tcW w:w="590" w:type="pct"/>
            <w:shd w:val="clear" w:color="auto" w:fill="auto"/>
            <w:vAlign w:val="center"/>
          </w:tcPr>
          <w:p w14:paraId="45DDB827"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Centro servizi formazione - Voghera</w:t>
            </w:r>
          </w:p>
        </w:tc>
        <w:tc>
          <w:tcPr>
            <w:tcW w:w="590" w:type="pct"/>
            <w:shd w:val="clear" w:color="auto" w:fill="auto"/>
            <w:vAlign w:val="center"/>
            <w:hideMark/>
          </w:tcPr>
          <w:p w14:paraId="65EE9A31"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01/09/2021</w:t>
            </w:r>
          </w:p>
        </w:tc>
        <w:tc>
          <w:tcPr>
            <w:tcW w:w="637" w:type="pct"/>
            <w:shd w:val="clear" w:color="auto" w:fill="auto"/>
            <w:vAlign w:val="center"/>
            <w:hideMark/>
          </w:tcPr>
          <w:p w14:paraId="0D9E247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01/08/2024</w:t>
            </w:r>
          </w:p>
        </w:tc>
      </w:tr>
      <w:tr w:rsidR="000A2DC3" w:rsidRPr="005A2D26" w14:paraId="38936E6B" w14:textId="77777777" w:rsidTr="000A2DC3">
        <w:trPr>
          <w:trHeight w:val="1056"/>
        </w:trPr>
        <w:tc>
          <w:tcPr>
            <w:tcW w:w="982" w:type="pct"/>
            <w:shd w:val="clear" w:color="auto" w:fill="auto"/>
            <w:noWrap/>
            <w:vAlign w:val="center"/>
            <w:hideMark/>
          </w:tcPr>
          <w:p w14:paraId="4FB12970"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2</w:t>
            </w:r>
          </w:p>
        </w:tc>
        <w:tc>
          <w:tcPr>
            <w:tcW w:w="1178" w:type="pct"/>
            <w:shd w:val="clear" w:color="auto" w:fill="auto"/>
            <w:noWrap/>
            <w:vAlign w:val="center"/>
            <w:hideMark/>
          </w:tcPr>
          <w:p w14:paraId="5A8F800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BRUCIARE I TEMPI</w:t>
            </w:r>
          </w:p>
        </w:tc>
        <w:tc>
          <w:tcPr>
            <w:tcW w:w="1022" w:type="pct"/>
            <w:shd w:val="clear" w:color="auto" w:fill="auto"/>
            <w:noWrap/>
            <w:vAlign w:val="center"/>
            <w:hideMark/>
          </w:tcPr>
          <w:p w14:paraId="4E2FA4A6"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Tutela minori</w:t>
            </w:r>
          </w:p>
        </w:tc>
        <w:tc>
          <w:tcPr>
            <w:tcW w:w="590" w:type="pct"/>
            <w:shd w:val="clear" w:color="auto" w:fill="auto"/>
            <w:vAlign w:val="center"/>
          </w:tcPr>
          <w:p w14:paraId="14CC43CE"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 xml:space="preserve">Procura della </w:t>
            </w:r>
            <w:proofErr w:type="spellStart"/>
            <w:r w:rsidRPr="005A2D26">
              <w:rPr>
                <w:rFonts w:ascii="Times New Roman" w:hAnsi="Times New Roman" w:cs="Times New Roman"/>
                <w:color w:val="000000"/>
                <w:kern w:val="0"/>
                <w:sz w:val="16"/>
                <w:szCs w:val="16"/>
                <w14:ligatures w14:val="none"/>
              </w:rPr>
              <w:t>Prepubblica</w:t>
            </w:r>
            <w:proofErr w:type="spellEnd"/>
            <w:r w:rsidRPr="005A2D26">
              <w:rPr>
                <w:rFonts w:ascii="Times New Roman" w:hAnsi="Times New Roman" w:cs="Times New Roman"/>
                <w:color w:val="000000"/>
                <w:kern w:val="0"/>
                <w:sz w:val="16"/>
                <w:szCs w:val="16"/>
                <w14:ligatures w14:val="none"/>
              </w:rPr>
              <w:t xml:space="preserve"> di Milano</w:t>
            </w:r>
          </w:p>
        </w:tc>
        <w:tc>
          <w:tcPr>
            <w:tcW w:w="590" w:type="pct"/>
            <w:shd w:val="clear" w:color="auto" w:fill="auto"/>
            <w:vAlign w:val="center"/>
            <w:hideMark/>
          </w:tcPr>
          <w:p w14:paraId="7B5204F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21/10/2021</w:t>
            </w:r>
          </w:p>
        </w:tc>
        <w:tc>
          <w:tcPr>
            <w:tcW w:w="637" w:type="pct"/>
            <w:shd w:val="clear" w:color="auto" w:fill="auto"/>
            <w:vAlign w:val="center"/>
            <w:hideMark/>
          </w:tcPr>
          <w:p w14:paraId="14952404"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21/10/2024</w:t>
            </w:r>
          </w:p>
        </w:tc>
      </w:tr>
      <w:tr w:rsidR="000A2DC3" w:rsidRPr="005A2D26" w14:paraId="433C92FB" w14:textId="77777777" w:rsidTr="000A2DC3">
        <w:trPr>
          <w:trHeight w:val="1056"/>
        </w:trPr>
        <w:tc>
          <w:tcPr>
            <w:tcW w:w="982" w:type="pct"/>
            <w:shd w:val="clear" w:color="auto" w:fill="auto"/>
            <w:noWrap/>
            <w:vAlign w:val="center"/>
            <w:hideMark/>
          </w:tcPr>
          <w:p w14:paraId="0AFFC4D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w:t>
            </w:r>
          </w:p>
        </w:tc>
        <w:tc>
          <w:tcPr>
            <w:tcW w:w="1178" w:type="pct"/>
            <w:shd w:val="clear" w:color="auto" w:fill="auto"/>
            <w:vAlign w:val="center"/>
            <w:hideMark/>
          </w:tcPr>
          <w:p w14:paraId="112FD210"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DGR N. 7602/2017 “REALIZZAZIONE DI UN MODELLO D’INTERVENTO PERSONALIZZATO, FLESSIBILE E INTEGRATO CON LE RISORSE DEL TERRITORIO, PER CONTRASTARE LE SITUAZIONI DI DISAGIO SOCIALE DI GIOVANI E ADOLESCENTI E DELLE LORO FAMIGLIE”:</w:t>
            </w:r>
          </w:p>
        </w:tc>
        <w:tc>
          <w:tcPr>
            <w:tcW w:w="1022" w:type="pct"/>
            <w:shd w:val="clear" w:color="auto" w:fill="auto"/>
            <w:noWrap/>
            <w:vAlign w:val="center"/>
            <w:hideMark/>
          </w:tcPr>
          <w:p w14:paraId="729A74BE"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Tutela minori/Contrasto alla vulnerabilità sociale</w:t>
            </w:r>
          </w:p>
        </w:tc>
        <w:tc>
          <w:tcPr>
            <w:tcW w:w="590" w:type="pct"/>
            <w:shd w:val="clear" w:color="auto" w:fill="auto"/>
            <w:vAlign w:val="center"/>
          </w:tcPr>
          <w:p w14:paraId="2A7DA16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ATS Pavia</w:t>
            </w:r>
          </w:p>
        </w:tc>
        <w:tc>
          <w:tcPr>
            <w:tcW w:w="590" w:type="pct"/>
            <w:shd w:val="clear" w:color="auto" w:fill="auto"/>
            <w:vAlign w:val="center"/>
            <w:hideMark/>
          </w:tcPr>
          <w:p w14:paraId="30A6849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09/07/2021</w:t>
            </w:r>
          </w:p>
        </w:tc>
        <w:tc>
          <w:tcPr>
            <w:tcW w:w="637" w:type="pct"/>
            <w:shd w:val="clear" w:color="auto" w:fill="auto"/>
            <w:vAlign w:val="center"/>
            <w:hideMark/>
          </w:tcPr>
          <w:p w14:paraId="7F38DB2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23/09/2023</w:t>
            </w:r>
          </w:p>
        </w:tc>
      </w:tr>
      <w:tr w:rsidR="000A2DC3" w:rsidRPr="005A2D26" w14:paraId="658FAE87" w14:textId="77777777" w:rsidTr="000A2DC3">
        <w:trPr>
          <w:trHeight w:val="1081"/>
        </w:trPr>
        <w:tc>
          <w:tcPr>
            <w:tcW w:w="982" w:type="pct"/>
            <w:shd w:val="clear" w:color="auto" w:fill="auto"/>
            <w:noWrap/>
            <w:vAlign w:val="center"/>
            <w:hideMark/>
          </w:tcPr>
          <w:p w14:paraId="05DF6DFF"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4</w:t>
            </w:r>
          </w:p>
        </w:tc>
        <w:tc>
          <w:tcPr>
            <w:tcW w:w="1178" w:type="pct"/>
            <w:shd w:val="clear" w:color="auto" w:fill="auto"/>
            <w:noWrap/>
            <w:vAlign w:val="center"/>
            <w:hideMark/>
          </w:tcPr>
          <w:p w14:paraId="678B75B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PRIMA CHE___ (Attentamente)</w:t>
            </w:r>
          </w:p>
        </w:tc>
        <w:tc>
          <w:tcPr>
            <w:tcW w:w="1022" w:type="pct"/>
            <w:shd w:val="clear" w:color="auto" w:fill="auto"/>
            <w:noWrap/>
            <w:vAlign w:val="center"/>
            <w:hideMark/>
          </w:tcPr>
          <w:p w14:paraId="6C2F385B"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Tutela minori</w:t>
            </w:r>
          </w:p>
        </w:tc>
        <w:tc>
          <w:tcPr>
            <w:tcW w:w="590" w:type="pct"/>
            <w:shd w:val="clear" w:color="auto" w:fill="auto"/>
            <w:vAlign w:val="center"/>
          </w:tcPr>
          <w:p w14:paraId="6A91DD36"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Centro servizi formazione - Voghera</w:t>
            </w:r>
          </w:p>
        </w:tc>
        <w:tc>
          <w:tcPr>
            <w:tcW w:w="590" w:type="pct"/>
            <w:shd w:val="clear" w:color="auto" w:fill="auto"/>
            <w:vAlign w:val="center"/>
            <w:hideMark/>
          </w:tcPr>
          <w:p w14:paraId="78E05F0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02/01/2023</w:t>
            </w:r>
          </w:p>
        </w:tc>
        <w:tc>
          <w:tcPr>
            <w:tcW w:w="637" w:type="pct"/>
            <w:shd w:val="clear" w:color="auto" w:fill="auto"/>
            <w:vAlign w:val="center"/>
            <w:hideMark/>
          </w:tcPr>
          <w:p w14:paraId="52AA2D10"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02/01/2025</w:t>
            </w:r>
          </w:p>
        </w:tc>
      </w:tr>
      <w:tr w:rsidR="000A2DC3" w:rsidRPr="005A2D26" w14:paraId="2F3A3965" w14:textId="77777777" w:rsidTr="000A2DC3">
        <w:trPr>
          <w:trHeight w:val="1265"/>
        </w:trPr>
        <w:tc>
          <w:tcPr>
            <w:tcW w:w="982" w:type="pct"/>
            <w:shd w:val="clear" w:color="auto" w:fill="auto"/>
            <w:noWrap/>
            <w:vAlign w:val="center"/>
            <w:hideMark/>
          </w:tcPr>
          <w:p w14:paraId="54276A9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5</w:t>
            </w:r>
          </w:p>
        </w:tc>
        <w:tc>
          <w:tcPr>
            <w:tcW w:w="1178" w:type="pct"/>
            <w:shd w:val="clear" w:color="auto" w:fill="auto"/>
            <w:vAlign w:val="center"/>
            <w:hideMark/>
          </w:tcPr>
          <w:p w14:paraId="07307B13"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CENTRO PER LE FAMIGLIE DI VOGHERA E OLTREPO</w:t>
            </w:r>
          </w:p>
        </w:tc>
        <w:tc>
          <w:tcPr>
            <w:tcW w:w="1022" w:type="pct"/>
            <w:shd w:val="clear" w:color="auto" w:fill="auto"/>
            <w:noWrap/>
            <w:vAlign w:val="center"/>
            <w:hideMark/>
          </w:tcPr>
          <w:p w14:paraId="69EE2A11"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Tutela minori/Contrasto alla vulnerabilità sociale</w:t>
            </w:r>
          </w:p>
        </w:tc>
        <w:tc>
          <w:tcPr>
            <w:tcW w:w="590" w:type="pct"/>
            <w:shd w:val="clear" w:color="auto" w:fill="auto"/>
            <w:vAlign w:val="center"/>
          </w:tcPr>
          <w:p w14:paraId="70D0C7C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 xml:space="preserve">Fondazione </w:t>
            </w:r>
            <w:proofErr w:type="spellStart"/>
            <w:r w:rsidRPr="005A2D26">
              <w:rPr>
                <w:rFonts w:ascii="Times New Roman" w:hAnsi="Times New Roman" w:cs="Times New Roman"/>
                <w:color w:val="000000"/>
                <w:kern w:val="0"/>
                <w:sz w:val="16"/>
                <w:szCs w:val="16"/>
                <w14:ligatures w14:val="none"/>
              </w:rPr>
              <w:t>Adolescere</w:t>
            </w:r>
            <w:proofErr w:type="spellEnd"/>
          </w:p>
        </w:tc>
        <w:tc>
          <w:tcPr>
            <w:tcW w:w="590" w:type="pct"/>
            <w:shd w:val="clear" w:color="auto" w:fill="auto"/>
            <w:vAlign w:val="center"/>
            <w:hideMark/>
          </w:tcPr>
          <w:p w14:paraId="148D3C4B"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30/09/2022</w:t>
            </w:r>
          </w:p>
        </w:tc>
        <w:tc>
          <w:tcPr>
            <w:tcW w:w="637" w:type="pct"/>
            <w:shd w:val="clear" w:color="auto" w:fill="auto"/>
            <w:vAlign w:val="center"/>
            <w:hideMark/>
          </w:tcPr>
          <w:p w14:paraId="094ECDCF"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30/09/2024</w:t>
            </w:r>
          </w:p>
        </w:tc>
      </w:tr>
      <w:tr w:rsidR="000A2DC3" w:rsidRPr="005A2D26" w14:paraId="6DD936AD" w14:textId="77777777" w:rsidTr="000A2DC3">
        <w:trPr>
          <w:trHeight w:val="429"/>
        </w:trPr>
        <w:tc>
          <w:tcPr>
            <w:tcW w:w="982" w:type="pct"/>
            <w:shd w:val="clear" w:color="auto" w:fill="auto"/>
            <w:noWrap/>
            <w:vAlign w:val="center"/>
            <w:hideMark/>
          </w:tcPr>
          <w:p w14:paraId="67B89E3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6</w:t>
            </w:r>
          </w:p>
        </w:tc>
        <w:tc>
          <w:tcPr>
            <w:tcW w:w="1178" w:type="pct"/>
            <w:shd w:val="clear" w:color="auto" w:fill="auto"/>
            <w:noWrap/>
            <w:vAlign w:val="center"/>
            <w:hideMark/>
          </w:tcPr>
          <w:p w14:paraId="3099E17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UN FUTURO IN COMUNE</w:t>
            </w:r>
          </w:p>
        </w:tc>
        <w:tc>
          <w:tcPr>
            <w:tcW w:w="1022" w:type="pct"/>
            <w:shd w:val="clear" w:color="auto" w:fill="auto"/>
            <w:noWrap/>
            <w:vAlign w:val="center"/>
            <w:hideMark/>
          </w:tcPr>
          <w:p w14:paraId="1A6AA0DE"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Giustizia riparativa</w:t>
            </w:r>
          </w:p>
        </w:tc>
        <w:tc>
          <w:tcPr>
            <w:tcW w:w="590" w:type="pct"/>
            <w:shd w:val="clear" w:color="auto" w:fill="auto"/>
            <w:vAlign w:val="center"/>
          </w:tcPr>
          <w:p w14:paraId="07AA1EF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Centro servizi formazione - Voghera</w:t>
            </w:r>
          </w:p>
        </w:tc>
        <w:tc>
          <w:tcPr>
            <w:tcW w:w="590" w:type="pct"/>
            <w:shd w:val="clear" w:color="auto" w:fill="auto"/>
            <w:vAlign w:val="center"/>
            <w:hideMark/>
          </w:tcPr>
          <w:p w14:paraId="2471E98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01/10/2021</w:t>
            </w:r>
          </w:p>
        </w:tc>
        <w:tc>
          <w:tcPr>
            <w:tcW w:w="637" w:type="pct"/>
            <w:shd w:val="clear" w:color="auto" w:fill="auto"/>
            <w:vAlign w:val="center"/>
            <w:hideMark/>
          </w:tcPr>
          <w:p w14:paraId="4118C20D"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01/12/2023</w:t>
            </w:r>
          </w:p>
        </w:tc>
      </w:tr>
      <w:tr w:rsidR="000A2DC3" w:rsidRPr="005A2D26" w14:paraId="295AB956" w14:textId="77777777" w:rsidTr="000A2DC3">
        <w:trPr>
          <w:trHeight w:val="638"/>
        </w:trPr>
        <w:tc>
          <w:tcPr>
            <w:tcW w:w="982" w:type="pct"/>
            <w:shd w:val="clear" w:color="auto" w:fill="auto"/>
            <w:noWrap/>
            <w:vAlign w:val="center"/>
            <w:hideMark/>
          </w:tcPr>
          <w:p w14:paraId="41136F67"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7</w:t>
            </w:r>
          </w:p>
        </w:tc>
        <w:tc>
          <w:tcPr>
            <w:tcW w:w="1178" w:type="pct"/>
            <w:shd w:val="clear" w:color="auto" w:fill="auto"/>
            <w:noWrap/>
            <w:vAlign w:val="center"/>
            <w:hideMark/>
          </w:tcPr>
          <w:p w14:paraId="21A5934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GIOVANI SMART</w:t>
            </w:r>
          </w:p>
        </w:tc>
        <w:tc>
          <w:tcPr>
            <w:tcW w:w="1022" w:type="pct"/>
            <w:shd w:val="clear" w:color="auto" w:fill="auto"/>
            <w:noWrap/>
            <w:vAlign w:val="center"/>
            <w:hideMark/>
          </w:tcPr>
          <w:p w14:paraId="680F712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Neet</w:t>
            </w:r>
          </w:p>
        </w:tc>
        <w:tc>
          <w:tcPr>
            <w:tcW w:w="590" w:type="pct"/>
            <w:shd w:val="clear" w:color="auto" w:fill="auto"/>
            <w:vAlign w:val="center"/>
          </w:tcPr>
          <w:p w14:paraId="337553D1"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 xml:space="preserve">ODPF Santa </w:t>
            </w:r>
            <w:proofErr w:type="spellStart"/>
            <w:r w:rsidRPr="005A2D26">
              <w:rPr>
                <w:rFonts w:ascii="Times New Roman" w:hAnsi="Times New Roman" w:cs="Times New Roman"/>
                <w:color w:val="000000"/>
                <w:kern w:val="0"/>
                <w:sz w:val="16"/>
                <w:szCs w:val="16"/>
                <w14:ligatures w14:val="none"/>
              </w:rPr>
              <w:t>Chaira</w:t>
            </w:r>
            <w:proofErr w:type="spellEnd"/>
          </w:p>
        </w:tc>
        <w:tc>
          <w:tcPr>
            <w:tcW w:w="590" w:type="pct"/>
            <w:shd w:val="clear" w:color="auto" w:fill="auto"/>
            <w:vAlign w:val="center"/>
            <w:hideMark/>
          </w:tcPr>
          <w:p w14:paraId="371D408F"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 xml:space="preserve">Comunicare inizio attività entro il 30/09/2022 </w:t>
            </w:r>
          </w:p>
        </w:tc>
        <w:tc>
          <w:tcPr>
            <w:tcW w:w="637" w:type="pct"/>
            <w:shd w:val="clear" w:color="auto" w:fill="auto"/>
            <w:vAlign w:val="center"/>
            <w:hideMark/>
          </w:tcPr>
          <w:p w14:paraId="78427A4C"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30/09/2023</w:t>
            </w:r>
          </w:p>
        </w:tc>
      </w:tr>
      <w:tr w:rsidR="000A2DC3" w:rsidRPr="005A2D26" w14:paraId="32868750" w14:textId="77777777" w:rsidTr="000A2DC3">
        <w:trPr>
          <w:trHeight w:val="638"/>
        </w:trPr>
        <w:tc>
          <w:tcPr>
            <w:tcW w:w="982" w:type="pct"/>
            <w:shd w:val="clear" w:color="auto" w:fill="auto"/>
            <w:noWrap/>
            <w:vAlign w:val="center"/>
            <w:hideMark/>
          </w:tcPr>
          <w:p w14:paraId="1884D84F"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8</w:t>
            </w:r>
          </w:p>
        </w:tc>
        <w:tc>
          <w:tcPr>
            <w:tcW w:w="1178" w:type="pct"/>
            <w:shd w:val="clear" w:color="auto" w:fill="auto"/>
            <w:vAlign w:val="center"/>
            <w:hideMark/>
          </w:tcPr>
          <w:p w14:paraId="3B6B0DC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FORMAZIONE NIDI E MICRONIDI</w:t>
            </w:r>
          </w:p>
        </w:tc>
        <w:tc>
          <w:tcPr>
            <w:tcW w:w="1022" w:type="pct"/>
            <w:shd w:val="clear" w:color="auto" w:fill="auto"/>
            <w:vAlign w:val="center"/>
            <w:hideMark/>
          </w:tcPr>
          <w:p w14:paraId="14FCD5F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Nidi e micronidi</w:t>
            </w:r>
          </w:p>
        </w:tc>
        <w:tc>
          <w:tcPr>
            <w:tcW w:w="590" w:type="pct"/>
            <w:shd w:val="clear" w:color="auto" w:fill="auto"/>
            <w:vAlign w:val="center"/>
          </w:tcPr>
          <w:p w14:paraId="42A9984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ATS Pavia</w:t>
            </w:r>
          </w:p>
        </w:tc>
        <w:tc>
          <w:tcPr>
            <w:tcW w:w="590" w:type="pct"/>
            <w:shd w:val="clear" w:color="auto" w:fill="auto"/>
            <w:vAlign w:val="center"/>
            <w:hideMark/>
          </w:tcPr>
          <w:p w14:paraId="7F42FDE8"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01/05/2022</w:t>
            </w:r>
          </w:p>
        </w:tc>
        <w:tc>
          <w:tcPr>
            <w:tcW w:w="637" w:type="pct"/>
            <w:shd w:val="clear" w:color="auto" w:fill="auto"/>
            <w:vAlign w:val="center"/>
            <w:hideMark/>
          </w:tcPr>
          <w:p w14:paraId="481396A1"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30/06/2023</w:t>
            </w:r>
          </w:p>
        </w:tc>
      </w:tr>
      <w:tr w:rsidR="000A2DC3" w:rsidRPr="005A2D26" w14:paraId="46F9E870" w14:textId="77777777" w:rsidTr="000A2DC3">
        <w:trPr>
          <w:trHeight w:val="429"/>
        </w:trPr>
        <w:tc>
          <w:tcPr>
            <w:tcW w:w="982" w:type="pct"/>
            <w:shd w:val="clear" w:color="auto" w:fill="auto"/>
            <w:noWrap/>
            <w:vAlign w:val="center"/>
            <w:hideMark/>
          </w:tcPr>
          <w:p w14:paraId="6E01E65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9</w:t>
            </w:r>
          </w:p>
        </w:tc>
        <w:tc>
          <w:tcPr>
            <w:tcW w:w="1178" w:type="pct"/>
            <w:shd w:val="clear" w:color="auto" w:fill="auto"/>
            <w:noWrap/>
            <w:vAlign w:val="center"/>
            <w:hideMark/>
          </w:tcPr>
          <w:p w14:paraId="59EDC4F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FAM.DI.LAV</w:t>
            </w:r>
          </w:p>
        </w:tc>
        <w:tc>
          <w:tcPr>
            <w:tcW w:w="1022" w:type="pct"/>
            <w:shd w:val="clear" w:color="auto" w:fill="auto"/>
            <w:noWrap/>
            <w:vAlign w:val="center"/>
            <w:hideMark/>
          </w:tcPr>
          <w:p w14:paraId="11A9DDDF"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Disabilità</w:t>
            </w:r>
          </w:p>
        </w:tc>
        <w:tc>
          <w:tcPr>
            <w:tcW w:w="590" w:type="pct"/>
            <w:shd w:val="clear" w:color="auto" w:fill="auto"/>
            <w:vAlign w:val="center"/>
          </w:tcPr>
          <w:p w14:paraId="3CB178F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Centro servizi formazione - Voghera</w:t>
            </w:r>
          </w:p>
        </w:tc>
        <w:tc>
          <w:tcPr>
            <w:tcW w:w="590" w:type="pct"/>
            <w:shd w:val="clear" w:color="auto" w:fill="auto"/>
            <w:vAlign w:val="center"/>
            <w:hideMark/>
          </w:tcPr>
          <w:p w14:paraId="7F79B9F2"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01/09/2022 (indicativo)</w:t>
            </w:r>
          </w:p>
        </w:tc>
        <w:tc>
          <w:tcPr>
            <w:tcW w:w="637" w:type="pct"/>
            <w:shd w:val="clear" w:color="auto" w:fill="auto"/>
            <w:vAlign w:val="center"/>
            <w:hideMark/>
          </w:tcPr>
          <w:p w14:paraId="7BDF778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01/03/2024 (indicativo)</w:t>
            </w:r>
          </w:p>
        </w:tc>
      </w:tr>
      <w:tr w:rsidR="000A2DC3" w:rsidRPr="005A2D26" w14:paraId="400C2F47" w14:textId="77777777" w:rsidTr="000A2DC3">
        <w:trPr>
          <w:trHeight w:val="884"/>
        </w:trPr>
        <w:tc>
          <w:tcPr>
            <w:tcW w:w="982" w:type="pct"/>
            <w:shd w:val="clear" w:color="auto" w:fill="auto"/>
            <w:noWrap/>
            <w:vAlign w:val="center"/>
            <w:hideMark/>
          </w:tcPr>
          <w:p w14:paraId="7C56DB8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lastRenderedPageBreak/>
              <w:t>10</w:t>
            </w:r>
          </w:p>
        </w:tc>
        <w:tc>
          <w:tcPr>
            <w:tcW w:w="1178" w:type="pct"/>
            <w:shd w:val="clear" w:color="auto" w:fill="auto"/>
            <w:vAlign w:val="center"/>
            <w:hideMark/>
          </w:tcPr>
          <w:p w14:paraId="2B312895"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FONDAZIONE COMUNITARIA - Progetto Strada Facendo</w:t>
            </w:r>
          </w:p>
        </w:tc>
        <w:tc>
          <w:tcPr>
            <w:tcW w:w="1022" w:type="pct"/>
            <w:shd w:val="clear" w:color="auto" w:fill="auto"/>
            <w:vAlign w:val="center"/>
            <w:hideMark/>
          </w:tcPr>
          <w:p w14:paraId="17EEA1E4"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Contrasto alla povertà (non estrema) lavorativa educativa e relazionale</w:t>
            </w:r>
          </w:p>
        </w:tc>
        <w:tc>
          <w:tcPr>
            <w:tcW w:w="590" w:type="pct"/>
            <w:shd w:val="clear" w:color="auto" w:fill="auto"/>
            <w:vAlign w:val="center"/>
          </w:tcPr>
          <w:p w14:paraId="38C55F6D"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hAnsi="Times New Roman" w:cs="Times New Roman"/>
                <w:color w:val="000000"/>
                <w:kern w:val="0"/>
                <w:sz w:val="16"/>
                <w:szCs w:val="16"/>
                <w14:ligatures w14:val="none"/>
              </w:rPr>
              <w:t>Centro servizi formazione - Voghera</w:t>
            </w:r>
          </w:p>
        </w:tc>
        <w:tc>
          <w:tcPr>
            <w:tcW w:w="590" w:type="pct"/>
            <w:shd w:val="clear" w:color="auto" w:fill="auto"/>
            <w:vAlign w:val="center"/>
            <w:hideMark/>
          </w:tcPr>
          <w:p w14:paraId="06EAA9E6"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01/12/2022</w:t>
            </w:r>
          </w:p>
        </w:tc>
        <w:tc>
          <w:tcPr>
            <w:tcW w:w="637" w:type="pct"/>
            <w:shd w:val="clear" w:color="auto" w:fill="auto"/>
            <w:vAlign w:val="center"/>
            <w:hideMark/>
          </w:tcPr>
          <w:p w14:paraId="7384931A" w14:textId="77777777" w:rsidR="000A2DC3" w:rsidRPr="005A2D26" w:rsidRDefault="000A2DC3" w:rsidP="005A2D26">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5A2D26">
              <w:rPr>
                <w:rFonts w:ascii="Times New Roman" w:eastAsia="Times New Roman" w:hAnsi="Times New Roman" w:cs="Times New Roman"/>
                <w:color w:val="000000"/>
                <w:kern w:val="0"/>
                <w:sz w:val="16"/>
                <w:szCs w:val="16"/>
                <w:lang w:eastAsia="it-IT"/>
                <w14:ligatures w14:val="none"/>
              </w:rPr>
              <w:t>30/11/2025</w:t>
            </w:r>
          </w:p>
        </w:tc>
      </w:tr>
    </w:tbl>
    <w:p w14:paraId="578D6D0C" w14:textId="77777777" w:rsidR="003F7266" w:rsidRPr="005A2D26" w:rsidRDefault="003F7266" w:rsidP="005A2D26">
      <w:pPr>
        <w:jc w:val="both"/>
        <w:rPr>
          <w:rFonts w:ascii="Times New Roman" w:hAnsi="Times New Roman" w:cs="Times New Roman"/>
          <w:kern w:val="0"/>
          <w:sz w:val="20"/>
          <w:szCs w:val="20"/>
        </w:rPr>
      </w:pPr>
    </w:p>
    <w:p w14:paraId="4D274A0D" w14:textId="77777777" w:rsidR="00682855" w:rsidRPr="005A2D26" w:rsidRDefault="00682855" w:rsidP="005A2D26">
      <w:pPr>
        <w:rPr>
          <w:rFonts w:ascii="Times New Roman" w:hAnsi="Times New Roman" w:cs="Times New Roman"/>
          <w:b/>
          <w:bCs/>
          <w:kern w:val="0"/>
          <w:sz w:val="24"/>
          <w:szCs w:val="24"/>
        </w:rPr>
      </w:pPr>
      <w:r w:rsidRPr="005A2D26">
        <w:rPr>
          <w:rFonts w:ascii="Times New Roman" w:hAnsi="Times New Roman" w:cs="Times New Roman"/>
          <w:b/>
          <w:bCs/>
          <w:kern w:val="0"/>
          <w:sz w:val="24"/>
          <w:szCs w:val="24"/>
        </w:rPr>
        <w:t>Integrazione delle azioni progettuali con altri interventi già attivi sul territorio</w:t>
      </w:r>
    </w:p>
    <w:p w14:paraId="66562D51" w14:textId="4389F276" w:rsidR="00682855" w:rsidRPr="008519FE" w:rsidRDefault="0095421D" w:rsidP="005A2D26">
      <w:pPr>
        <w:jc w:val="both"/>
        <w:rPr>
          <w:rFonts w:ascii="MalgunGothicBold" w:hAnsi="MalgunGothicBold" w:cs="MalgunGothicBold"/>
          <w:kern w:val="0"/>
        </w:rPr>
      </w:pPr>
      <w:r w:rsidRPr="008519FE">
        <w:rPr>
          <w:rFonts w:ascii="MalgunGothicBold" w:hAnsi="MalgunGothicBold" w:cs="MalgunGothicBold"/>
          <w:kern w:val="0"/>
        </w:rPr>
        <w:t xml:space="preserve">Le azioni progettuali si integrano con i servizi che l’ambito eroga </w:t>
      </w:r>
      <w:r w:rsidR="007774CA" w:rsidRPr="008519FE">
        <w:rPr>
          <w:rFonts w:ascii="MalgunGothicBold" w:hAnsi="MalgunGothicBold" w:cs="MalgunGothicBold"/>
          <w:kern w:val="0"/>
        </w:rPr>
        <w:t xml:space="preserve">nell’area della </w:t>
      </w:r>
      <w:proofErr w:type="spellStart"/>
      <w:r w:rsidR="007774CA" w:rsidRPr="008519FE">
        <w:rPr>
          <w:rFonts w:ascii="MalgunGothicBold" w:hAnsi="MalgunGothicBold" w:cs="MalgunGothicBold"/>
          <w:kern w:val="0"/>
        </w:rPr>
        <w:t>disabililità</w:t>
      </w:r>
      <w:proofErr w:type="spellEnd"/>
      <w:r w:rsidR="007774CA" w:rsidRPr="008519FE">
        <w:rPr>
          <w:rFonts w:ascii="MalgunGothicBold" w:hAnsi="MalgunGothicBold" w:cs="MalgunGothicBold"/>
          <w:kern w:val="0"/>
        </w:rPr>
        <w:t>, in particolare i buoni sociale del fondo nazionale non autosufficienza (FNA), le diverse misure del programma operativo del Dopo di Noi (L.  112/2016), i voucher sociali per assistenza domiciliare, l’elaborazione dei progetti individuali ai sensi</w:t>
      </w:r>
      <w:r w:rsidR="00985CF9" w:rsidRPr="008519FE">
        <w:rPr>
          <w:rFonts w:ascii="MalgunGothicBold" w:hAnsi="MalgunGothicBold" w:cs="MalgunGothicBold"/>
          <w:kern w:val="0"/>
        </w:rPr>
        <w:t xml:space="preserve"> </w:t>
      </w:r>
      <w:r w:rsidR="007774CA" w:rsidRPr="008519FE">
        <w:rPr>
          <w:rFonts w:ascii="MalgunGothicBold" w:hAnsi="MalgunGothicBold" w:cs="MalgunGothicBold"/>
          <w:kern w:val="0"/>
        </w:rPr>
        <w:t>della L 328/2000, il</w:t>
      </w:r>
      <w:r w:rsidR="00717614" w:rsidRPr="008519FE">
        <w:rPr>
          <w:rFonts w:ascii="MalgunGothicBold" w:hAnsi="MalgunGothicBold" w:cs="MalgunGothicBold"/>
          <w:kern w:val="0"/>
        </w:rPr>
        <w:t xml:space="preserve"> </w:t>
      </w:r>
      <w:r w:rsidR="007774CA" w:rsidRPr="008519FE">
        <w:rPr>
          <w:rFonts w:ascii="MalgunGothicBold" w:hAnsi="MalgunGothicBold" w:cs="MalgunGothicBold"/>
          <w:kern w:val="0"/>
        </w:rPr>
        <w:t xml:space="preserve">servizio sociale professionale, </w:t>
      </w:r>
      <w:r w:rsidR="00717614" w:rsidRPr="008519FE">
        <w:rPr>
          <w:rFonts w:ascii="MalgunGothicBold" w:hAnsi="MalgunGothicBold" w:cs="MalgunGothicBold"/>
          <w:kern w:val="0"/>
        </w:rPr>
        <w:t>e in ge</w:t>
      </w:r>
      <w:r w:rsidR="00427734" w:rsidRPr="008519FE">
        <w:rPr>
          <w:rFonts w:ascii="MalgunGothicBold" w:hAnsi="MalgunGothicBold" w:cs="MalgunGothicBold"/>
          <w:kern w:val="0"/>
        </w:rPr>
        <w:t>n</w:t>
      </w:r>
      <w:r w:rsidR="00717614" w:rsidRPr="008519FE">
        <w:rPr>
          <w:rFonts w:ascii="MalgunGothicBold" w:hAnsi="MalgunGothicBold" w:cs="MalgunGothicBold"/>
          <w:kern w:val="0"/>
        </w:rPr>
        <w:t>erale i diversi servizi a sostegno dei nuclei familiari nell’area abitativa ed economica</w:t>
      </w:r>
    </w:p>
    <w:p w14:paraId="1E2767EB" w14:textId="77777777" w:rsidR="00F23208" w:rsidRPr="005A2D26" w:rsidRDefault="00F23208" w:rsidP="005A2D26">
      <w:pPr>
        <w:jc w:val="both"/>
        <w:rPr>
          <w:rFonts w:ascii="Times New Roman" w:hAnsi="Times New Roman" w:cs="Times New Roman"/>
          <w:kern w:val="0"/>
          <w:sz w:val="24"/>
          <w:szCs w:val="24"/>
        </w:rPr>
      </w:pPr>
    </w:p>
    <w:p w14:paraId="3D9D7938" w14:textId="722124B7" w:rsidR="00417598" w:rsidRPr="00C93DAB" w:rsidRDefault="00417598" w:rsidP="00417598">
      <w:pPr>
        <w:rPr>
          <w:rFonts w:ascii="MalgunGothicBold" w:hAnsi="MalgunGothicBold" w:cs="MalgunGothicBold"/>
          <w:b/>
          <w:bCs/>
          <w:kern w:val="0"/>
          <w:sz w:val="28"/>
          <w:szCs w:val="28"/>
        </w:rPr>
      </w:pPr>
      <w:r w:rsidRPr="00C93DAB">
        <w:rPr>
          <w:rFonts w:ascii="MalgunGothicBold" w:hAnsi="MalgunGothicBold" w:cs="MalgunGothicBold"/>
          <w:b/>
          <w:bCs/>
          <w:kern w:val="0"/>
          <w:sz w:val="28"/>
          <w:szCs w:val="28"/>
        </w:rPr>
        <w:t xml:space="preserve">Gli Amici di Teo-Autismo </w:t>
      </w:r>
      <w:proofErr w:type="spellStart"/>
      <w:r w:rsidRPr="00C93DAB">
        <w:rPr>
          <w:rFonts w:ascii="MalgunGothicBold" w:hAnsi="MalgunGothicBold" w:cs="MalgunGothicBold"/>
          <w:b/>
          <w:bCs/>
          <w:kern w:val="0"/>
          <w:sz w:val="28"/>
          <w:szCs w:val="28"/>
        </w:rPr>
        <w:t>Oltrepo</w:t>
      </w:r>
      <w:proofErr w:type="spellEnd"/>
    </w:p>
    <w:p w14:paraId="648F7CAF" w14:textId="7A2568D9"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L’associazione gli Amici di Teo nasce nel 2014 con lo scopo di costruire una “</w:t>
      </w:r>
      <w:proofErr w:type="gramStart"/>
      <w:r w:rsidRPr="008519FE">
        <w:rPr>
          <w:rFonts w:ascii="MalgunGothicBold" w:hAnsi="MalgunGothicBold" w:cs="MalgunGothicBold"/>
          <w:kern w:val="0"/>
        </w:rPr>
        <w:t>casa“ per</w:t>
      </w:r>
      <w:proofErr w:type="gramEnd"/>
      <w:r w:rsidRPr="008519FE">
        <w:rPr>
          <w:rFonts w:ascii="MalgunGothicBold" w:hAnsi="MalgunGothicBold" w:cs="MalgunGothicBold"/>
          <w:kern w:val="0"/>
        </w:rPr>
        <w:t xml:space="preserve"> adulti autistici.</w:t>
      </w:r>
    </w:p>
    <w:p w14:paraId="6FAF2D33" w14:textId="08343C41"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 xml:space="preserve">Grazie a tutti coloro che in questi anni hanno sostenuto e accompagnato “La Casa di Teo” è </w:t>
      </w:r>
      <w:proofErr w:type="gramStart"/>
      <w:r w:rsidRPr="008519FE">
        <w:rPr>
          <w:rFonts w:ascii="MalgunGothicBold" w:hAnsi="MalgunGothicBold" w:cs="MalgunGothicBold"/>
          <w:kern w:val="0"/>
        </w:rPr>
        <w:t>diventata  realtà</w:t>
      </w:r>
      <w:proofErr w:type="gramEnd"/>
      <w:r w:rsidRPr="008519FE">
        <w:rPr>
          <w:rFonts w:ascii="MalgunGothicBold" w:hAnsi="MalgunGothicBold" w:cs="MalgunGothicBold"/>
          <w:kern w:val="0"/>
        </w:rPr>
        <w:t> e i ragazzi maggiorenni autistici potranno avere un luogo dove trovare rifugio, sollievo, calore e soprattutto continuità delle terapie.</w:t>
      </w:r>
    </w:p>
    <w:p w14:paraId="2E65DF63" w14:textId="56F840FC"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 xml:space="preserve">Il sogno si sta realizzando: in collaborazione con l’Istituto Paolo VI, nascerà a Casalnoceto, in Provincia di Alessandria, “La Casa di Teo”, un centro residenziale con </w:t>
      </w:r>
      <w:proofErr w:type="gramStart"/>
      <w:r w:rsidRPr="008519FE">
        <w:rPr>
          <w:rFonts w:ascii="MalgunGothicBold" w:hAnsi="MalgunGothicBold" w:cs="MalgunGothicBold"/>
          <w:kern w:val="0"/>
        </w:rPr>
        <w:t>10</w:t>
      </w:r>
      <w:proofErr w:type="gramEnd"/>
      <w:r w:rsidRPr="008519FE">
        <w:rPr>
          <w:rFonts w:ascii="MalgunGothicBold" w:hAnsi="MalgunGothicBold" w:cs="MalgunGothicBold"/>
          <w:kern w:val="0"/>
        </w:rPr>
        <w:t xml:space="preserve"> posti.</w:t>
      </w:r>
    </w:p>
    <w:p w14:paraId="15379523" w14:textId="77777777"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Il progetto ha previsto la creazione di una struttura residenziale che ha tutte le caratteristiche di una “casa” dove i soggetti adulti autistici possano vivere insieme con l’aiuto di educatori e di persone che li facilitino nello svolgimento delle mansioni quotidiane.</w:t>
      </w:r>
    </w:p>
    <w:p w14:paraId="10610DB9" w14:textId="77777777"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Lo scopo fondamentale della “Casa di Teo” è quello di lavorare sulle abilità di base e sul raggiungimento dell’autonomia e potrà essere modulato come servizio di sollievo o comunità alloggio a seconda del livello di funzionamento e di autonomia del soggetto e delle esigenze della famiglia.</w:t>
      </w:r>
    </w:p>
    <w:p w14:paraId="765839E9" w14:textId="77777777"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Il progetto della “Casa” è terminato, e la casa ospiterà nei prossimi mesi i primi ragazzi. La gestione è affidata al Centro Paolo VI di Casalnoceto.</w:t>
      </w:r>
    </w:p>
    <w:p w14:paraId="31B29954" w14:textId="77777777"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Gli amici di Teo intanto continuano la loro attività aiutando ragazzi e famiglie con autismo. Il prossimo progetto è l’apertura di uno sportello informativo per le famiglie dei ragazzi con autismo presso il Comune di Stradella e Broni.</w:t>
      </w:r>
    </w:p>
    <w:p w14:paraId="2BB104C2" w14:textId="422876BD" w:rsidR="0055547D" w:rsidRPr="008519FE" w:rsidRDefault="0055547D" w:rsidP="008519FE">
      <w:pPr>
        <w:jc w:val="both"/>
        <w:rPr>
          <w:rFonts w:ascii="MalgunGothicBold" w:hAnsi="MalgunGothicBold" w:cs="MalgunGothicBold"/>
          <w:kern w:val="0"/>
        </w:rPr>
      </w:pPr>
      <w:r w:rsidRPr="008519FE">
        <w:rPr>
          <w:rFonts w:ascii="MalgunGothicBold" w:hAnsi="MalgunGothicBold" w:cs="MalgunGothicBold"/>
          <w:kern w:val="0"/>
        </w:rPr>
        <w:t xml:space="preserve">L’associazione si sta occupando di autismo e sensorialità: abbiamo donato una stanza sensoriale a Cascina </w:t>
      </w:r>
      <w:proofErr w:type="spellStart"/>
      <w:r w:rsidRPr="008519FE">
        <w:rPr>
          <w:rFonts w:ascii="MalgunGothicBold" w:hAnsi="MalgunGothicBold" w:cs="MalgunGothicBold"/>
          <w:kern w:val="0"/>
        </w:rPr>
        <w:t>Rossago</w:t>
      </w:r>
      <w:proofErr w:type="spellEnd"/>
      <w:r w:rsidRPr="008519FE">
        <w:rPr>
          <w:rFonts w:ascii="MalgunGothicBold" w:hAnsi="MalgunGothicBold" w:cs="MalgunGothicBold"/>
          <w:kern w:val="0"/>
        </w:rPr>
        <w:t>, una struttura che ospita 24 ragazzi con autismo in età adulta. Il Laboratorio Autismo dell’Università di Pavia farà ricerca sulla sensorialità anche sostenuta dagli Amici di Teo.</w:t>
      </w:r>
    </w:p>
    <w:p w14:paraId="411046C4" w14:textId="77777777" w:rsidR="0055547D" w:rsidRPr="008519FE" w:rsidRDefault="0055547D" w:rsidP="0055547D">
      <w:pPr>
        <w:jc w:val="both"/>
        <w:rPr>
          <w:rFonts w:ascii="MalgunGothicBold" w:hAnsi="MalgunGothicBold" w:cs="MalgunGothicBold"/>
          <w:kern w:val="0"/>
        </w:rPr>
      </w:pPr>
    </w:p>
    <w:p w14:paraId="691FAC49" w14:textId="101D3961" w:rsidR="00C93DAB" w:rsidRPr="003079A4" w:rsidRDefault="00562FE7" w:rsidP="003F65E4">
      <w:pPr>
        <w:jc w:val="both"/>
        <w:rPr>
          <w:rFonts w:ascii="MalgunGothicBold" w:hAnsi="MalgunGothicBold" w:cs="MalgunGothicBold"/>
          <w:b/>
          <w:bCs/>
          <w:kern w:val="0"/>
          <w:sz w:val="28"/>
          <w:szCs w:val="28"/>
        </w:rPr>
      </w:pPr>
      <w:r w:rsidRPr="003079A4">
        <w:rPr>
          <w:rFonts w:ascii="MalgunGothicBold" w:hAnsi="MalgunGothicBold" w:cs="MalgunGothicBold"/>
          <w:b/>
          <w:bCs/>
          <w:kern w:val="0"/>
          <w:sz w:val="28"/>
          <w:szCs w:val="28"/>
        </w:rPr>
        <w:t xml:space="preserve">Cooperativa sociale </w:t>
      </w:r>
      <w:r w:rsidR="009F31DC" w:rsidRPr="003079A4">
        <w:rPr>
          <w:rFonts w:ascii="MalgunGothicBold" w:hAnsi="MalgunGothicBold" w:cs="MalgunGothicBold"/>
          <w:b/>
          <w:bCs/>
          <w:kern w:val="0"/>
          <w:sz w:val="28"/>
          <w:szCs w:val="28"/>
        </w:rPr>
        <w:t>G Pietra</w:t>
      </w:r>
      <w:r w:rsidR="00B4193A">
        <w:rPr>
          <w:rFonts w:ascii="MalgunGothicBold" w:hAnsi="MalgunGothicBold" w:cs="MalgunGothicBold"/>
          <w:b/>
          <w:bCs/>
          <w:kern w:val="0"/>
          <w:sz w:val="28"/>
          <w:szCs w:val="28"/>
        </w:rPr>
        <w:t>-</w:t>
      </w:r>
      <w:proofErr w:type="spellStart"/>
      <w:r w:rsidR="00B4193A">
        <w:rPr>
          <w:rFonts w:ascii="MalgunGothicBold" w:hAnsi="MalgunGothicBold" w:cs="MalgunGothicBold"/>
          <w:b/>
          <w:bCs/>
          <w:kern w:val="0"/>
          <w:sz w:val="28"/>
          <w:szCs w:val="28"/>
        </w:rPr>
        <w:t>soc</w:t>
      </w:r>
      <w:proofErr w:type="spellEnd"/>
      <w:r w:rsidR="00B4193A">
        <w:rPr>
          <w:rFonts w:ascii="MalgunGothicBold" w:hAnsi="MalgunGothicBold" w:cs="MalgunGothicBold"/>
          <w:b/>
          <w:bCs/>
          <w:kern w:val="0"/>
          <w:sz w:val="28"/>
          <w:szCs w:val="28"/>
        </w:rPr>
        <w:t>. coop. onlus</w:t>
      </w:r>
    </w:p>
    <w:p w14:paraId="2B3A4EDC" w14:textId="77777777" w:rsidR="003079A4" w:rsidRPr="006A44FC" w:rsidRDefault="003079A4" w:rsidP="006A44FC">
      <w:pPr>
        <w:pStyle w:val="ColumnHeader"/>
        <w:ind w:right="423"/>
        <w:jc w:val="both"/>
        <w:rPr>
          <w:rFonts w:ascii="MalgunGothicBold" w:hAnsi="MalgunGothicBold" w:cs="MalgunGothicBold"/>
          <w:b w:val="0"/>
          <w:color w:val="auto"/>
          <w:kern w:val="0"/>
        </w:rPr>
      </w:pPr>
      <w:r w:rsidRPr="006A44FC">
        <w:rPr>
          <w:rFonts w:ascii="MalgunGothicBold" w:hAnsi="MalgunGothicBold" w:cs="MalgunGothicBold"/>
          <w:b w:val="0"/>
          <w:color w:val="auto"/>
          <w:kern w:val="0"/>
        </w:rPr>
        <w:t>Storia dell’organizzazione</w:t>
      </w:r>
    </w:p>
    <w:p w14:paraId="76F00BF6" w14:textId="77777777" w:rsidR="003079A4" w:rsidRPr="006A44FC" w:rsidRDefault="003079A4" w:rsidP="006A44FC">
      <w:pPr>
        <w:pStyle w:val="Paragrafo"/>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t>Gli anni '80 hanno visto il moltiplicarsi di iniziative private con finalità solidaristiche, specialmente nel campo delle politiche sociali.</w:t>
      </w:r>
    </w:p>
    <w:p w14:paraId="7207C57D" w14:textId="77777777" w:rsidR="003079A4" w:rsidRPr="006A44FC" w:rsidRDefault="003079A4" w:rsidP="006A44FC">
      <w:pPr>
        <w:pStyle w:val="Paragrafo"/>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lastRenderedPageBreak/>
        <w:t>In questo contesto operava Gianni Pietra all'interno dell'Associazione ANFFAS Broni-Stradella, contribuendo alla realizzazione di una fitta rete di servizi in favore dei portatori di handicap nel territorio di Stradella.</w:t>
      </w:r>
    </w:p>
    <w:p w14:paraId="2F30469F" w14:textId="77777777" w:rsidR="003079A4" w:rsidRPr="006A44FC" w:rsidRDefault="003079A4" w:rsidP="006A44FC">
      <w:pPr>
        <w:pStyle w:val="Paragrafo"/>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t>Alla sua scomparsa nel settembre del 1990, i soci dell'ANFFAS hanno deciso di costituire, in suo ricordo, una cooperativa che portasse il suo nome.</w:t>
      </w:r>
    </w:p>
    <w:p w14:paraId="6A11FF20" w14:textId="77777777" w:rsidR="003079A4" w:rsidRPr="006A44FC" w:rsidRDefault="003079A4" w:rsidP="006A44FC">
      <w:pPr>
        <w:pStyle w:val="Paragrafo"/>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Nasceva così, il 20 dicembre del 1990, la Cooperativa Gianni Pietra di solidarietà sociale </w:t>
      </w:r>
      <w:proofErr w:type="spellStart"/>
      <w:r w:rsidRPr="006A44FC">
        <w:rPr>
          <w:rFonts w:ascii="MalgunGothicBold" w:hAnsi="MalgunGothicBold" w:cs="MalgunGothicBold"/>
          <w:color w:val="auto"/>
          <w:kern w:val="0"/>
        </w:rPr>
        <w:t>a.r.l</w:t>
      </w:r>
      <w:proofErr w:type="spellEnd"/>
      <w:r w:rsidRPr="006A44FC">
        <w:rPr>
          <w:rFonts w:ascii="MalgunGothicBold" w:hAnsi="MalgunGothicBold" w:cs="MalgunGothicBold"/>
          <w:color w:val="auto"/>
          <w:kern w:val="0"/>
        </w:rPr>
        <w:t>., con lo scopo di perseguire senza fine di lucro, l'interesse generale della comunità, alla promozione umana e all'integrazione sociale dei cittadini che vivono in situazioni di emarginazione.</w:t>
      </w:r>
    </w:p>
    <w:p w14:paraId="4F7565C3" w14:textId="77777777" w:rsidR="003079A4" w:rsidRPr="006A44FC" w:rsidRDefault="003079A4" w:rsidP="006A44FC">
      <w:pPr>
        <w:pStyle w:val="Paragrafo"/>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Successivamente, a seguito delle modifiche del quadro legislativo di riferimento, la cooperativa si trasforma agli inizi del 1993 in Cooperativa Sociale Gianni Pietra </w:t>
      </w:r>
      <w:proofErr w:type="spellStart"/>
      <w:r w:rsidRPr="006A44FC">
        <w:rPr>
          <w:rFonts w:ascii="MalgunGothicBold" w:hAnsi="MalgunGothicBold" w:cs="MalgunGothicBold"/>
          <w:color w:val="auto"/>
          <w:kern w:val="0"/>
        </w:rPr>
        <w:t>a.r.l</w:t>
      </w:r>
      <w:proofErr w:type="spellEnd"/>
      <w:r w:rsidRPr="006A44FC">
        <w:rPr>
          <w:rFonts w:ascii="MalgunGothicBold" w:hAnsi="MalgunGothicBold" w:cs="MalgunGothicBold"/>
          <w:color w:val="auto"/>
          <w:kern w:val="0"/>
        </w:rPr>
        <w:t>.</w:t>
      </w:r>
    </w:p>
    <w:p w14:paraId="65CDBC55" w14:textId="77777777" w:rsidR="003079A4" w:rsidRPr="006A44FC" w:rsidRDefault="003079A4" w:rsidP="006A44FC">
      <w:pPr>
        <w:ind w:right="423"/>
        <w:jc w:val="both"/>
        <w:rPr>
          <w:rFonts w:ascii="MalgunGothicBold" w:hAnsi="MalgunGothicBold" w:cs="MalgunGothicBold"/>
          <w:kern w:val="0"/>
        </w:rPr>
      </w:pPr>
      <w:r w:rsidRPr="006A44FC">
        <w:rPr>
          <w:rFonts w:ascii="MalgunGothicBold" w:hAnsi="MalgunGothicBold" w:cs="MalgunGothicBold"/>
          <w:kern w:val="0"/>
        </w:rPr>
        <w:t>Nel 2005 ha formalmente acquisito la denominazione di società cooperativa Onlus.</w:t>
      </w:r>
      <w:r w:rsidRPr="006A44FC">
        <w:rPr>
          <w:rFonts w:ascii="MalgunGothicBold" w:hAnsi="MalgunGothicBold" w:cs="MalgunGothicBold"/>
          <w:kern w:val="0"/>
        </w:rPr>
        <w:tab/>
      </w:r>
    </w:p>
    <w:p w14:paraId="20BF088F" w14:textId="77777777" w:rsidR="003079A4" w:rsidRPr="006A44FC" w:rsidRDefault="003079A4" w:rsidP="003079A4">
      <w:pPr>
        <w:ind w:left="851" w:right="423"/>
        <w:jc w:val="both"/>
        <w:rPr>
          <w:rFonts w:ascii="MalgunGothicBold" w:hAnsi="MalgunGothicBold" w:cs="MalgunGothicBold"/>
          <w:kern w:val="0"/>
        </w:rPr>
      </w:pPr>
    </w:p>
    <w:p w14:paraId="5BB81D34" w14:textId="77777777" w:rsidR="003079A4" w:rsidRPr="006A44FC" w:rsidRDefault="003079A4" w:rsidP="003079A4">
      <w:pPr>
        <w:pStyle w:val="ColumnHeader"/>
        <w:ind w:left="851"/>
        <w:jc w:val="both"/>
        <w:rPr>
          <w:rFonts w:ascii="MalgunGothicBold" w:hAnsi="MalgunGothicBold" w:cs="MalgunGothicBold"/>
          <w:b w:val="0"/>
          <w:color w:val="auto"/>
          <w:kern w:val="0"/>
        </w:rPr>
      </w:pPr>
      <w:bookmarkStart w:id="0" w:name="_Toc66196107"/>
      <w:r w:rsidRPr="006A44FC">
        <w:rPr>
          <w:rFonts w:ascii="MalgunGothicBold" w:hAnsi="MalgunGothicBold" w:cs="MalgunGothicBold"/>
          <w:b w:val="0"/>
          <w:color w:val="auto"/>
          <w:kern w:val="0"/>
        </w:rPr>
        <w:t>Aree territoriali di operatività</w:t>
      </w:r>
      <w:bookmarkEnd w:id="0"/>
    </w:p>
    <w:p w14:paraId="41454A21" w14:textId="77777777" w:rsidR="003079A4" w:rsidRPr="006A44FC" w:rsidRDefault="003079A4" w:rsidP="006A44FC">
      <w:pPr>
        <w:pStyle w:val="Paragrafo"/>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L'area territoriale di operatività è prevalentemente quella </w:t>
      </w:r>
      <w:proofErr w:type="gramStart"/>
      <w:r w:rsidRPr="006A44FC">
        <w:rPr>
          <w:rFonts w:ascii="MalgunGothicBold" w:hAnsi="MalgunGothicBold" w:cs="MalgunGothicBold"/>
          <w:color w:val="auto"/>
          <w:kern w:val="0"/>
        </w:rPr>
        <w:t xml:space="preserve">dell' </w:t>
      </w:r>
      <w:proofErr w:type="spellStart"/>
      <w:r w:rsidRPr="006A44FC">
        <w:rPr>
          <w:rFonts w:ascii="MalgunGothicBold" w:hAnsi="MalgunGothicBold" w:cs="MalgunGothicBold"/>
          <w:color w:val="auto"/>
          <w:kern w:val="0"/>
        </w:rPr>
        <w:t>Oltrepo</w:t>
      </w:r>
      <w:proofErr w:type="spellEnd"/>
      <w:proofErr w:type="gramEnd"/>
      <w:r w:rsidRPr="006A44FC">
        <w:rPr>
          <w:rFonts w:ascii="MalgunGothicBold" w:hAnsi="MalgunGothicBold" w:cs="MalgunGothicBold"/>
          <w:color w:val="auto"/>
          <w:kern w:val="0"/>
        </w:rPr>
        <w:t xml:space="preserve"> Pavese.</w:t>
      </w:r>
    </w:p>
    <w:p w14:paraId="1A399F98" w14:textId="77777777" w:rsidR="003079A4" w:rsidRPr="006A44FC" w:rsidRDefault="003079A4" w:rsidP="006A44FC">
      <w:pPr>
        <w:pStyle w:val="ColumnHeader"/>
        <w:jc w:val="both"/>
        <w:rPr>
          <w:rFonts w:ascii="MalgunGothicBold" w:hAnsi="MalgunGothicBold" w:cs="MalgunGothicBold"/>
          <w:b w:val="0"/>
          <w:color w:val="auto"/>
          <w:kern w:val="0"/>
        </w:rPr>
      </w:pPr>
      <w:bookmarkStart w:id="1" w:name="_Toc66196108"/>
      <w:r w:rsidRPr="006A44FC">
        <w:rPr>
          <w:rFonts w:ascii="MalgunGothicBold" w:hAnsi="MalgunGothicBold" w:cs="MalgunGothicBold"/>
          <w:b w:val="0"/>
          <w:color w:val="auto"/>
          <w:kern w:val="0"/>
        </w:rPr>
        <w:t>Valori e finalità perseguite (missione dell'ente – come da statuto/atto costitutivo)</w:t>
      </w:r>
      <w:bookmarkEnd w:id="1"/>
    </w:p>
    <w:p w14:paraId="2FAC4843" w14:textId="77777777" w:rsidR="003079A4" w:rsidRPr="006A44FC" w:rsidRDefault="003079A4" w:rsidP="006A44FC">
      <w:pPr>
        <w:pStyle w:val="Paragrafo"/>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La cooperativa si propone di raggiungere questa finalità attraverso le seguenti politiche di impresa sociale:</w:t>
      </w:r>
    </w:p>
    <w:p w14:paraId="7F5CF519"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Dare risposta ai bisogni di anziani, disabili e minori attraverso servizi di elevata qualità tecnica e soprattutto di forte contenuto etico e valoriale;</w:t>
      </w:r>
    </w:p>
    <w:p w14:paraId="2C33BA37"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Valorizzare le risorse interne ed investire nella loro crescita creando un ambiente di lavoro collaborativo ed attento ai bisogni individuali, inoltre con grande attenzione alla sicurezza;</w:t>
      </w:r>
    </w:p>
    <w:p w14:paraId="577BACD1"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Accrescere il senso di appartenenza dei soci, promuovendo la loro partecipazione alla vita della cooperativa;</w:t>
      </w:r>
    </w:p>
    <w:p w14:paraId="3EA1A9CA"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rappresentare un riferimento preciso ed attendibile relativamente alle esigenze dei nostri interlocutori;</w:t>
      </w:r>
    </w:p>
    <w:p w14:paraId="5AFB7862"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gestire la cooperativa in ottica aziendale e strategica puntando all'efficacia ed all'efficienza dell'organizzazione.</w:t>
      </w:r>
    </w:p>
    <w:p w14:paraId="7C4624CF"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La cooperativa nel perseguimento della missione per il proprio agire si ispira ai seguenti valori:</w:t>
      </w:r>
    </w:p>
    <w:p w14:paraId="29FF17E8"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Tutelare e valorizzare la persona come soggetto portatore di diritti, soggetto attivo del proprio percorso e non soggetto passivo di interventi;</w:t>
      </w:r>
    </w:p>
    <w:p w14:paraId="3A44D8C0"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 xml:space="preserve">Valorizzare l'appartenenza della cooperativa alla città, dove opera </w:t>
      </w:r>
      <w:proofErr w:type="spellStart"/>
      <w:r w:rsidRPr="006A44FC">
        <w:rPr>
          <w:rFonts w:ascii="MalgunGothicBold" w:hAnsi="MalgunGothicBold" w:cs="MalgunGothicBold"/>
          <w:color w:val="auto"/>
          <w:kern w:val="0"/>
        </w:rPr>
        <w:t>affinchè</w:t>
      </w:r>
      <w:proofErr w:type="spellEnd"/>
      <w:r w:rsidRPr="006A44FC">
        <w:rPr>
          <w:rFonts w:ascii="MalgunGothicBold" w:hAnsi="MalgunGothicBold" w:cs="MalgunGothicBold"/>
          <w:color w:val="auto"/>
          <w:kern w:val="0"/>
        </w:rPr>
        <w:t xml:space="preserve"> ognuno si senta parte di essa;</w:t>
      </w:r>
    </w:p>
    <w:p w14:paraId="7E3C23CD"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Riservare particolare attenzione alle fasce più deboli della nostra società;</w:t>
      </w:r>
    </w:p>
    <w:p w14:paraId="64365872"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Lavorare attivamente all'interno del welfare locale nella tutela della dignità personale;</w:t>
      </w:r>
    </w:p>
    <w:p w14:paraId="13EBF9B0"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w:t>
      </w:r>
      <w:r w:rsidRPr="006A44FC">
        <w:rPr>
          <w:rFonts w:ascii="MalgunGothicBold" w:hAnsi="MalgunGothicBold" w:cs="MalgunGothicBold"/>
          <w:color w:val="auto"/>
          <w:kern w:val="0"/>
        </w:rPr>
        <w:tab/>
        <w:t xml:space="preserve">Operare all'interno della cooperativa con grande motivazione al lavoro, supportata da forte condivisione della missione, con professionalità, con il fine comune del raggiungimento dell'utilità sociale; </w:t>
      </w:r>
    </w:p>
    <w:p w14:paraId="5ED69A78" w14:textId="77777777" w:rsidR="003079A4" w:rsidRPr="006A44FC" w:rsidRDefault="003079A4" w:rsidP="003079A4">
      <w:pPr>
        <w:pStyle w:val="Paragrafo"/>
        <w:spacing w:line="276" w:lineRule="auto"/>
        <w:ind w:left="851"/>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Riferimenti importanti </w:t>
      </w:r>
      <w:proofErr w:type="gramStart"/>
      <w:r w:rsidRPr="006A44FC">
        <w:rPr>
          <w:rFonts w:ascii="MalgunGothicBold" w:hAnsi="MalgunGothicBold" w:cs="MalgunGothicBold"/>
          <w:color w:val="auto"/>
          <w:kern w:val="0"/>
        </w:rPr>
        <w:t>è</w:t>
      </w:r>
      <w:proofErr w:type="gramEnd"/>
      <w:r w:rsidRPr="006A44FC">
        <w:rPr>
          <w:rFonts w:ascii="MalgunGothicBold" w:hAnsi="MalgunGothicBold" w:cs="MalgunGothicBold"/>
          <w:color w:val="auto"/>
          <w:kern w:val="0"/>
        </w:rPr>
        <w:t xml:space="preserve"> sono il Codice Etico della Cooperativa ed anche quello di </w:t>
      </w:r>
      <w:proofErr w:type="spellStart"/>
      <w:r w:rsidRPr="006A44FC">
        <w:rPr>
          <w:rFonts w:ascii="MalgunGothicBold" w:hAnsi="MalgunGothicBold" w:cs="MalgunGothicBold"/>
          <w:color w:val="auto"/>
          <w:kern w:val="0"/>
        </w:rPr>
        <w:t>Federsolidarietà</w:t>
      </w:r>
      <w:proofErr w:type="spellEnd"/>
      <w:r w:rsidRPr="006A44FC">
        <w:rPr>
          <w:rFonts w:ascii="MalgunGothicBold" w:hAnsi="MalgunGothicBold" w:cs="MalgunGothicBold"/>
          <w:color w:val="auto"/>
          <w:kern w:val="0"/>
        </w:rPr>
        <w:t>.</w:t>
      </w:r>
    </w:p>
    <w:p w14:paraId="69F0DD03" w14:textId="77777777" w:rsidR="003079A4" w:rsidRPr="006A44FC" w:rsidRDefault="003079A4" w:rsidP="003079A4">
      <w:pPr>
        <w:pStyle w:val="ColumnHeader"/>
        <w:ind w:left="851"/>
        <w:rPr>
          <w:rFonts w:ascii="MalgunGothicBold" w:hAnsi="MalgunGothicBold" w:cs="MalgunGothicBold"/>
          <w:b w:val="0"/>
          <w:color w:val="auto"/>
          <w:kern w:val="0"/>
        </w:rPr>
      </w:pPr>
      <w:bookmarkStart w:id="2" w:name="_Toc66196109"/>
      <w:r w:rsidRPr="006A44FC">
        <w:rPr>
          <w:rFonts w:ascii="MalgunGothicBold" w:hAnsi="MalgunGothicBold" w:cs="MalgunGothicBold"/>
          <w:b w:val="0"/>
          <w:color w:val="auto"/>
          <w:kern w:val="0"/>
        </w:rPr>
        <w:lastRenderedPageBreak/>
        <w:t>Estratto attività statutarie individuate e oggetto sociale (art. 5 DL n. 117/2017 e/o all'art. 2 DL legislativo n. 112/2017 o art. 1 l. n. 381/1991)</w:t>
      </w:r>
      <w:bookmarkEnd w:id="2"/>
    </w:p>
    <w:p w14:paraId="585B99C0" w14:textId="77777777" w:rsidR="003079A4" w:rsidRPr="006A44FC" w:rsidRDefault="003079A4" w:rsidP="006A44FC">
      <w:pPr>
        <w:pStyle w:val="Paragrafo"/>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Secondo quanto riportato nello statuto, l'oggetto sociale della cooperativa è il seguente:</w:t>
      </w:r>
    </w:p>
    <w:p w14:paraId="4D263689" w14:textId="77777777" w:rsidR="003079A4" w:rsidRPr="006A44FC" w:rsidRDefault="003079A4" w:rsidP="003079A4">
      <w:pPr>
        <w:pStyle w:val="Paragrafo"/>
        <w:numPr>
          <w:ilvl w:val="0"/>
          <w:numId w:val="13"/>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la progettazione, realizzazione, gestione di attività e servizi di assistenza sociale, sanitaria </w:t>
      </w:r>
      <w:proofErr w:type="gramStart"/>
      <w:r w:rsidRPr="006A44FC">
        <w:rPr>
          <w:rFonts w:ascii="MalgunGothicBold" w:hAnsi="MalgunGothicBold" w:cs="MalgunGothicBold"/>
          <w:color w:val="auto"/>
          <w:kern w:val="0"/>
        </w:rPr>
        <w:t>ed</w:t>
      </w:r>
      <w:proofErr w:type="gramEnd"/>
      <w:r w:rsidRPr="006A44FC">
        <w:rPr>
          <w:rFonts w:ascii="MalgunGothicBold" w:hAnsi="MalgunGothicBold" w:cs="MalgunGothicBold"/>
          <w:color w:val="auto"/>
          <w:kern w:val="0"/>
        </w:rPr>
        <w:t xml:space="preserve"> educativa residenziale, semiresidenziale, a domicilio, in ambito scolastico etc.; la gestione di servizi riabilitativi, di accoglienza, di animazione, destinati prevalentemente, a persone diversamente abili, anziani, minori; </w:t>
      </w:r>
    </w:p>
    <w:p w14:paraId="4E07132A" w14:textId="77777777" w:rsidR="003079A4" w:rsidRPr="006A44FC" w:rsidRDefault="003079A4" w:rsidP="003079A4">
      <w:pPr>
        <w:pStyle w:val="Paragrafo"/>
        <w:numPr>
          <w:ilvl w:val="0"/>
          <w:numId w:val="13"/>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gestione di servizi di ristorazione e/o </w:t>
      </w:r>
      <w:proofErr w:type="gramStart"/>
      <w:r w:rsidRPr="006A44FC">
        <w:rPr>
          <w:rFonts w:ascii="MalgunGothicBold" w:hAnsi="MalgunGothicBold" w:cs="MalgunGothicBold"/>
          <w:color w:val="auto"/>
          <w:kern w:val="0"/>
        </w:rPr>
        <w:t>pulizie ,</w:t>
      </w:r>
      <w:proofErr w:type="gramEnd"/>
      <w:r w:rsidRPr="006A44FC">
        <w:rPr>
          <w:rFonts w:ascii="MalgunGothicBold" w:hAnsi="MalgunGothicBold" w:cs="MalgunGothicBold"/>
          <w:color w:val="auto"/>
          <w:kern w:val="0"/>
        </w:rPr>
        <w:t xml:space="preserve"> servizi scolastici, parascolastici, extrascolastici, fattorie sociali e/o didattiche;</w:t>
      </w:r>
    </w:p>
    <w:p w14:paraId="00771398" w14:textId="77777777" w:rsidR="003079A4" w:rsidRPr="006A44FC" w:rsidRDefault="003079A4" w:rsidP="003079A4">
      <w:pPr>
        <w:pStyle w:val="Paragrafo"/>
        <w:numPr>
          <w:ilvl w:val="0"/>
          <w:numId w:val="13"/>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promozione corsi di formazione;</w:t>
      </w:r>
    </w:p>
    <w:p w14:paraId="73375FD2" w14:textId="77777777" w:rsidR="003079A4" w:rsidRPr="006A44FC" w:rsidRDefault="003079A4" w:rsidP="003079A4">
      <w:pPr>
        <w:pStyle w:val="Paragrafo"/>
        <w:numPr>
          <w:ilvl w:val="0"/>
          <w:numId w:val="13"/>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gestione </w:t>
      </w:r>
      <w:proofErr w:type="gramStart"/>
      <w:r w:rsidRPr="006A44FC">
        <w:rPr>
          <w:rFonts w:ascii="MalgunGothicBold" w:hAnsi="MalgunGothicBold" w:cs="MalgunGothicBold"/>
          <w:color w:val="auto"/>
          <w:kern w:val="0"/>
        </w:rPr>
        <w:t>attività  produttive</w:t>
      </w:r>
      <w:proofErr w:type="gramEnd"/>
      <w:r w:rsidRPr="006A44FC">
        <w:rPr>
          <w:rFonts w:ascii="MalgunGothicBold" w:hAnsi="MalgunGothicBold" w:cs="MalgunGothicBold"/>
          <w:color w:val="auto"/>
          <w:kern w:val="0"/>
        </w:rPr>
        <w:t xml:space="preserve"> e commerciali che abbiano una valenza educativa-terapeutica;</w:t>
      </w:r>
    </w:p>
    <w:p w14:paraId="2E63DE92" w14:textId="77777777" w:rsidR="003079A4" w:rsidRPr="006A44FC" w:rsidRDefault="003079A4" w:rsidP="006A44FC">
      <w:pPr>
        <w:pStyle w:val="Paragrafo"/>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Le attività attualmente svolte sono:</w:t>
      </w:r>
    </w:p>
    <w:p w14:paraId="485E5FFB"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Gestione Centro Diurno Disabili, Centro </w:t>
      </w:r>
      <w:proofErr w:type="gramStart"/>
      <w:r w:rsidRPr="006A44FC">
        <w:rPr>
          <w:rFonts w:ascii="MalgunGothicBold" w:hAnsi="MalgunGothicBold" w:cs="MalgunGothicBold"/>
          <w:color w:val="auto"/>
          <w:kern w:val="0"/>
        </w:rPr>
        <w:t>Socio Educativo</w:t>
      </w:r>
      <w:proofErr w:type="gramEnd"/>
      <w:r w:rsidRPr="006A44FC">
        <w:rPr>
          <w:rFonts w:ascii="MalgunGothicBold" w:hAnsi="MalgunGothicBold" w:cs="MalgunGothicBold"/>
          <w:color w:val="auto"/>
          <w:kern w:val="0"/>
        </w:rPr>
        <w:t xml:space="preserve"> e Servizio Formazione all’Autonomia Disabili con equipe specifica per persone affette da disturbo dello spettro autistico;</w:t>
      </w:r>
    </w:p>
    <w:p w14:paraId="6794EAF6"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Gestione Residenza Sanitaria Disabili</w:t>
      </w:r>
    </w:p>
    <w:p w14:paraId="5706C3D8"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Gestione Residenza Sanitaria Assistenziale con nucleo protetto</w:t>
      </w:r>
    </w:p>
    <w:p w14:paraId="39942590"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Gestione Centro Diurno Integrato per anziani non autosufficienti</w:t>
      </w:r>
    </w:p>
    <w:p w14:paraId="0371D4F7"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 xml:space="preserve">Gestione Comunità </w:t>
      </w:r>
      <w:proofErr w:type="gramStart"/>
      <w:r w:rsidRPr="006A44FC">
        <w:rPr>
          <w:rFonts w:ascii="MalgunGothicBold" w:hAnsi="MalgunGothicBold" w:cs="MalgunGothicBold"/>
          <w:color w:val="auto"/>
          <w:kern w:val="0"/>
        </w:rPr>
        <w:t>Socio Sanitarie</w:t>
      </w:r>
      <w:proofErr w:type="gramEnd"/>
      <w:r w:rsidRPr="006A44FC">
        <w:rPr>
          <w:rFonts w:ascii="MalgunGothicBold" w:hAnsi="MalgunGothicBold" w:cs="MalgunGothicBold"/>
          <w:color w:val="auto"/>
          <w:kern w:val="0"/>
        </w:rPr>
        <w:t xml:space="preserve"> Disabili con annesso Centro di Pronto Intervento;</w:t>
      </w:r>
    </w:p>
    <w:p w14:paraId="4103BE6E" w14:textId="77777777" w:rsidR="003079A4" w:rsidRPr="006A44FC" w:rsidRDefault="003079A4" w:rsidP="003079A4">
      <w:pPr>
        <w:pStyle w:val="Paragrafo"/>
        <w:numPr>
          <w:ilvl w:val="0"/>
          <w:numId w:val="14"/>
        </w:numPr>
        <w:spacing w:line="276" w:lineRule="auto"/>
        <w:jc w:val="both"/>
        <w:rPr>
          <w:rFonts w:ascii="MalgunGothicBold" w:hAnsi="MalgunGothicBold" w:cs="MalgunGothicBold"/>
          <w:color w:val="auto"/>
          <w:kern w:val="0"/>
        </w:rPr>
      </w:pPr>
      <w:r w:rsidRPr="006A44FC">
        <w:rPr>
          <w:rFonts w:ascii="MalgunGothicBold" w:hAnsi="MalgunGothicBold" w:cs="MalgunGothicBold"/>
          <w:color w:val="auto"/>
          <w:kern w:val="0"/>
        </w:rPr>
        <w:t>Gestione servizi assistenza educativa scolastica</w:t>
      </w:r>
    </w:p>
    <w:p w14:paraId="47AD4C5D" w14:textId="77777777" w:rsidR="003079A4" w:rsidRPr="006A44FC" w:rsidRDefault="003079A4" w:rsidP="003079A4">
      <w:pPr>
        <w:pStyle w:val="Paragrafo"/>
        <w:numPr>
          <w:ilvl w:val="0"/>
          <w:numId w:val="14"/>
        </w:numPr>
        <w:spacing w:line="276" w:lineRule="auto"/>
        <w:ind w:right="423"/>
        <w:jc w:val="both"/>
        <w:rPr>
          <w:rFonts w:ascii="MalgunGothicBold" w:hAnsi="MalgunGothicBold" w:cs="MalgunGothicBold"/>
          <w:color w:val="auto"/>
          <w:kern w:val="0"/>
        </w:rPr>
      </w:pPr>
      <w:r w:rsidRPr="006A44FC">
        <w:rPr>
          <w:rFonts w:ascii="MalgunGothicBold" w:hAnsi="MalgunGothicBold" w:cs="MalgunGothicBold"/>
          <w:color w:val="auto"/>
          <w:kern w:val="0"/>
        </w:rPr>
        <w:t>Gestione servizi domiciliari e voucher assistenziali, educativi.</w:t>
      </w:r>
    </w:p>
    <w:p w14:paraId="722A2731" w14:textId="1232DAB3" w:rsidR="00583B45" w:rsidRPr="00ED5F45" w:rsidRDefault="00FD506C" w:rsidP="00417598">
      <w:pPr>
        <w:rPr>
          <w:rFonts w:ascii="MalgunGothicBold" w:hAnsi="MalgunGothicBold" w:cs="MalgunGothicBold"/>
          <w:b/>
          <w:bCs/>
          <w:kern w:val="0"/>
          <w:sz w:val="28"/>
          <w:szCs w:val="28"/>
        </w:rPr>
      </w:pPr>
      <w:r w:rsidRPr="00ED5F45">
        <w:rPr>
          <w:rFonts w:ascii="MalgunGothicBold" w:hAnsi="MalgunGothicBold" w:cs="MalgunGothicBold"/>
          <w:b/>
          <w:bCs/>
          <w:kern w:val="0"/>
          <w:sz w:val="28"/>
          <w:szCs w:val="28"/>
        </w:rPr>
        <w:t>Associazione Solo Noi onlus</w:t>
      </w:r>
      <w:r w:rsidR="002C4EDE">
        <w:rPr>
          <w:rFonts w:ascii="MalgunGothicBold" w:hAnsi="MalgunGothicBold" w:cs="MalgunGothicBold"/>
          <w:b/>
          <w:bCs/>
          <w:kern w:val="0"/>
          <w:sz w:val="28"/>
          <w:szCs w:val="28"/>
        </w:rPr>
        <w:t xml:space="preserve"> (Casa di Leo)</w:t>
      </w:r>
    </w:p>
    <w:p w14:paraId="6FA65420" w14:textId="3FBB5816" w:rsidR="00E04292" w:rsidRPr="00884A5B" w:rsidRDefault="00E04292" w:rsidP="00884A5B">
      <w:pPr>
        <w:autoSpaceDE w:val="0"/>
        <w:autoSpaceDN w:val="0"/>
        <w:adjustRightInd w:val="0"/>
        <w:spacing w:after="0" w:line="240" w:lineRule="auto"/>
        <w:jc w:val="both"/>
        <w:rPr>
          <w:rFonts w:ascii="MalgunGothicBold" w:hAnsi="MalgunGothicBold" w:cs="MalgunGothicBold"/>
          <w:kern w:val="0"/>
        </w:rPr>
      </w:pPr>
      <w:r w:rsidRPr="00884A5B">
        <w:rPr>
          <w:rFonts w:ascii="MalgunGothicBold" w:hAnsi="MalgunGothicBold" w:cs="MalgunGothicBold"/>
          <w:kern w:val="0"/>
        </w:rPr>
        <w:t>La Casa nasce per persone in situazione di handicap, è una realtà socio-educativa che nasce dopo</w:t>
      </w:r>
      <w:r w:rsidR="00884A5B">
        <w:rPr>
          <w:rFonts w:ascii="MalgunGothicBold" w:hAnsi="MalgunGothicBold" w:cs="MalgunGothicBold"/>
          <w:kern w:val="0"/>
        </w:rPr>
        <w:t xml:space="preserve"> </w:t>
      </w:r>
      <w:r w:rsidRPr="00884A5B">
        <w:rPr>
          <w:rFonts w:ascii="MalgunGothicBold" w:hAnsi="MalgunGothicBold" w:cs="MalgunGothicBold"/>
          <w:kern w:val="0"/>
        </w:rPr>
        <w:t>lunghe e spesso tormentate riflessioni di delegare la cura e l'intervento pedagogico nei confronti del</w:t>
      </w:r>
      <w:r w:rsidR="00884A5B">
        <w:rPr>
          <w:rFonts w:ascii="MalgunGothicBold" w:hAnsi="MalgunGothicBold" w:cs="MalgunGothicBold"/>
          <w:kern w:val="0"/>
        </w:rPr>
        <w:t xml:space="preserve"> </w:t>
      </w:r>
      <w:r w:rsidRPr="00884A5B">
        <w:rPr>
          <w:rFonts w:ascii="MalgunGothicBold" w:hAnsi="MalgunGothicBold" w:cs="MalgunGothicBold"/>
          <w:kern w:val="0"/>
        </w:rPr>
        <w:t>proprio caro a persone qualificate nell'ambito di una struttura di tipo residenziale. Il motivo della</w:t>
      </w:r>
      <w:r w:rsidR="00884A5B">
        <w:rPr>
          <w:rFonts w:ascii="MalgunGothicBold" w:hAnsi="MalgunGothicBold" w:cs="MalgunGothicBold"/>
          <w:kern w:val="0"/>
        </w:rPr>
        <w:t xml:space="preserve"> </w:t>
      </w:r>
      <w:r w:rsidRPr="00884A5B">
        <w:rPr>
          <w:rFonts w:ascii="MalgunGothicBold" w:hAnsi="MalgunGothicBold" w:cs="MalgunGothicBold"/>
          <w:kern w:val="0"/>
        </w:rPr>
        <w:t>richiesta per questo tipo di servizio produce un'immediata risposta; Nei casi in cui le risorse</w:t>
      </w:r>
      <w:r w:rsidR="00884A5B">
        <w:rPr>
          <w:rFonts w:ascii="MalgunGothicBold" w:hAnsi="MalgunGothicBold" w:cs="MalgunGothicBold"/>
          <w:kern w:val="0"/>
        </w:rPr>
        <w:t xml:space="preserve"> </w:t>
      </w:r>
      <w:r w:rsidRPr="00884A5B">
        <w:rPr>
          <w:rFonts w:ascii="MalgunGothicBold" w:hAnsi="MalgunGothicBold" w:cs="MalgunGothicBold"/>
          <w:kern w:val="0"/>
        </w:rPr>
        <w:t>familiari risultano insufficienti o inadeguate all'intervento educativo (si pensi a genitori anziani o a</w:t>
      </w:r>
      <w:r w:rsidR="00884A5B">
        <w:rPr>
          <w:rFonts w:ascii="MalgunGothicBold" w:hAnsi="MalgunGothicBold" w:cs="MalgunGothicBold"/>
          <w:kern w:val="0"/>
        </w:rPr>
        <w:t xml:space="preserve"> </w:t>
      </w:r>
      <w:r w:rsidRPr="00884A5B">
        <w:rPr>
          <w:rFonts w:ascii="MalgunGothicBold" w:hAnsi="MalgunGothicBold" w:cs="MalgunGothicBold"/>
          <w:kern w:val="0"/>
        </w:rPr>
        <w:t>particolari situazioni in cui la gravità dell'handicap richiede un investimento di energie fisiche,</w:t>
      </w:r>
      <w:r w:rsidR="00884A5B">
        <w:rPr>
          <w:rFonts w:ascii="MalgunGothicBold" w:hAnsi="MalgunGothicBold" w:cs="MalgunGothicBold"/>
          <w:kern w:val="0"/>
        </w:rPr>
        <w:t xml:space="preserve"> </w:t>
      </w:r>
      <w:r w:rsidRPr="00884A5B">
        <w:rPr>
          <w:rFonts w:ascii="MalgunGothicBold" w:hAnsi="MalgunGothicBold" w:cs="MalgunGothicBold"/>
          <w:kern w:val="0"/>
        </w:rPr>
        <w:t>emozionali, psicologiche ed assistenziali particolarmente elevato), è naturale aspettarsi che i parenti</w:t>
      </w:r>
      <w:r w:rsidR="00884A5B">
        <w:rPr>
          <w:rFonts w:ascii="MalgunGothicBold" w:hAnsi="MalgunGothicBold" w:cs="MalgunGothicBold"/>
          <w:kern w:val="0"/>
        </w:rPr>
        <w:t xml:space="preserve"> </w:t>
      </w:r>
      <w:r w:rsidRPr="00884A5B">
        <w:rPr>
          <w:rFonts w:ascii="MalgunGothicBold" w:hAnsi="MalgunGothicBold" w:cs="MalgunGothicBold"/>
          <w:kern w:val="0"/>
        </w:rPr>
        <w:t>abbiano bisogno di individuare un servizio atto a garantire un'assistenza tout court. Un'altra</w:t>
      </w:r>
      <w:r w:rsidR="00884A5B">
        <w:rPr>
          <w:rFonts w:ascii="MalgunGothicBold" w:hAnsi="MalgunGothicBold" w:cs="MalgunGothicBold"/>
          <w:kern w:val="0"/>
        </w:rPr>
        <w:t xml:space="preserve"> </w:t>
      </w:r>
      <w:r w:rsidRPr="00884A5B">
        <w:rPr>
          <w:rFonts w:ascii="MalgunGothicBold" w:hAnsi="MalgunGothicBold" w:cs="MalgunGothicBold"/>
          <w:kern w:val="0"/>
        </w:rPr>
        <w:t>importante ragione che può spiegare l'inserimento nella CAH è la qualità del lavoro offerto da</w:t>
      </w:r>
      <w:r w:rsidR="00884A5B">
        <w:rPr>
          <w:rFonts w:ascii="MalgunGothicBold" w:hAnsi="MalgunGothicBold" w:cs="MalgunGothicBold"/>
          <w:kern w:val="0"/>
        </w:rPr>
        <w:t xml:space="preserve"> </w:t>
      </w:r>
      <w:r w:rsidRPr="00884A5B">
        <w:rPr>
          <w:rFonts w:ascii="MalgunGothicBold" w:hAnsi="MalgunGothicBold" w:cs="MalgunGothicBold"/>
          <w:kern w:val="0"/>
        </w:rPr>
        <w:t>questo servizio. I familiari che si accostano a questa realtà, inizialmente forse con una certa</w:t>
      </w:r>
      <w:r w:rsidR="00884A5B">
        <w:rPr>
          <w:rFonts w:ascii="MalgunGothicBold" w:hAnsi="MalgunGothicBold" w:cs="MalgunGothicBold"/>
          <w:kern w:val="0"/>
        </w:rPr>
        <w:t xml:space="preserve"> </w:t>
      </w:r>
      <w:r w:rsidRPr="00884A5B">
        <w:rPr>
          <w:rFonts w:ascii="MalgunGothicBold" w:hAnsi="MalgunGothicBold" w:cs="MalgunGothicBold"/>
          <w:kern w:val="0"/>
        </w:rPr>
        <w:t>diffidenza, sperimentano che coloro i quali operano all'interno di tale struttura, non sono</w:t>
      </w:r>
    </w:p>
    <w:p w14:paraId="69527DCB" w14:textId="65AB2764" w:rsidR="00E04292" w:rsidRPr="00884A5B" w:rsidRDefault="00E04292" w:rsidP="00884A5B">
      <w:pPr>
        <w:autoSpaceDE w:val="0"/>
        <w:autoSpaceDN w:val="0"/>
        <w:adjustRightInd w:val="0"/>
        <w:spacing w:after="0" w:line="240" w:lineRule="auto"/>
        <w:jc w:val="both"/>
        <w:rPr>
          <w:rFonts w:ascii="MalgunGothicBold" w:hAnsi="MalgunGothicBold" w:cs="MalgunGothicBold"/>
          <w:kern w:val="0"/>
        </w:rPr>
      </w:pPr>
      <w:r w:rsidRPr="00884A5B">
        <w:rPr>
          <w:rFonts w:ascii="MalgunGothicBold" w:hAnsi="MalgunGothicBold" w:cs="MalgunGothicBold"/>
          <w:kern w:val="0"/>
        </w:rPr>
        <w:t>semplicemente "estranei" a cui affidare il proprio caro, ma persone disposte a creare un rapporto</w:t>
      </w:r>
      <w:r w:rsidR="00884A5B">
        <w:rPr>
          <w:rFonts w:ascii="MalgunGothicBold" w:hAnsi="MalgunGothicBold" w:cs="MalgunGothicBold"/>
          <w:kern w:val="0"/>
        </w:rPr>
        <w:t xml:space="preserve"> </w:t>
      </w:r>
      <w:r w:rsidRPr="00884A5B">
        <w:rPr>
          <w:rFonts w:ascii="MalgunGothicBold" w:hAnsi="MalgunGothicBold" w:cs="MalgunGothicBold"/>
          <w:kern w:val="0"/>
        </w:rPr>
        <w:t>umano amicale. La loro professionalità rappresenta non una barriera bensì uno strumento che</w:t>
      </w:r>
      <w:r w:rsidR="00884A5B">
        <w:rPr>
          <w:rFonts w:ascii="MalgunGothicBold" w:hAnsi="MalgunGothicBold" w:cs="MalgunGothicBold"/>
          <w:kern w:val="0"/>
        </w:rPr>
        <w:t xml:space="preserve"> </w:t>
      </w:r>
      <w:r w:rsidRPr="00884A5B">
        <w:rPr>
          <w:rFonts w:ascii="MalgunGothicBold" w:hAnsi="MalgunGothicBold" w:cs="MalgunGothicBold"/>
          <w:kern w:val="0"/>
        </w:rPr>
        <w:t>facilita l'incontro e la comprensione reciproca; rende la Casa un normale luogo di vita e non una</w:t>
      </w:r>
      <w:r w:rsidR="00884A5B">
        <w:rPr>
          <w:rFonts w:ascii="MalgunGothicBold" w:hAnsi="MalgunGothicBold" w:cs="MalgunGothicBold"/>
          <w:kern w:val="0"/>
        </w:rPr>
        <w:t xml:space="preserve"> </w:t>
      </w:r>
      <w:r w:rsidRPr="00884A5B">
        <w:rPr>
          <w:rFonts w:ascii="MalgunGothicBold" w:hAnsi="MalgunGothicBold" w:cs="MalgunGothicBold"/>
          <w:kern w:val="0"/>
        </w:rPr>
        <w:t>struttura residenziale che "istituzionalizza" i suoi ospiti. Accade così che la persona inserita - e di</w:t>
      </w:r>
      <w:r w:rsidR="00884A5B">
        <w:rPr>
          <w:rFonts w:ascii="MalgunGothicBold" w:hAnsi="MalgunGothicBold" w:cs="MalgunGothicBold"/>
          <w:kern w:val="0"/>
        </w:rPr>
        <w:t xml:space="preserve"> </w:t>
      </w:r>
      <w:r w:rsidRPr="00884A5B">
        <w:rPr>
          <w:rFonts w:ascii="MalgunGothicBold" w:hAnsi="MalgunGothicBold" w:cs="MalgunGothicBold"/>
          <w:kern w:val="0"/>
        </w:rPr>
        <w:t>conseguenza i suoi familiari - si senta accolta in una Casa, di cui è "legittima comproprietaria" e di</w:t>
      </w:r>
      <w:r w:rsidR="00884A5B">
        <w:rPr>
          <w:rFonts w:ascii="MalgunGothicBold" w:hAnsi="MalgunGothicBold" w:cs="MalgunGothicBold"/>
          <w:kern w:val="0"/>
        </w:rPr>
        <w:t xml:space="preserve"> </w:t>
      </w:r>
      <w:r w:rsidRPr="00884A5B">
        <w:rPr>
          <w:rFonts w:ascii="MalgunGothicBold" w:hAnsi="MalgunGothicBold" w:cs="MalgunGothicBold"/>
          <w:kern w:val="0"/>
        </w:rPr>
        <w:t>cui far parte a pieno titolo.</w:t>
      </w:r>
    </w:p>
    <w:p w14:paraId="1CB0CFC8" w14:textId="10E847A0" w:rsidR="00E04292" w:rsidRDefault="00E04292" w:rsidP="00E04292">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L</w:t>
      </w:r>
      <w:r w:rsidR="00FB7AD1">
        <w:rPr>
          <w:rFonts w:ascii="TimesNewRomanPSMT" w:hAnsi="TimesNewRomanPSMT" w:cs="TimesNewRomanPSMT"/>
          <w:kern w:val="0"/>
          <w:sz w:val="24"/>
          <w:szCs w:val="24"/>
        </w:rPr>
        <w:t>’</w:t>
      </w:r>
      <w:r>
        <w:rPr>
          <w:rFonts w:ascii="TimesNewRomanPSMT" w:hAnsi="TimesNewRomanPSMT" w:cs="TimesNewRomanPSMT"/>
          <w:kern w:val="0"/>
          <w:sz w:val="24"/>
          <w:szCs w:val="24"/>
        </w:rPr>
        <w:t>OFFERTA PROPONE:</w:t>
      </w:r>
    </w:p>
    <w:p w14:paraId="360D856D" w14:textId="06A7FEF5" w:rsidR="00E04292" w:rsidRPr="00884A5B" w:rsidRDefault="00E04292" w:rsidP="00776206">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ATTENZIONE ALL'ACCOGLIENZA</w:t>
      </w:r>
      <w:r>
        <w:rPr>
          <w:rFonts w:ascii="TimesNewRomanPSMT" w:hAnsi="TimesNewRomanPSMT" w:cs="TimesNewRomanPSMT"/>
          <w:kern w:val="0"/>
          <w:sz w:val="24"/>
          <w:szCs w:val="24"/>
        </w:rPr>
        <w:t xml:space="preserve">: </w:t>
      </w:r>
      <w:r w:rsidRPr="00884A5B">
        <w:rPr>
          <w:rFonts w:ascii="MalgunGothicBold" w:hAnsi="MalgunGothicBold" w:cs="MalgunGothicBold"/>
          <w:kern w:val="0"/>
        </w:rPr>
        <w:t>Ci si riferisce al momento preciso dell'inserimento, nel</w:t>
      </w:r>
      <w:r w:rsidR="00F542B4">
        <w:rPr>
          <w:rFonts w:ascii="MalgunGothicBold" w:hAnsi="MalgunGothicBold" w:cs="MalgunGothicBold"/>
          <w:kern w:val="0"/>
        </w:rPr>
        <w:t xml:space="preserve"> </w:t>
      </w:r>
      <w:r w:rsidRPr="00884A5B">
        <w:rPr>
          <w:rFonts w:ascii="MalgunGothicBold" w:hAnsi="MalgunGothicBold" w:cs="MalgunGothicBold"/>
          <w:kern w:val="0"/>
        </w:rPr>
        <w:t>nostro caso, però, deve essere ampio. Nella casa l'accoglienza è, infatti, un'esperienza quotidiana: le</w:t>
      </w:r>
      <w:r w:rsidR="00F542B4">
        <w:rPr>
          <w:rFonts w:ascii="MalgunGothicBold" w:hAnsi="MalgunGothicBold" w:cs="MalgunGothicBold"/>
          <w:kern w:val="0"/>
        </w:rPr>
        <w:t xml:space="preserve"> </w:t>
      </w:r>
      <w:r w:rsidRPr="00884A5B">
        <w:rPr>
          <w:rFonts w:ascii="MalgunGothicBold" w:hAnsi="MalgunGothicBold" w:cs="MalgunGothicBold"/>
          <w:kern w:val="0"/>
        </w:rPr>
        <w:t>persone sanno che possono rilassarsi, sentirsi sicure e protette, libere di esprimere le proprie</w:t>
      </w:r>
      <w:r w:rsidR="00F542B4">
        <w:rPr>
          <w:rFonts w:ascii="MalgunGothicBold" w:hAnsi="MalgunGothicBold" w:cs="MalgunGothicBold"/>
          <w:kern w:val="0"/>
        </w:rPr>
        <w:t xml:space="preserve"> </w:t>
      </w:r>
      <w:r w:rsidRPr="00884A5B">
        <w:rPr>
          <w:rFonts w:ascii="MalgunGothicBold" w:hAnsi="MalgunGothicBold" w:cs="MalgunGothicBold"/>
          <w:kern w:val="0"/>
        </w:rPr>
        <w:t>richieste e bisogni; esse sono consapevoli, sotto gli aspetti emotivo e cognitivo, che in qualunque</w:t>
      </w:r>
      <w:r w:rsidR="00F542B4">
        <w:rPr>
          <w:rFonts w:ascii="MalgunGothicBold" w:hAnsi="MalgunGothicBold" w:cs="MalgunGothicBold"/>
          <w:kern w:val="0"/>
        </w:rPr>
        <w:t xml:space="preserve"> </w:t>
      </w:r>
      <w:r w:rsidRPr="00884A5B">
        <w:rPr>
          <w:rFonts w:ascii="MalgunGothicBold" w:hAnsi="MalgunGothicBold" w:cs="MalgunGothicBold"/>
          <w:kern w:val="0"/>
        </w:rPr>
        <w:t>momento possono trovare una figura con cui passare tempo o svolgere l'attività gradita.</w:t>
      </w:r>
    </w:p>
    <w:p w14:paraId="18DFAA08" w14:textId="05B01DEF" w:rsidR="00E04292" w:rsidRPr="00B638D1" w:rsidRDefault="00E04292" w:rsidP="00776206">
      <w:pPr>
        <w:autoSpaceDE w:val="0"/>
        <w:autoSpaceDN w:val="0"/>
        <w:adjustRightInd w:val="0"/>
        <w:spacing w:after="0" w:line="240" w:lineRule="auto"/>
        <w:jc w:val="both"/>
        <w:rPr>
          <w:rFonts w:ascii="MalgunGothicBold" w:hAnsi="MalgunGothicBold" w:cs="MalgunGothicBold"/>
          <w:kern w:val="0"/>
        </w:rPr>
      </w:pPr>
      <w:r w:rsidRPr="00884A5B">
        <w:rPr>
          <w:rFonts w:ascii="TimesNewRomanPS-BoldItalicMT" w:hAnsi="TimesNewRomanPS-BoldItalicMT" w:cs="TimesNewRomanPS-BoldItalicMT"/>
          <w:b/>
          <w:bCs/>
          <w:i/>
          <w:iCs/>
          <w:kern w:val="0"/>
          <w:sz w:val="24"/>
          <w:szCs w:val="24"/>
        </w:rPr>
        <w:lastRenderedPageBreak/>
        <w:t>SENTIRSI NUTR</w:t>
      </w:r>
      <w:r w:rsidRPr="00F542B4">
        <w:rPr>
          <w:rFonts w:ascii="TimesNewRomanPS-BoldItalicMT" w:hAnsi="TimesNewRomanPS-BoldItalicMT" w:cs="TimesNewRomanPS-BoldItalicMT"/>
          <w:b/>
          <w:bCs/>
          <w:i/>
          <w:iCs/>
          <w:kern w:val="0"/>
          <w:sz w:val="24"/>
          <w:szCs w:val="24"/>
        </w:rPr>
        <w:t>ITI</w:t>
      </w:r>
      <w:r w:rsidRPr="00884A5B">
        <w:rPr>
          <w:rFonts w:ascii="MalgunGothicBold" w:hAnsi="MalgunGothicBold" w:cs="MalgunGothicBold"/>
          <w:kern w:val="0"/>
        </w:rPr>
        <w:t>: Non si riferisce solamente al nutrimento fisico, anche se il preparare</w:t>
      </w:r>
      <w:r w:rsidR="00776206">
        <w:rPr>
          <w:rFonts w:ascii="MalgunGothicBold" w:hAnsi="MalgunGothicBold" w:cs="MalgunGothicBold"/>
          <w:kern w:val="0"/>
        </w:rPr>
        <w:t xml:space="preserve"> </w:t>
      </w:r>
      <w:r w:rsidRPr="00884A5B">
        <w:rPr>
          <w:rFonts w:ascii="MalgunGothicBold" w:hAnsi="MalgunGothicBold" w:cs="MalgunGothicBold"/>
          <w:kern w:val="0"/>
        </w:rPr>
        <w:t>pietanze e consumare insieme i pasti diventa un'occasione di incontro privilegiata: il riferimento è al</w:t>
      </w:r>
      <w:r w:rsidR="00776206">
        <w:rPr>
          <w:rFonts w:ascii="MalgunGothicBold" w:hAnsi="MalgunGothicBold" w:cs="MalgunGothicBold"/>
          <w:kern w:val="0"/>
        </w:rPr>
        <w:t xml:space="preserve"> </w:t>
      </w:r>
      <w:r w:rsidRPr="00884A5B">
        <w:rPr>
          <w:rFonts w:ascii="MalgunGothicBold" w:hAnsi="MalgunGothicBold" w:cs="MalgunGothicBold"/>
          <w:kern w:val="0"/>
        </w:rPr>
        <w:t>nutrimento affettivo. In casa-famiglia è prioritario facilitare un clima in cui diventi naturale</w:t>
      </w:r>
      <w:r w:rsidR="00776206">
        <w:rPr>
          <w:rFonts w:ascii="MalgunGothicBold" w:hAnsi="MalgunGothicBold" w:cs="MalgunGothicBold"/>
          <w:kern w:val="0"/>
        </w:rPr>
        <w:t xml:space="preserve"> </w:t>
      </w:r>
      <w:r w:rsidRPr="00B638D1">
        <w:rPr>
          <w:rFonts w:ascii="MalgunGothicBold" w:hAnsi="MalgunGothicBold" w:cs="MalgunGothicBold"/>
          <w:kern w:val="0"/>
        </w:rPr>
        <w:t>regalarsi affetto ed attenzioni, preoccuparsi della salute fisica ed emotiva dell'altro, prestando</w:t>
      </w:r>
      <w:r w:rsidR="00776206">
        <w:rPr>
          <w:rFonts w:ascii="MalgunGothicBold" w:hAnsi="MalgunGothicBold" w:cs="MalgunGothicBold"/>
          <w:kern w:val="0"/>
        </w:rPr>
        <w:t xml:space="preserve"> </w:t>
      </w:r>
      <w:r w:rsidRPr="00B638D1">
        <w:rPr>
          <w:rFonts w:ascii="MalgunGothicBold" w:hAnsi="MalgunGothicBold" w:cs="MalgunGothicBold"/>
          <w:kern w:val="0"/>
        </w:rPr>
        <w:t>interesse alla persona in quanto tale. Allora, anche la gioia diventa una componente fondamentale</w:t>
      </w:r>
      <w:r w:rsidR="00776206">
        <w:rPr>
          <w:rFonts w:ascii="MalgunGothicBold" w:hAnsi="MalgunGothicBold" w:cs="MalgunGothicBold"/>
          <w:kern w:val="0"/>
        </w:rPr>
        <w:t xml:space="preserve"> </w:t>
      </w:r>
      <w:r w:rsidRPr="00B638D1">
        <w:rPr>
          <w:rFonts w:ascii="MalgunGothicBold" w:hAnsi="MalgunGothicBold" w:cs="MalgunGothicBold"/>
          <w:kern w:val="0"/>
        </w:rPr>
        <w:t>della vita in comunità. Infatti, se mancasse il divertimento, la spensieratezza nello svolgimento delle</w:t>
      </w:r>
      <w:r w:rsidR="00776206">
        <w:rPr>
          <w:rFonts w:ascii="MalgunGothicBold" w:hAnsi="MalgunGothicBold" w:cs="MalgunGothicBold"/>
          <w:kern w:val="0"/>
        </w:rPr>
        <w:t xml:space="preserve"> </w:t>
      </w:r>
      <w:r w:rsidRPr="00B638D1">
        <w:rPr>
          <w:rFonts w:ascii="MalgunGothicBold" w:hAnsi="MalgunGothicBold" w:cs="MalgunGothicBold"/>
          <w:kern w:val="0"/>
        </w:rPr>
        <w:t>mansioni quotidiane, l'abitudine a ridere insieme degli accadimenti giornalieri ci troveremmo di</w:t>
      </w:r>
      <w:r w:rsidR="00776206">
        <w:rPr>
          <w:rFonts w:ascii="MalgunGothicBold" w:hAnsi="MalgunGothicBold" w:cs="MalgunGothicBold"/>
          <w:kern w:val="0"/>
        </w:rPr>
        <w:t xml:space="preserve"> </w:t>
      </w:r>
      <w:r w:rsidRPr="00B638D1">
        <w:rPr>
          <w:rFonts w:ascii="MalgunGothicBold" w:hAnsi="MalgunGothicBold" w:cs="MalgunGothicBold"/>
          <w:kern w:val="0"/>
        </w:rPr>
        <w:t>fronte a un istituto, magari molto curato nell'arredamento ed efficiente nelle strutture, ma asettico e</w:t>
      </w:r>
      <w:r w:rsidR="00776206">
        <w:rPr>
          <w:rFonts w:ascii="MalgunGothicBold" w:hAnsi="MalgunGothicBold" w:cs="MalgunGothicBold"/>
          <w:kern w:val="0"/>
        </w:rPr>
        <w:t xml:space="preserve"> </w:t>
      </w:r>
      <w:r w:rsidRPr="00B638D1">
        <w:rPr>
          <w:rFonts w:ascii="MalgunGothicBold" w:hAnsi="MalgunGothicBold" w:cs="MalgunGothicBold"/>
          <w:kern w:val="0"/>
        </w:rPr>
        <w:t>senza calore.</w:t>
      </w:r>
    </w:p>
    <w:p w14:paraId="7E2280FE" w14:textId="4EC0D77D" w:rsidR="00E04292" w:rsidRPr="00B638D1" w:rsidRDefault="00E04292" w:rsidP="00776206">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 xml:space="preserve">RASSICURAZIONE E CONFORTO: </w:t>
      </w:r>
      <w:r w:rsidRPr="00B638D1">
        <w:rPr>
          <w:rFonts w:ascii="MalgunGothicBold" w:hAnsi="MalgunGothicBold" w:cs="MalgunGothicBold"/>
          <w:kern w:val="0"/>
        </w:rPr>
        <w:t>La paura, la solitudine, lo sconforto e il dolore fanno parte</w:t>
      </w:r>
      <w:r w:rsidR="00776206">
        <w:rPr>
          <w:rFonts w:ascii="MalgunGothicBold" w:hAnsi="MalgunGothicBold" w:cs="MalgunGothicBold"/>
          <w:kern w:val="0"/>
        </w:rPr>
        <w:t xml:space="preserve"> </w:t>
      </w:r>
      <w:r w:rsidRPr="00B638D1">
        <w:rPr>
          <w:rFonts w:ascii="MalgunGothicBold" w:hAnsi="MalgunGothicBold" w:cs="MalgunGothicBold"/>
          <w:kern w:val="0"/>
        </w:rPr>
        <w:t>dell'esperienza di ciascuno e anche in casa accade talvolta di essere investiti da questi sentimenti.</w:t>
      </w:r>
    </w:p>
    <w:p w14:paraId="0CBB94D3" w14:textId="77777777" w:rsidR="00E04292" w:rsidRPr="00B638D1" w:rsidRDefault="00E04292" w:rsidP="00776206">
      <w:pPr>
        <w:autoSpaceDE w:val="0"/>
        <w:autoSpaceDN w:val="0"/>
        <w:adjustRightInd w:val="0"/>
        <w:spacing w:after="0" w:line="240" w:lineRule="auto"/>
        <w:jc w:val="both"/>
        <w:rPr>
          <w:rFonts w:ascii="MalgunGothicBold" w:hAnsi="MalgunGothicBold" w:cs="MalgunGothicBold"/>
          <w:kern w:val="0"/>
        </w:rPr>
      </w:pPr>
      <w:r w:rsidRPr="00B638D1">
        <w:rPr>
          <w:rFonts w:ascii="MalgunGothicBold" w:hAnsi="MalgunGothicBold" w:cs="MalgunGothicBold"/>
          <w:kern w:val="0"/>
        </w:rPr>
        <w:t>Proprio in tali situazioni, la comunità dimostra tutta la sua naturale predisposizione alla persona.</w:t>
      </w:r>
    </w:p>
    <w:p w14:paraId="3C9373FB" w14:textId="7EA12992" w:rsidR="00E04292" w:rsidRPr="00B638D1" w:rsidRDefault="00E04292" w:rsidP="00776206">
      <w:pPr>
        <w:autoSpaceDE w:val="0"/>
        <w:autoSpaceDN w:val="0"/>
        <w:adjustRightInd w:val="0"/>
        <w:spacing w:after="0" w:line="240" w:lineRule="auto"/>
        <w:jc w:val="both"/>
        <w:rPr>
          <w:rFonts w:ascii="MalgunGothicBold" w:hAnsi="MalgunGothicBold" w:cs="MalgunGothicBold"/>
          <w:kern w:val="0"/>
        </w:rPr>
      </w:pPr>
      <w:r w:rsidRPr="00B638D1">
        <w:rPr>
          <w:rFonts w:ascii="MalgunGothicBold" w:hAnsi="MalgunGothicBold" w:cs="MalgunGothicBold"/>
          <w:kern w:val="0"/>
        </w:rPr>
        <w:t>L'Operatore e, talvolta, gli altri membri della comunità, diventano capaci di rassicurare e confortare</w:t>
      </w:r>
      <w:r w:rsidR="00776206">
        <w:rPr>
          <w:rFonts w:ascii="MalgunGothicBold" w:hAnsi="MalgunGothicBold" w:cs="MalgunGothicBold"/>
          <w:kern w:val="0"/>
        </w:rPr>
        <w:t xml:space="preserve"> </w:t>
      </w:r>
      <w:r w:rsidRPr="00B638D1">
        <w:rPr>
          <w:rFonts w:ascii="MalgunGothicBold" w:hAnsi="MalgunGothicBold" w:cs="MalgunGothicBold"/>
          <w:kern w:val="0"/>
        </w:rPr>
        <w:t>chi è in difficoltà proponendosi anche solo per una chiacchierata, una passeggiata o, magari, senza</w:t>
      </w:r>
      <w:r w:rsidR="00776206">
        <w:rPr>
          <w:rFonts w:ascii="MalgunGothicBold" w:hAnsi="MalgunGothicBold" w:cs="MalgunGothicBold"/>
          <w:kern w:val="0"/>
        </w:rPr>
        <w:t xml:space="preserve"> </w:t>
      </w:r>
      <w:r w:rsidRPr="00B638D1">
        <w:rPr>
          <w:rFonts w:ascii="MalgunGothicBold" w:hAnsi="MalgunGothicBold" w:cs="MalgunGothicBold"/>
          <w:kern w:val="0"/>
        </w:rPr>
        <w:t>bisogno di parole, invitando a fare qualcosa insieme come a voler dire "Non sei solo, io sono qui</w:t>
      </w:r>
      <w:r w:rsidR="004A5837">
        <w:rPr>
          <w:rFonts w:ascii="MalgunGothicBold" w:hAnsi="MalgunGothicBold" w:cs="MalgunGothicBold"/>
          <w:kern w:val="0"/>
        </w:rPr>
        <w:t xml:space="preserve"> </w:t>
      </w:r>
      <w:r w:rsidRPr="00B638D1">
        <w:rPr>
          <w:rFonts w:ascii="MalgunGothicBold" w:hAnsi="MalgunGothicBold" w:cs="MalgunGothicBold"/>
          <w:kern w:val="0"/>
        </w:rPr>
        <w:t>con te".</w:t>
      </w:r>
    </w:p>
    <w:p w14:paraId="22046211" w14:textId="4171B816" w:rsidR="00E04292" w:rsidRPr="00B638D1" w:rsidRDefault="00E04292" w:rsidP="00F542B4">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 xml:space="preserve">INTIMITA': </w:t>
      </w:r>
      <w:r w:rsidRPr="00B638D1">
        <w:rPr>
          <w:rFonts w:ascii="MalgunGothicBold" w:hAnsi="MalgunGothicBold" w:cs="MalgunGothicBold"/>
          <w:kern w:val="0"/>
        </w:rPr>
        <w:t>La riservatezza delle persone, il rispetto per la loro intimità, per gli spazi e i tempi</w:t>
      </w:r>
      <w:r w:rsidR="00F542B4">
        <w:rPr>
          <w:rFonts w:ascii="MalgunGothicBold" w:hAnsi="MalgunGothicBold" w:cs="MalgunGothicBold"/>
          <w:kern w:val="0"/>
        </w:rPr>
        <w:t xml:space="preserve"> </w:t>
      </w:r>
      <w:r w:rsidRPr="00B638D1">
        <w:rPr>
          <w:rFonts w:ascii="MalgunGothicBold" w:hAnsi="MalgunGothicBold" w:cs="MalgunGothicBold"/>
          <w:kern w:val="0"/>
        </w:rPr>
        <w:t>personali sono garantiti. La casa non è la comunità di tutti o degli operatori (per cui, in qualsiasi</w:t>
      </w:r>
      <w:r w:rsidR="00F542B4">
        <w:rPr>
          <w:rFonts w:ascii="MalgunGothicBold" w:hAnsi="MalgunGothicBold" w:cs="MalgunGothicBold"/>
          <w:kern w:val="0"/>
        </w:rPr>
        <w:t xml:space="preserve"> </w:t>
      </w:r>
      <w:r w:rsidRPr="00B638D1">
        <w:rPr>
          <w:rFonts w:ascii="MalgunGothicBold" w:hAnsi="MalgunGothicBold" w:cs="MalgunGothicBold"/>
          <w:kern w:val="0"/>
        </w:rPr>
        <w:t>momento, non può entrare chiunque e sbrigare faccende seppur con buone intenzioni). Essa, proprio</w:t>
      </w:r>
      <w:r w:rsidR="00F542B4">
        <w:rPr>
          <w:rFonts w:ascii="MalgunGothicBold" w:hAnsi="MalgunGothicBold" w:cs="MalgunGothicBold"/>
          <w:kern w:val="0"/>
        </w:rPr>
        <w:t xml:space="preserve"> </w:t>
      </w:r>
      <w:r w:rsidRPr="00B638D1">
        <w:rPr>
          <w:rFonts w:ascii="MalgunGothicBold" w:hAnsi="MalgunGothicBold" w:cs="MalgunGothicBold"/>
          <w:kern w:val="0"/>
        </w:rPr>
        <w:t>come ogni casa che si rispetti, è un'abitazione privata in cui la gestione degli spazi, dei tempi e</w:t>
      </w:r>
      <w:r w:rsidR="00F542B4">
        <w:rPr>
          <w:rFonts w:ascii="MalgunGothicBold" w:hAnsi="MalgunGothicBold" w:cs="MalgunGothicBold"/>
          <w:kern w:val="0"/>
        </w:rPr>
        <w:t xml:space="preserve"> </w:t>
      </w:r>
      <w:r w:rsidRPr="00B638D1">
        <w:rPr>
          <w:rFonts w:ascii="MalgunGothicBold" w:hAnsi="MalgunGothicBold" w:cs="MalgunGothicBold"/>
          <w:kern w:val="0"/>
        </w:rPr>
        <w:t>l'organizzazione degli ambienti e degli incontri sono riservati alle sole persone che vivono nella</w:t>
      </w:r>
      <w:r w:rsidR="00F542B4">
        <w:rPr>
          <w:rFonts w:ascii="MalgunGothicBold" w:hAnsi="MalgunGothicBold" w:cs="MalgunGothicBold"/>
          <w:kern w:val="0"/>
        </w:rPr>
        <w:t xml:space="preserve"> </w:t>
      </w:r>
      <w:r w:rsidRPr="00B638D1">
        <w:rPr>
          <w:rFonts w:ascii="MalgunGothicBold" w:hAnsi="MalgunGothicBold" w:cs="MalgunGothicBold"/>
          <w:kern w:val="0"/>
        </w:rPr>
        <w:t>comunità.</w:t>
      </w:r>
    </w:p>
    <w:p w14:paraId="31ADA6D1" w14:textId="6E30950D" w:rsidR="00E04292" w:rsidRPr="00B638D1" w:rsidRDefault="00E04292" w:rsidP="00B638D1">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 xml:space="preserve">CARATTERISTICHE EDUCATIVE: </w:t>
      </w:r>
      <w:r w:rsidRPr="00B638D1">
        <w:rPr>
          <w:rFonts w:ascii="MalgunGothicBold" w:hAnsi="MalgunGothicBold" w:cs="MalgunGothicBold"/>
          <w:kern w:val="0"/>
        </w:rPr>
        <w:t>Dopo aver descritto alcuni degli atteggiamenti e delle</w:t>
      </w:r>
      <w:r w:rsidR="00B638D1">
        <w:rPr>
          <w:rFonts w:ascii="MalgunGothicBold" w:hAnsi="MalgunGothicBold" w:cs="MalgunGothicBold"/>
          <w:kern w:val="0"/>
        </w:rPr>
        <w:t xml:space="preserve"> </w:t>
      </w:r>
      <w:r w:rsidRPr="00B638D1">
        <w:rPr>
          <w:rFonts w:ascii="MalgunGothicBold" w:hAnsi="MalgunGothicBold" w:cs="MalgunGothicBold"/>
          <w:kern w:val="0"/>
        </w:rPr>
        <w:t>attenzioni più significative che contraddistinguono il clima di vita della comunità, possiamo</w:t>
      </w:r>
      <w:r w:rsidR="00B638D1">
        <w:rPr>
          <w:rFonts w:ascii="MalgunGothicBold" w:hAnsi="MalgunGothicBold" w:cs="MalgunGothicBold"/>
          <w:kern w:val="0"/>
        </w:rPr>
        <w:t xml:space="preserve"> </w:t>
      </w:r>
      <w:r w:rsidRPr="00B638D1">
        <w:rPr>
          <w:rFonts w:ascii="MalgunGothicBold" w:hAnsi="MalgunGothicBold" w:cs="MalgunGothicBold"/>
          <w:kern w:val="0"/>
        </w:rPr>
        <w:t>esprimere le intenzionali azioni educative promosse negli atti di vita quotidiana, secondo un'ottica</w:t>
      </w:r>
      <w:r w:rsidR="00B638D1">
        <w:rPr>
          <w:rFonts w:ascii="MalgunGothicBold" w:hAnsi="MalgunGothicBold" w:cs="MalgunGothicBold"/>
          <w:kern w:val="0"/>
        </w:rPr>
        <w:t xml:space="preserve"> </w:t>
      </w:r>
      <w:r w:rsidRPr="00B638D1">
        <w:rPr>
          <w:rFonts w:ascii="MalgunGothicBold" w:hAnsi="MalgunGothicBold" w:cs="MalgunGothicBold"/>
          <w:kern w:val="0"/>
        </w:rPr>
        <w:t>che, come già accennato, ha una dimensione educativo-abilitativa. Gli interventi pedagogici</w:t>
      </w:r>
      <w:r w:rsidR="00B638D1">
        <w:rPr>
          <w:rFonts w:ascii="MalgunGothicBold" w:hAnsi="MalgunGothicBold" w:cs="MalgunGothicBold"/>
          <w:kern w:val="0"/>
        </w:rPr>
        <w:t xml:space="preserve"> </w:t>
      </w:r>
      <w:r w:rsidRPr="00B638D1">
        <w:rPr>
          <w:rFonts w:ascii="MalgunGothicBold" w:hAnsi="MalgunGothicBold" w:cs="MalgunGothicBold"/>
          <w:kern w:val="0"/>
        </w:rPr>
        <w:t>realizzati all'interno della casa hanno l'obbiettivo di favorire la crescita personale e sociale delle</w:t>
      </w:r>
      <w:r w:rsidR="00B638D1">
        <w:rPr>
          <w:rFonts w:ascii="MalgunGothicBold" w:hAnsi="MalgunGothicBold" w:cs="MalgunGothicBold"/>
          <w:kern w:val="0"/>
        </w:rPr>
        <w:t xml:space="preserve"> </w:t>
      </w:r>
      <w:r w:rsidRPr="00B638D1">
        <w:rPr>
          <w:rFonts w:ascii="MalgunGothicBold" w:hAnsi="MalgunGothicBold" w:cs="MalgunGothicBold"/>
          <w:kern w:val="0"/>
        </w:rPr>
        <w:t>persone che vi risiedono e si propongono di facilitare, da un lato, l'acquisizione di specifiche abilità</w:t>
      </w:r>
      <w:r w:rsidR="00B638D1">
        <w:rPr>
          <w:rFonts w:ascii="MalgunGothicBold" w:hAnsi="MalgunGothicBold" w:cs="MalgunGothicBold"/>
          <w:kern w:val="0"/>
        </w:rPr>
        <w:t xml:space="preserve"> </w:t>
      </w:r>
      <w:r w:rsidRPr="00B638D1">
        <w:rPr>
          <w:rFonts w:ascii="MalgunGothicBold" w:hAnsi="MalgunGothicBold" w:cs="MalgunGothicBold"/>
          <w:kern w:val="0"/>
        </w:rPr>
        <w:t>necessarie a garantire a ciascuno il più alto grado possibile di autonomia; dall'altro, il</w:t>
      </w:r>
      <w:r w:rsidR="00B638D1">
        <w:rPr>
          <w:rFonts w:ascii="MalgunGothicBold" w:hAnsi="MalgunGothicBold" w:cs="MalgunGothicBold"/>
          <w:kern w:val="0"/>
        </w:rPr>
        <w:t xml:space="preserve"> </w:t>
      </w:r>
      <w:r w:rsidRPr="00B638D1">
        <w:rPr>
          <w:rFonts w:ascii="MalgunGothicBold" w:hAnsi="MalgunGothicBold" w:cs="MalgunGothicBold"/>
          <w:kern w:val="0"/>
        </w:rPr>
        <w:t>mantenimento, attraverso l'esercizio funzionale, delle abilità che la persona ha già acquisito</w:t>
      </w:r>
      <w:r w:rsidR="00B638D1">
        <w:rPr>
          <w:rFonts w:ascii="MalgunGothicBold" w:hAnsi="MalgunGothicBold" w:cs="MalgunGothicBold"/>
          <w:kern w:val="0"/>
        </w:rPr>
        <w:t xml:space="preserve"> </w:t>
      </w:r>
      <w:r w:rsidRPr="00B638D1">
        <w:rPr>
          <w:rFonts w:ascii="MalgunGothicBold" w:hAnsi="MalgunGothicBold" w:cs="MalgunGothicBold"/>
          <w:kern w:val="0"/>
        </w:rPr>
        <w:t>nell'arco della vita. Per questi motivi si è deciso di non affidare a centri diurni parte educativa della</w:t>
      </w:r>
      <w:r w:rsidR="00B638D1">
        <w:rPr>
          <w:rFonts w:ascii="MalgunGothicBold" w:hAnsi="MalgunGothicBold" w:cs="MalgunGothicBold"/>
          <w:kern w:val="0"/>
        </w:rPr>
        <w:t xml:space="preserve"> </w:t>
      </w:r>
      <w:r w:rsidRPr="00B638D1">
        <w:rPr>
          <w:rFonts w:ascii="MalgunGothicBold" w:hAnsi="MalgunGothicBold" w:cs="MalgunGothicBold"/>
          <w:kern w:val="0"/>
        </w:rPr>
        <w:t>giornata degli ospiti, ma si è preferito pensare di collaborare con Associazioni Sportive. Le azioni</w:t>
      </w:r>
    </w:p>
    <w:p w14:paraId="1E26B4D2" w14:textId="143FCEE6" w:rsidR="00E04292" w:rsidRPr="00B638D1" w:rsidRDefault="00E04292" w:rsidP="00B638D1">
      <w:pPr>
        <w:autoSpaceDE w:val="0"/>
        <w:autoSpaceDN w:val="0"/>
        <w:adjustRightInd w:val="0"/>
        <w:spacing w:after="0" w:line="240" w:lineRule="auto"/>
        <w:jc w:val="both"/>
        <w:rPr>
          <w:rFonts w:ascii="MalgunGothicBold" w:hAnsi="MalgunGothicBold" w:cs="MalgunGothicBold"/>
          <w:kern w:val="0"/>
        </w:rPr>
      </w:pPr>
      <w:r w:rsidRPr="00B638D1">
        <w:rPr>
          <w:rFonts w:ascii="MalgunGothicBold" w:hAnsi="MalgunGothicBold" w:cs="MalgunGothicBold"/>
          <w:kern w:val="0"/>
        </w:rPr>
        <w:t>educative saranno riportate nella cartella di ciascuna persona sotto la voce "Progetto e Piano</w:t>
      </w:r>
      <w:r w:rsidR="00B638D1">
        <w:rPr>
          <w:rFonts w:ascii="MalgunGothicBold" w:hAnsi="MalgunGothicBold" w:cs="MalgunGothicBold"/>
          <w:kern w:val="0"/>
        </w:rPr>
        <w:t xml:space="preserve"> </w:t>
      </w:r>
      <w:r w:rsidRPr="00B638D1">
        <w:rPr>
          <w:rFonts w:ascii="MalgunGothicBold" w:hAnsi="MalgunGothicBold" w:cs="MalgunGothicBold"/>
          <w:kern w:val="0"/>
        </w:rPr>
        <w:t>educativo". Il PEI viene elaborato dall'equipe educativa dopo un periodo di osservazione: prevede</w:t>
      </w:r>
      <w:r w:rsidR="00B638D1">
        <w:rPr>
          <w:rFonts w:ascii="MalgunGothicBold" w:hAnsi="MalgunGothicBold" w:cs="MalgunGothicBold"/>
          <w:kern w:val="0"/>
        </w:rPr>
        <w:t xml:space="preserve"> </w:t>
      </w:r>
      <w:r w:rsidRPr="00B638D1">
        <w:rPr>
          <w:rFonts w:ascii="MalgunGothicBold" w:hAnsi="MalgunGothicBold" w:cs="MalgunGothicBold"/>
          <w:kern w:val="0"/>
        </w:rPr>
        <w:t>obiettivi generali, concreti, specifici delle strategie e delle verifiche individuati attraverso un lavoro</w:t>
      </w:r>
      <w:r w:rsidR="00B638D1">
        <w:rPr>
          <w:rFonts w:ascii="MalgunGothicBold" w:hAnsi="MalgunGothicBold" w:cs="MalgunGothicBold"/>
          <w:kern w:val="0"/>
        </w:rPr>
        <w:t xml:space="preserve"> </w:t>
      </w:r>
      <w:r w:rsidRPr="00B638D1">
        <w:rPr>
          <w:rFonts w:ascii="MalgunGothicBold" w:hAnsi="MalgunGothicBold" w:cs="MalgunGothicBold"/>
          <w:kern w:val="0"/>
        </w:rPr>
        <w:t>di sintesi e ristrutturazione creativa, di individuazione delle aree di intervento educativo desiderate e</w:t>
      </w:r>
      <w:r w:rsidR="00B638D1">
        <w:rPr>
          <w:rFonts w:ascii="MalgunGothicBold" w:hAnsi="MalgunGothicBold" w:cs="MalgunGothicBold"/>
          <w:kern w:val="0"/>
        </w:rPr>
        <w:t xml:space="preserve"> </w:t>
      </w:r>
      <w:r w:rsidRPr="00B638D1">
        <w:rPr>
          <w:rFonts w:ascii="MalgunGothicBold" w:hAnsi="MalgunGothicBold" w:cs="MalgunGothicBold"/>
          <w:kern w:val="0"/>
        </w:rPr>
        <w:t>necessarie per la persona e condivise da tutte le persone che interagiscono con la stessa.</w:t>
      </w:r>
      <w:r w:rsidR="00B638D1">
        <w:rPr>
          <w:rFonts w:ascii="MalgunGothicBold" w:hAnsi="MalgunGothicBold" w:cs="MalgunGothicBold"/>
          <w:kern w:val="0"/>
        </w:rPr>
        <w:t xml:space="preserve"> </w:t>
      </w:r>
      <w:r w:rsidRPr="00B638D1">
        <w:rPr>
          <w:rFonts w:ascii="MalgunGothicBold" w:hAnsi="MalgunGothicBold" w:cs="MalgunGothicBold"/>
          <w:kern w:val="0"/>
        </w:rPr>
        <w:t>Le mete educative devono in qualche modo rendere ragione della complessità esistenziale di</w:t>
      </w:r>
      <w:r w:rsidR="00B638D1">
        <w:rPr>
          <w:rFonts w:ascii="MalgunGothicBold" w:hAnsi="MalgunGothicBold" w:cs="MalgunGothicBold"/>
          <w:kern w:val="0"/>
        </w:rPr>
        <w:t xml:space="preserve"> </w:t>
      </w:r>
      <w:r w:rsidRPr="00B638D1">
        <w:rPr>
          <w:rFonts w:ascii="MalgunGothicBold" w:hAnsi="MalgunGothicBold" w:cs="MalgunGothicBold"/>
          <w:kern w:val="0"/>
        </w:rPr>
        <w:t>una persona, è evidente che non possono configurarsi come eterne ma da adattarsi al cambiamento.</w:t>
      </w:r>
    </w:p>
    <w:p w14:paraId="4DF3A75E" w14:textId="77777777" w:rsidR="00E04292" w:rsidRDefault="00E04292" w:rsidP="00E04292">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GLI OBIETTIVI:</w:t>
      </w:r>
    </w:p>
    <w:p w14:paraId="61B2DA4C" w14:textId="05E20760" w:rsidR="00E04292" w:rsidRPr="00B638D1" w:rsidRDefault="00E04292" w:rsidP="00E04292">
      <w:pPr>
        <w:autoSpaceDE w:val="0"/>
        <w:autoSpaceDN w:val="0"/>
        <w:adjustRightInd w:val="0"/>
        <w:spacing w:after="0" w:line="240" w:lineRule="auto"/>
        <w:rPr>
          <w:rFonts w:ascii="MalgunGothicBold" w:hAnsi="MalgunGothicBold" w:cs="MalgunGothicBold"/>
          <w:kern w:val="0"/>
        </w:rPr>
      </w:pPr>
      <w:r>
        <w:rPr>
          <w:rFonts w:ascii="TimesNewRomanPS-BoldItalicMT" w:hAnsi="TimesNewRomanPS-BoldItalicMT" w:cs="TimesNewRomanPS-BoldItalicMT"/>
          <w:b/>
          <w:bCs/>
          <w:i/>
          <w:iCs/>
          <w:kern w:val="0"/>
          <w:sz w:val="24"/>
          <w:szCs w:val="24"/>
        </w:rPr>
        <w:t xml:space="preserve">OBIETTIVI DI COSTRUZIONE COMPETENZE: </w:t>
      </w:r>
      <w:r w:rsidRPr="00B638D1">
        <w:rPr>
          <w:rFonts w:ascii="MalgunGothicBold" w:hAnsi="MalgunGothicBold" w:cs="MalgunGothicBold"/>
          <w:kern w:val="0"/>
        </w:rPr>
        <w:t>Con questo obiettivo è come se volessimo</w:t>
      </w:r>
      <w:r w:rsidR="00B638D1">
        <w:rPr>
          <w:rFonts w:ascii="MalgunGothicBold" w:hAnsi="MalgunGothicBold" w:cs="MalgunGothicBold"/>
          <w:kern w:val="0"/>
        </w:rPr>
        <w:t xml:space="preserve">  </w:t>
      </w:r>
      <w:r w:rsidR="00FE09C0">
        <w:rPr>
          <w:rFonts w:ascii="MalgunGothicBold" w:hAnsi="MalgunGothicBold" w:cs="MalgunGothicBold"/>
          <w:kern w:val="0"/>
        </w:rPr>
        <w:t>r</w:t>
      </w:r>
      <w:r w:rsidRPr="00B638D1">
        <w:rPr>
          <w:rFonts w:ascii="MalgunGothicBold" w:hAnsi="MalgunGothicBold" w:cs="MalgunGothicBold"/>
          <w:kern w:val="0"/>
        </w:rPr>
        <w:t>ispondere alla domanda: "cosa può o cosa vuole imparare questa persona?” La volontà è quella di</w:t>
      </w:r>
      <w:r w:rsidR="00B638D1">
        <w:rPr>
          <w:rFonts w:ascii="MalgunGothicBold" w:hAnsi="MalgunGothicBold" w:cs="MalgunGothicBold"/>
          <w:kern w:val="0"/>
        </w:rPr>
        <w:t xml:space="preserve"> </w:t>
      </w:r>
      <w:r w:rsidRPr="00B638D1">
        <w:rPr>
          <w:rFonts w:ascii="MalgunGothicBold" w:hAnsi="MalgunGothicBold" w:cs="MalgunGothicBold"/>
          <w:kern w:val="0"/>
        </w:rPr>
        <w:t>favorire l'acquisizione di nuove competenze di autonomia riferite agli aspetti della vita.</w:t>
      </w:r>
    </w:p>
    <w:p w14:paraId="256D8AF3" w14:textId="77777777" w:rsidR="00E04292" w:rsidRPr="00B638D1" w:rsidRDefault="00E04292" w:rsidP="00B638D1">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OBIETTIVI DI MANTENIMENTO COMPETENZE</w:t>
      </w:r>
      <w:r w:rsidRPr="00B638D1">
        <w:rPr>
          <w:rFonts w:ascii="TimesNewRomanPSMT" w:hAnsi="TimesNewRomanPSMT" w:cs="TimesNewRomanPSMT"/>
          <w:kern w:val="0"/>
          <w:sz w:val="24"/>
          <w:szCs w:val="24"/>
        </w:rPr>
        <w:t xml:space="preserve">: </w:t>
      </w:r>
      <w:r w:rsidRPr="00B638D1">
        <w:rPr>
          <w:rFonts w:ascii="MalgunGothicBold" w:hAnsi="MalgunGothicBold" w:cs="MalgunGothicBold"/>
          <w:kern w:val="0"/>
        </w:rPr>
        <w:t>Prevede l'attuazione di tutte le strategie</w:t>
      </w:r>
    </w:p>
    <w:p w14:paraId="108033D7" w14:textId="05B49B51" w:rsidR="00E04292" w:rsidRPr="00B638D1" w:rsidRDefault="00E04292" w:rsidP="00B638D1">
      <w:pPr>
        <w:autoSpaceDE w:val="0"/>
        <w:autoSpaceDN w:val="0"/>
        <w:adjustRightInd w:val="0"/>
        <w:spacing w:after="0" w:line="240" w:lineRule="auto"/>
        <w:jc w:val="both"/>
        <w:rPr>
          <w:rFonts w:ascii="MalgunGothicBold" w:hAnsi="MalgunGothicBold" w:cs="MalgunGothicBold"/>
          <w:kern w:val="0"/>
        </w:rPr>
      </w:pPr>
      <w:r w:rsidRPr="00B638D1">
        <w:rPr>
          <w:rFonts w:ascii="MalgunGothicBold" w:hAnsi="MalgunGothicBold" w:cs="MalgunGothicBold"/>
          <w:kern w:val="0"/>
        </w:rPr>
        <w:t>educative necessarie per mantenere attive, attraverso l'esercizio funzionale, una serie di abilità o</w:t>
      </w:r>
      <w:r w:rsidR="00B638D1">
        <w:rPr>
          <w:rFonts w:ascii="MalgunGothicBold" w:hAnsi="MalgunGothicBold" w:cs="MalgunGothicBold"/>
          <w:kern w:val="0"/>
        </w:rPr>
        <w:t xml:space="preserve"> </w:t>
      </w:r>
      <w:r w:rsidRPr="00B638D1">
        <w:rPr>
          <w:rFonts w:ascii="MalgunGothicBold" w:hAnsi="MalgunGothicBold" w:cs="MalgunGothicBold"/>
          <w:kern w:val="0"/>
        </w:rPr>
        <w:t>repertori di comportamento acquisiti nell'arco della propria storia. Per perseguire quest'obiettivo è</w:t>
      </w:r>
      <w:r w:rsidR="00B638D1">
        <w:rPr>
          <w:rFonts w:ascii="MalgunGothicBold" w:hAnsi="MalgunGothicBold" w:cs="MalgunGothicBold"/>
          <w:kern w:val="0"/>
        </w:rPr>
        <w:t xml:space="preserve"> </w:t>
      </w:r>
      <w:r w:rsidRPr="00B638D1">
        <w:rPr>
          <w:rFonts w:ascii="MalgunGothicBold" w:hAnsi="MalgunGothicBold" w:cs="MalgunGothicBold"/>
          <w:kern w:val="0"/>
        </w:rPr>
        <w:t>limitatamente significativo individuare, all'interno delle attività che già si svolgono</w:t>
      </w:r>
      <w:r w:rsidR="00B638D1">
        <w:rPr>
          <w:rFonts w:ascii="MalgunGothicBold" w:hAnsi="MalgunGothicBold" w:cs="MalgunGothicBold"/>
          <w:kern w:val="0"/>
        </w:rPr>
        <w:t xml:space="preserve"> </w:t>
      </w:r>
      <w:r w:rsidRPr="00B638D1">
        <w:rPr>
          <w:rFonts w:ascii="MalgunGothicBold" w:hAnsi="MalgunGothicBold" w:cs="MalgunGothicBold"/>
          <w:kern w:val="0"/>
        </w:rPr>
        <w:t>quotidianamente, mansioni che la persona è in grado di effettuare autonomamente e lasciare che sia</w:t>
      </w:r>
      <w:r w:rsidR="00B638D1">
        <w:rPr>
          <w:rFonts w:ascii="MalgunGothicBold" w:hAnsi="MalgunGothicBold" w:cs="MalgunGothicBold"/>
          <w:kern w:val="0"/>
        </w:rPr>
        <w:t xml:space="preserve"> </w:t>
      </w:r>
      <w:r w:rsidRPr="00B638D1">
        <w:rPr>
          <w:rFonts w:ascii="MalgunGothicBold" w:hAnsi="MalgunGothicBold" w:cs="MalgunGothicBold"/>
          <w:kern w:val="0"/>
        </w:rPr>
        <w:t>lei a occuparsene con una frequenza stabilita e magari calendarizzata. Tutto ciò sempre nel rispetto</w:t>
      </w:r>
      <w:r w:rsidR="00B638D1">
        <w:rPr>
          <w:rFonts w:ascii="MalgunGothicBold" w:hAnsi="MalgunGothicBold" w:cs="MalgunGothicBold"/>
          <w:kern w:val="0"/>
        </w:rPr>
        <w:t xml:space="preserve"> </w:t>
      </w:r>
      <w:r w:rsidRPr="00B638D1">
        <w:rPr>
          <w:rFonts w:ascii="MalgunGothicBold" w:hAnsi="MalgunGothicBold" w:cs="MalgunGothicBold"/>
          <w:kern w:val="0"/>
        </w:rPr>
        <w:t>del suo livello di autonomia (questo si ripercuote positivamente sull'immagine che la persona ha di</w:t>
      </w:r>
      <w:r w:rsidR="00B638D1">
        <w:rPr>
          <w:rFonts w:ascii="MalgunGothicBold" w:hAnsi="MalgunGothicBold" w:cs="MalgunGothicBold"/>
          <w:kern w:val="0"/>
        </w:rPr>
        <w:t xml:space="preserve"> </w:t>
      </w:r>
      <w:r w:rsidRPr="00B638D1">
        <w:rPr>
          <w:rFonts w:ascii="MalgunGothicBold" w:hAnsi="MalgunGothicBold" w:cs="MalgunGothicBold"/>
          <w:kern w:val="0"/>
        </w:rPr>
        <w:t>sé, assicurandole nel contempo anche la stima da parte degli altri membri della comunità).</w:t>
      </w:r>
    </w:p>
    <w:p w14:paraId="62E1DA50" w14:textId="1A15827F" w:rsidR="00FD506C" w:rsidRPr="00B638D1" w:rsidRDefault="00E04292" w:rsidP="00B638D1">
      <w:pPr>
        <w:autoSpaceDE w:val="0"/>
        <w:autoSpaceDN w:val="0"/>
        <w:adjustRightInd w:val="0"/>
        <w:spacing w:after="0" w:line="240" w:lineRule="auto"/>
        <w:jc w:val="both"/>
        <w:rPr>
          <w:rFonts w:ascii="MalgunGothicBold" w:hAnsi="MalgunGothicBold" w:cs="MalgunGothicBold"/>
          <w:kern w:val="0"/>
        </w:rPr>
      </w:pPr>
      <w:r>
        <w:rPr>
          <w:rFonts w:ascii="TimesNewRomanPS-BoldItalicMT" w:hAnsi="TimesNewRomanPS-BoldItalicMT" w:cs="TimesNewRomanPS-BoldItalicMT"/>
          <w:b/>
          <w:bCs/>
          <w:i/>
          <w:iCs/>
          <w:kern w:val="0"/>
          <w:sz w:val="24"/>
          <w:szCs w:val="24"/>
        </w:rPr>
        <w:t xml:space="preserve">OBIETTIVI DI RIDUZIONE DI DISTURBO DEL COMPORTAMENTO: </w:t>
      </w:r>
      <w:r w:rsidRPr="00B638D1">
        <w:rPr>
          <w:rFonts w:ascii="MalgunGothicBold" w:hAnsi="MalgunGothicBold" w:cs="MalgunGothicBold"/>
          <w:kern w:val="0"/>
        </w:rPr>
        <w:t>comportamenti</w:t>
      </w:r>
      <w:r w:rsidR="00B638D1">
        <w:rPr>
          <w:rFonts w:ascii="MalgunGothicBold" w:hAnsi="MalgunGothicBold" w:cs="MalgunGothicBold"/>
          <w:kern w:val="0"/>
        </w:rPr>
        <w:t xml:space="preserve"> </w:t>
      </w:r>
      <w:r w:rsidRPr="00B638D1">
        <w:rPr>
          <w:rFonts w:ascii="MalgunGothicBold" w:hAnsi="MalgunGothicBold" w:cs="MalgunGothicBold"/>
          <w:kern w:val="0"/>
        </w:rPr>
        <w:t>problematici pericolosi per la persona e/o per gli altri (auto e/o etero aggressività), la condizione di</w:t>
      </w:r>
      <w:r w:rsidR="00B638D1">
        <w:rPr>
          <w:rFonts w:ascii="MalgunGothicBold" w:hAnsi="MalgunGothicBold" w:cs="MalgunGothicBold"/>
          <w:kern w:val="0"/>
        </w:rPr>
        <w:t xml:space="preserve"> </w:t>
      </w:r>
      <w:r w:rsidRPr="00B638D1">
        <w:rPr>
          <w:rFonts w:ascii="MalgunGothicBold" w:hAnsi="MalgunGothicBold" w:cs="MalgunGothicBold"/>
          <w:kern w:val="0"/>
        </w:rPr>
        <w:t>handicap, comportamenti reiterati come il raccontare bugie, il piagnucolare, il richiedere</w:t>
      </w:r>
      <w:r w:rsidR="00B638D1">
        <w:rPr>
          <w:rFonts w:ascii="MalgunGothicBold" w:hAnsi="MalgunGothicBold" w:cs="MalgunGothicBold"/>
          <w:kern w:val="0"/>
        </w:rPr>
        <w:t xml:space="preserve"> </w:t>
      </w:r>
      <w:r w:rsidRPr="00B638D1">
        <w:rPr>
          <w:rFonts w:ascii="MalgunGothicBold" w:hAnsi="MalgunGothicBold" w:cs="MalgunGothicBold"/>
          <w:kern w:val="0"/>
        </w:rPr>
        <w:t>costantemente la presenza e l'attenzione dell'operatore anche quando questa non è necessaria. Per</w:t>
      </w:r>
      <w:r w:rsidR="00B638D1">
        <w:rPr>
          <w:rFonts w:ascii="MalgunGothicBold" w:hAnsi="MalgunGothicBold" w:cs="MalgunGothicBold"/>
          <w:kern w:val="0"/>
        </w:rPr>
        <w:t xml:space="preserve"> </w:t>
      </w:r>
      <w:r w:rsidRPr="00B638D1">
        <w:rPr>
          <w:rFonts w:ascii="MalgunGothicBold" w:hAnsi="MalgunGothicBold" w:cs="MalgunGothicBold"/>
          <w:kern w:val="0"/>
        </w:rPr>
        <w:t>ogni ospite si considera fisiologica una fase di transizione di almeno 20 gg in cui il rispetto delle</w:t>
      </w:r>
      <w:r w:rsidR="00B638D1">
        <w:rPr>
          <w:rFonts w:ascii="MalgunGothicBold" w:hAnsi="MalgunGothicBold" w:cs="MalgunGothicBold"/>
          <w:kern w:val="0"/>
        </w:rPr>
        <w:t xml:space="preserve"> </w:t>
      </w:r>
      <w:r w:rsidRPr="00B638D1">
        <w:rPr>
          <w:rFonts w:ascii="MalgunGothicBold" w:hAnsi="MalgunGothicBold" w:cs="MalgunGothicBold"/>
          <w:kern w:val="0"/>
        </w:rPr>
        <w:t xml:space="preserve">regole può essere disatteso. L'equipe fornirà </w:t>
      </w:r>
      <w:r w:rsidRPr="00B638D1">
        <w:rPr>
          <w:rFonts w:ascii="MalgunGothicBold" w:hAnsi="MalgunGothicBold" w:cs="MalgunGothicBold"/>
          <w:kern w:val="0"/>
        </w:rPr>
        <w:lastRenderedPageBreak/>
        <w:t>all'ospite strategie d'intervento per decomprimere lo</w:t>
      </w:r>
      <w:r w:rsidR="00B638D1">
        <w:rPr>
          <w:rFonts w:ascii="MalgunGothicBold" w:hAnsi="MalgunGothicBold" w:cs="MalgunGothicBold"/>
          <w:kern w:val="0"/>
        </w:rPr>
        <w:t xml:space="preserve"> </w:t>
      </w:r>
      <w:r w:rsidRPr="00B638D1">
        <w:rPr>
          <w:rFonts w:ascii="MalgunGothicBold" w:hAnsi="MalgunGothicBold" w:cs="MalgunGothicBold"/>
          <w:kern w:val="0"/>
        </w:rPr>
        <w:t>stato di agitazione e la gestione dello stesso, aumentando la consapevolezza dell'ospite. Solo nei</w:t>
      </w:r>
      <w:r w:rsidR="00B638D1">
        <w:rPr>
          <w:rFonts w:ascii="MalgunGothicBold" w:hAnsi="MalgunGothicBold" w:cs="MalgunGothicBold"/>
          <w:kern w:val="0"/>
        </w:rPr>
        <w:t xml:space="preserve"> </w:t>
      </w:r>
      <w:r w:rsidRPr="00B638D1">
        <w:rPr>
          <w:rFonts w:ascii="MalgunGothicBold" w:hAnsi="MalgunGothicBold" w:cs="MalgunGothicBold"/>
          <w:kern w:val="0"/>
        </w:rPr>
        <w:t>casi più difficili si richiede un intervento di collaboratori esterni, o già di riferimento per l'ospite</w:t>
      </w:r>
      <w:r w:rsidR="00B638D1">
        <w:rPr>
          <w:rFonts w:ascii="MalgunGothicBold" w:hAnsi="MalgunGothicBold" w:cs="MalgunGothicBold"/>
          <w:kern w:val="0"/>
        </w:rPr>
        <w:t xml:space="preserve"> </w:t>
      </w:r>
      <w:r w:rsidRPr="00B638D1">
        <w:rPr>
          <w:rFonts w:ascii="MalgunGothicBold" w:hAnsi="MalgunGothicBold" w:cs="MalgunGothicBold"/>
          <w:kern w:val="0"/>
        </w:rPr>
        <w:t>(Psichiatra, Psicologo), atto a garantire il più alto grado di vivibilità all'interno della casa ma che</w:t>
      </w:r>
      <w:r w:rsidR="00B638D1">
        <w:rPr>
          <w:rFonts w:ascii="MalgunGothicBold" w:hAnsi="MalgunGothicBold" w:cs="MalgunGothicBold"/>
          <w:kern w:val="0"/>
        </w:rPr>
        <w:t xml:space="preserve"> </w:t>
      </w:r>
      <w:r w:rsidRPr="00B638D1">
        <w:rPr>
          <w:rFonts w:ascii="MalgunGothicBold" w:hAnsi="MalgunGothicBold" w:cs="MalgunGothicBold"/>
          <w:kern w:val="0"/>
        </w:rPr>
        <w:t>risulti il meno intrusivo e restrittivo possibile per la persona. Si prevede inoltre l'attuazione di</w:t>
      </w:r>
      <w:r w:rsidR="00B638D1">
        <w:rPr>
          <w:rFonts w:ascii="MalgunGothicBold" w:hAnsi="MalgunGothicBold" w:cs="MalgunGothicBold"/>
          <w:kern w:val="0"/>
        </w:rPr>
        <w:t xml:space="preserve"> </w:t>
      </w:r>
      <w:r w:rsidRPr="00B638D1">
        <w:rPr>
          <w:rFonts w:ascii="MalgunGothicBold" w:hAnsi="MalgunGothicBold" w:cs="MalgunGothicBold"/>
          <w:kern w:val="0"/>
        </w:rPr>
        <w:t>percorsi interdisciplinari (es: “Emozioniamoci”) e due incontri mensili con la Psicologa RBT.</w:t>
      </w:r>
      <w:r w:rsidR="00B638D1">
        <w:rPr>
          <w:rFonts w:ascii="MalgunGothicBold" w:hAnsi="MalgunGothicBold" w:cs="MalgunGothicBold"/>
          <w:kern w:val="0"/>
        </w:rPr>
        <w:t xml:space="preserve"> </w:t>
      </w:r>
      <w:r w:rsidRPr="00B638D1">
        <w:rPr>
          <w:rFonts w:ascii="MalgunGothicBold" w:hAnsi="MalgunGothicBold" w:cs="MalgunGothicBold"/>
          <w:kern w:val="0"/>
        </w:rPr>
        <w:t xml:space="preserve">Tra le attività proposte: musica, arte-terapia, teatro, calcio, economia domestica, cura del </w:t>
      </w:r>
      <w:proofErr w:type="spellStart"/>
      <w:r w:rsidRPr="00B638D1">
        <w:rPr>
          <w:rFonts w:ascii="MalgunGothicBold" w:hAnsi="MalgunGothicBold" w:cs="MalgunGothicBold"/>
          <w:kern w:val="0"/>
        </w:rPr>
        <w:t>sè</w:t>
      </w:r>
      <w:proofErr w:type="spellEnd"/>
      <w:r w:rsidRPr="00B638D1">
        <w:rPr>
          <w:rFonts w:ascii="MalgunGothicBold" w:hAnsi="MalgunGothicBold" w:cs="MalgunGothicBold"/>
          <w:kern w:val="0"/>
        </w:rPr>
        <w:t>.</w:t>
      </w:r>
      <w:r w:rsidR="00B638D1">
        <w:rPr>
          <w:rFonts w:ascii="MalgunGothicBold" w:hAnsi="MalgunGothicBold" w:cs="MalgunGothicBold"/>
          <w:kern w:val="0"/>
        </w:rPr>
        <w:t xml:space="preserve"> </w:t>
      </w:r>
      <w:r w:rsidRPr="00B638D1">
        <w:rPr>
          <w:rFonts w:ascii="MalgunGothicBold" w:hAnsi="MalgunGothicBold" w:cs="MalgunGothicBold"/>
          <w:kern w:val="0"/>
        </w:rPr>
        <w:t>Si prevede l'apertura di un gruppo-appartamento.</w:t>
      </w:r>
    </w:p>
    <w:p w14:paraId="06358703" w14:textId="77777777" w:rsidR="009F7F9D" w:rsidRPr="00417598" w:rsidRDefault="009F7F9D" w:rsidP="00E04292">
      <w:pPr>
        <w:rPr>
          <w:rFonts w:ascii="MalgunGothicBold" w:hAnsi="MalgunGothicBold" w:cs="MalgunGothicBold"/>
          <w:kern w:val="0"/>
        </w:rPr>
      </w:pPr>
    </w:p>
    <w:tbl>
      <w:tblPr>
        <w:tblStyle w:val="Grigliatabella"/>
        <w:tblW w:w="0" w:type="auto"/>
        <w:tblLook w:val="04A0" w:firstRow="1" w:lastRow="0" w:firstColumn="1" w:lastColumn="0" w:noHBand="0" w:noVBand="1"/>
      </w:tblPr>
      <w:tblGrid>
        <w:gridCol w:w="9628"/>
      </w:tblGrid>
      <w:tr w:rsidR="009F7F9D" w14:paraId="2BD1927A" w14:textId="77777777" w:rsidTr="009F7F9D">
        <w:tc>
          <w:tcPr>
            <w:tcW w:w="9628" w:type="dxa"/>
          </w:tcPr>
          <w:p w14:paraId="39DE9A48" w14:textId="4B4191FD" w:rsidR="009F7F9D" w:rsidRDefault="009F7F9D" w:rsidP="00FE09C0">
            <w:pPr>
              <w:spacing w:after="160" w:line="259" w:lineRule="auto"/>
              <w:rPr>
                <w:rFonts w:ascii="MalgunGothicBold" w:hAnsi="MalgunGothicBold" w:cs="MalgunGothicBold"/>
                <w:b/>
                <w:bCs/>
                <w:kern w:val="0"/>
                <w:sz w:val="28"/>
                <w:szCs w:val="28"/>
              </w:rPr>
            </w:pPr>
            <w:r w:rsidRPr="00401F49">
              <w:rPr>
                <w:rFonts w:ascii="MalgunGothicBold" w:hAnsi="MalgunGothicBold" w:cs="MalgunGothicBold"/>
                <w:b/>
                <w:bCs/>
                <w:kern w:val="0"/>
                <w:sz w:val="28"/>
                <w:szCs w:val="28"/>
              </w:rPr>
              <w:t>AREE DI INTERVENTO del Progetto</w:t>
            </w:r>
          </w:p>
        </w:tc>
      </w:tr>
    </w:tbl>
    <w:p w14:paraId="40C1CCA6" w14:textId="65D4CB21" w:rsidR="009B261E" w:rsidRDefault="009B261E">
      <w:pPr>
        <w:rPr>
          <w:rFonts w:ascii="MalgunGothicBold" w:hAnsi="MalgunGothicBold" w:cs="MalgunGothicBold"/>
          <w:b/>
          <w:bCs/>
          <w:kern w:val="0"/>
        </w:rPr>
      </w:pPr>
    </w:p>
    <w:tbl>
      <w:tblPr>
        <w:tblStyle w:val="Grigliatabella"/>
        <w:tblW w:w="0" w:type="auto"/>
        <w:tblLook w:val="04A0" w:firstRow="1" w:lastRow="0" w:firstColumn="1" w:lastColumn="0" w:noHBand="0" w:noVBand="1"/>
      </w:tblPr>
      <w:tblGrid>
        <w:gridCol w:w="4814"/>
        <w:gridCol w:w="4814"/>
      </w:tblGrid>
      <w:tr w:rsidR="009B261E" w14:paraId="709CFB57" w14:textId="77777777" w:rsidTr="009B261E">
        <w:tc>
          <w:tcPr>
            <w:tcW w:w="4814" w:type="dxa"/>
          </w:tcPr>
          <w:p w14:paraId="3A7A3887" w14:textId="77940022" w:rsidR="009B261E" w:rsidRPr="002339F4" w:rsidRDefault="009B261E" w:rsidP="009B261E">
            <w:pPr>
              <w:pStyle w:val="Default"/>
              <w:rPr>
                <w:rFonts w:ascii="MalgunGothicBold" w:hAnsi="MalgunGothicBold" w:cs="MalgunGothicBold"/>
                <w:b/>
                <w:bCs/>
                <w:color w:val="auto"/>
                <w:sz w:val="22"/>
                <w:szCs w:val="22"/>
              </w:rPr>
            </w:pPr>
            <w:r w:rsidRPr="002339F4">
              <w:rPr>
                <w:rFonts w:ascii="MalgunGothicBold" w:hAnsi="MalgunGothicBold" w:cs="MalgunGothicBold"/>
                <w:b/>
                <w:bCs/>
                <w:color w:val="auto"/>
                <w:sz w:val="22"/>
                <w:szCs w:val="22"/>
              </w:rPr>
              <w:t xml:space="preserve">b) percorsi di assistenza alla socializzazione dedicati ai minori e all’età di transizione fino ai 21 anni, anche tramite voucher. </w:t>
            </w:r>
          </w:p>
          <w:p w14:paraId="7AB5F5B7" w14:textId="77777777" w:rsidR="009B261E" w:rsidRPr="002339F4" w:rsidRDefault="009B261E">
            <w:pPr>
              <w:rPr>
                <w:rFonts w:ascii="MalgunGothicBold" w:hAnsi="MalgunGothicBold" w:cs="MalgunGothicBold"/>
                <w:b/>
                <w:bCs/>
                <w:kern w:val="0"/>
              </w:rPr>
            </w:pPr>
          </w:p>
        </w:tc>
        <w:tc>
          <w:tcPr>
            <w:tcW w:w="4814" w:type="dxa"/>
          </w:tcPr>
          <w:p w14:paraId="31A06059" w14:textId="3F10A3FC" w:rsidR="009B261E" w:rsidRDefault="00E3717A">
            <w:pPr>
              <w:rPr>
                <w:rFonts w:ascii="MalgunGothicBold" w:hAnsi="MalgunGothicBold" w:cs="MalgunGothicBold"/>
                <w:b/>
                <w:bCs/>
                <w:kern w:val="0"/>
              </w:rPr>
            </w:pPr>
            <w:r>
              <w:rPr>
                <w:rFonts w:ascii="MalgunGothicBold" w:hAnsi="MalgunGothicBold" w:cs="MalgunGothicBold"/>
                <w:b/>
                <w:bCs/>
                <w:kern w:val="0"/>
              </w:rPr>
              <w:t>Attività di teatro</w:t>
            </w:r>
            <w:r w:rsidR="0023083D">
              <w:rPr>
                <w:rFonts w:ascii="MalgunGothicBold" w:hAnsi="MalgunGothicBold" w:cs="MalgunGothicBold"/>
                <w:b/>
                <w:bCs/>
                <w:kern w:val="0"/>
              </w:rPr>
              <w:t xml:space="preserve"> e </w:t>
            </w:r>
            <w:r>
              <w:rPr>
                <w:rFonts w:ascii="MalgunGothicBold" w:hAnsi="MalgunGothicBold" w:cs="MalgunGothicBold"/>
                <w:b/>
                <w:bCs/>
                <w:kern w:val="0"/>
              </w:rPr>
              <w:t>musica</w:t>
            </w:r>
            <w:r w:rsidR="000E4CA5">
              <w:rPr>
                <w:rFonts w:ascii="MalgunGothicBold" w:hAnsi="MalgunGothicBold" w:cs="MalgunGothicBold"/>
                <w:b/>
                <w:bCs/>
                <w:kern w:val="0"/>
              </w:rPr>
              <w:t xml:space="preserve"> </w:t>
            </w:r>
            <w:r w:rsidR="000E4CA5" w:rsidRPr="000E4CA5">
              <w:rPr>
                <w:rFonts w:ascii="MalgunGothicBold" w:hAnsi="MalgunGothicBold" w:cs="MalgunGothicBold"/>
                <w:kern w:val="0"/>
              </w:rPr>
              <w:t>rivolt</w:t>
            </w:r>
            <w:r w:rsidR="0023083D">
              <w:rPr>
                <w:rFonts w:ascii="MalgunGothicBold" w:hAnsi="MalgunGothicBold" w:cs="MalgunGothicBold"/>
                <w:kern w:val="0"/>
              </w:rPr>
              <w:t>e</w:t>
            </w:r>
            <w:r w:rsidR="000E4CA5" w:rsidRPr="000E4CA5">
              <w:rPr>
                <w:rFonts w:ascii="MalgunGothicBold" w:hAnsi="MalgunGothicBold" w:cs="MalgunGothicBold"/>
                <w:kern w:val="0"/>
              </w:rPr>
              <w:t xml:space="preserve"> alla fascia di età</w:t>
            </w:r>
            <w:r w:rsidR="00C46205">
              <w:rPr>
                <w:rFonts w:ascii="MalgunGothicBold" w:hAnsi="MalgunGothicBold" w:cs="MalgunGothicBold"/>
                <w:kern w:val="0"/>
              </w:rPr>
              <w:t xml:space="preserve"> scuola primaria 6-11 anni</w:t>
            </w:r>
            <w:r w:rsidR="000E4CA5">
              <w:rPr>
                <w:rFonts w:ascii="MalgunGothicBold" w:hAnsi="MalgunGothicBold" w:cs="MalgunGothicBold"/>
                <w:b/>
                <w:bCs/>
                <w:kern w:val="0"/>
              </w:rPr>
              <w:t xml:space="preserve"> </w:t>
            </w:r>
          </w:p>
        </w:tc>
      </w:tr>
      <w:tr w:rsidR="009B261E" w14:paraId="0D45D418" w14:textId="77777777" w:rsidTr="009B261E">
        <w:tc>
          <w:tcPr>
            <w:tcW w:w="4814" w:type="dxa"/>
          </w:tcPr>
          <w:p w14:paraId="4DFCFA50" w14:textId="77777777" w:rsidR="009B261E" w:rsidRPr="002339F4" w:rsidRDefault="009B261E" w:rsidP="009B261E">
            <w:pPr>
              <w:pStyle w:val="Default"/>
              <w:rPr>
                <w:rFonts w:ascii="MalgunGothicBold" w:hAnsi="MalgunGothicBold" w:cs="MalgunGothicBold"/>
                <w:b/>
                <w:bCs/>
                <w:color w:val="auto"/>
                <w:sz w:val="22"/>
                <w:szCs w:val="22"/>
              </w:rPr>
            </w:pPr>
            <w:r w:rsidRPr="002339F4">
              <w:rPr>
                <w:rFonts w:ascii="MalgunGothicBold" w:hAnsi="MalgunGothicBold" w:cs="MalgunGothicBold"/>
                <w:b/>
                <w:bCs/>
                <w:color w:val="auto"/>
                <w:sz w:val="22"/>
                <w:szCs w:val="22"/>
              </w:rPr>
              <w:t xml:space="preserve">c) progetti volti a prestare assistenza agli Enti locali, anche associati tra loro, per sostenere l’attività scolastica delle persone con disturbi dello spettro autistico nell’ambito del progetto terapeutico individualizzato e del PEI. </w:t>
            </w:r>
          </w:p>
          <w:p w14:paraId="51631D9C" w14:textId="77777777" w:rsidR="009B261E" w:rsidRPr="002339F4" w:rsidRDefault="009B261E">
            <w:pPr>
              <w:rPr>
                <w:rFonts w:ascii="MalgunGothicBold" w:hAnsi="MalgunGothicBold" w:cs="MalgunGothicBold"/>
                <w:b/>
                <w:bCs/>
                <w:kern w:val="0"/>
              </w:rPr>
            </w:pPr>
          </w:p>
        </w:tc>
        <w:tc>
          <w:tcPr>
            <w:tcW w:w="4814" w:type="dxa"/>
          </w:tcPr>
          <w:p w14:paraId="6273BDD1" w14:textId="414F0D49" w:rsidR="009B261E" w:rsidRDefault="00E3717A">
            <w:pPr>
              <w:rPr>
                <w:rFonts w:ascii="MalgunGothicBold" w:hAnsi="MalgunGothicBold" w:cs="MalgunGothicBold"/>
                <w:b/>
                <w:bCs/>
                <w:kern w:val="0"/>
              </w:rPr>
            </w:pPr>
            <w:r>
              <w:rPr>
                <w:rFonts w:ascii="MalgunGothicBold" w:hAnsi="MalgunGothicBold" w:cs="MalgunGothicBold"/>
                <w:b/>
                <w:bCs/>
                <w:kern w:val="0"/>
              </w:rPr>
              <w:t>Laboratori</w:t>
            </w:r>
            <w:r w:rsidR="000E4CA5">
              <w:rPr>
                <w:rFonts w:ascii="MalgunGothicBold" w:hAnsi="MalgunGothicBold" w:cs="MalgunGothicBold"/>
                <w:b/>
                <w:bCs/>
                <w:kern w:val="0"/>
              </w:rPr>
              <w:t>o</w:t>
            </w:r>
            <w:r>
              <w:rPr>
                <w:rFonts w:ascii="MalgunGothicBold" w:hAnsi="MalgunGothicBold" w:cs="MalgunGothicBold"/>
                <w:b/>
                <w:bCs/>
                <w:kern w:val="0"/>
              </w:rPr>
              <w:t xml:space="preserve"> digital</w:t>
            </w:r>
            <w:r w:rsidR="000E4CA5">
              <w:rPr>
                <w:rFonts w:ascii="MalgunGothicBold" w:hAnsi="MalgunGothicBold" w:cs="MalgunGothicBold"/>
                <w:b/>
                <w:bCs/>
                <w:kern w:val="0"/>
              </w:rPr>
              <w:t>e</w:t>
            </w:r>
            <w:r w:rsidR="00B41B00">
              <w:rPr>
                <w:rFonts w:ascii="MalgunGothicBold" w:hAnsi="MalgunGothicBold" w:cs="MalgunGothicBold"/>
                <w:b/>
                <w:bCs/>
                <w:kern w:val="0"/>
              </w:rPr>
              <w:t xml:space="preserve"> post scuola</w:t>
            </w:r>
            <w:r w:rsidR="00C46205">
              <w:rPr>
                <w:rFonts w:ascii="MalgunGothicBold" w:hAnsi="MalgunGothicBold" w:cs="MalgunGothicBold"/>
                <w:b/>
                <w:bCs/>
                <w:kern w:val="0"/>
              </w:rPr>
              <w:t>-</w:t>
            </w:r>
            <w:r w:rsidR="00C46205" w:rsidRPr="0023083D">
              <w:rPr>
                <w:rFonts w:ascii="MalgunGothicBold" w:hAnsi="MalgunGothicBold" w:cs="MalgunGothicBold"/>
                <w:kern w:val="0"/>
              </w:rPr>
              <w:t>rivolto alla fascia di età medie e superiori 12-20</w:t>
            </w:r>
          </w:p>
        </w:tc>
      </w:tr>
      <w:tr w:rsidR="009B261E" w14:paraId="16A0B19B" w14:textId="77777777" w:rsidTr="009B261E">
        <w:tc>
          <w:tcPr>
            <w:tcW w:w="4814" w:type="dxa"/>
          </w:tcPr>
          <w:p w14:paraId="4AE6560A" w14:textId="2AA0D83A" w:rsidR="009B261E" w:rsidRPr="002339F4" w:rsidRDefault="009B261E" w:rsidP="009B261E">
            <w:pPr>
              <w:pStyle w:val="Default"/>
              <w:rPr>
                <w:rFonts w:ascii="MalgunGothicBold" w:hAnsi="MalgunGothicBold" w:cs="MalgunGothicBold"/>
                <w:b/>
                <w:bCs/>
                <w:color w:val="auto"/>
                <w:sz w:val="22"/>
                <w:szCs w:val="22"/>
              </w:rPr>
            </w:pPr>
            <w:r w:rsidRPr="002339F4">
              <w:rPr>
                <w:rFonts w:ascii="MalgunGothicBold" w:hAnsi="MalgunGothicBold" w:cs="MalgunGothicBold"/>
                <w:b/>
                <w:bCs/>
                <w:color w:val="auto"/>
                <w:sz w:val="22"/>
                <w:szCs w:val="22"/>
              </w:rPr>
              <w:t xml:space="preserve">e) progetti che si rivolgono al terzo settore per favorire attraverso attività sociali (sport, tempo ricreativo, mostre) l’inclusione. </w:t>
            </w:r>
          </w:p>
        </w:tc>
        <w:tc>
          <w:tcPr>
            <w:tcW w:w="4814" w:type="dxa"/>
          </w:tcPr>
          <w:p w14:paraId="65397DA5" w14:textId="1FE25AD7" w:rsidR="00C46205" w:rsidRDefault="00E3717A">
            <w:pPr>
              <w:rPr>
                <w:rFonts w:ascii="MalgunGothicBold" w:hAnsi="MalgunGothicBold" w:cs="MalgunGothicBold"/>
                <w:b/>
                <w:bCs/>
                <w:kern w:val="0"/>
              </w:rPr>
            </w:pPr>
            <w:r>
              <w:rPr>
                <w:rFonts w:ascii="MalgunGothicBold" w:hAnsi="MalgunGothicBold" w:cs="MalgunGothicBold"/>
                <w:b/>
                <w:bCs/>
                <w:kern w:val="0"/>
              </w:rPr>
              <w:t>Attività sportiva di calcio</w:t>
            </w:r>
            <w:r w:rsidR="0023083D">
              <w:rPr>
                <w:rFonts w:ascii="MalgunGothicBold" w:hAnsi="MalgunGothicBold" w:cs="MalgunGothicBold"/>
                <w:b/>
                <w:bCs/>
                <w:kern w:val="0"/>
              </w:rPr>
              <w:t xml:space="preserve"> </w:t>
            </w:r>
            <w:r w:rsidR="0023083D" w:rsidRPr="0023083D">
              <w:rPr>
                <w:rFonts w:ascii="MalgunGothicBold" w:hAnsi="MalgunGothicBold" w:cs="MalgunGothicBold"/>
                <w:kern w:val="0"/>
              </w:rPr>
              <w:t xml:space="preserve">rivolto alla fascia di età superiori </w:t>
            </w:r>
            <w:r w:rsidR="0023083D">
              <w:rPr>
                <w:rFonts w:ascii="MalgunGothicBold" w:hAnsi="MalgunGothicBold" w:cs="MalgunGothicBold"/>
                <w:kern w:val="0"/>
              </w:rPr>
              <w:t>e adulti</w:t>
            </w:r>
            <w:r w:rsidR="00EA5679">
              <w:rPr>
                <w:rFonts w:ascii="MalgunGothicBold" w:hAnsi="MalgunGothicBold" w:cs="MalgunGothicBold"/>
                <w:kern w:val="0"/>
              </w:rPr>
              <w:t xml:space="preserve"> </w:t>
            </w:r>
            <w:r w:rsidR="0023083D" w:rsidRPr="0023083D">
              <w:rPr>
                <w:rFonts w:ascii="MalgunGothicBold" w:hAnsi="MalgunGothicBold" w:cs="MalgunGothicBold"/>
                <w:kern w:val="0"/>
              </w:rPr>
              <w:t>1</w:t>
            </w:r>
            <w:r w:rsidR="0023083D">
              <w:rPr>
                <w:rFonts w:ascii="MalgunGothicBold" w:hAnsi="MalgunGothicBold" w:cs="MalgunGothicBold"/>
                <w:kern w:val="0"/>
              </w:rPr>
              <w:t>5</w:t>
            </w:r>
            <w:r w:rsidR="0023083D" w:rsidRPr="0023083D">
              <w:rPr>
                <w:rFonts w:ascii="MalgunGothicBold" w:hAnsi="MalgunGothicBold" w:cs="MalgunGothicBold"/>
                <w:kern w:val="0"/>
              </w:rPr>
              <w:t>-</w:t>
            </w:r>
            <w:r w:rsidR="0023083D">
              <w:rPr>
                <w:rFonts w:ascii="MalgunGothicBold" w:hAnsi="MalgunGothicBold" w:cs="MalgunGothicBold"/>
                <w:kern w:val="0"/>
              </w:rPr>
              <w:t>3</w:t>
            </w:r>
            <w:r w:rsidR="00EA5679">
              <w:rPr>
                <w:rFonts w:ascii="MalgunGothicBold" w:hAnsi="MalgunGothicBold" w:cs="MalgunGothicBold"/>
                <w:kern w:val="0"/>
              </w:rPr>
              <w:t>5</w:t>
            </w:r>
            <w:r>
              <w:rPr>
                <w:rFonts w:ascii="MalgunGothicBold" w:hAnsi="MalgunGothicBold" w:cs="MalgunGothicBold"/>
                <w:b/>
                <w:bCs/>
                <w:kern w:val="0"/>
              </w:rPr>
              <w:t xml:space="preserve">; </w:t>
            </w:r>
          </w:p>
          <w:p w14:paraId="017F95C1" w14:textId="4B2F9222" w:rsidR="009B261E" w:rsidRDefault="00C46205">
            <w:pPr>
              <w:rPr>
                <w:rFonts w:ascii="MalgunGothicBold" w:hAnsi="MalgunGothicBold" w:cs="MalgunGothicBold"/>
                <w:b/>
                <w:bCs/>
                <w:kern w:val="0"/>
              </w:rPr>
            </w:pPr>
            <w:r>
              <w:rPr>
                <w:rFonts w:ascii="MalgunGothicBold" w:hAnsi="MalgunGothicBold" w:cs="MalgunGothicBold"/>
                <w:b/>
                <w:bCs/>
                <w:kern w:val="0"/>
              </w:rPr>
              <w:t xml:space="preserve">Camminata e </w:t>
            </w:r>
            <w:r w:rsidR="00E3717A">
              <w:rPr>
                <w:rFonts w:ascii="MalgunGothicBold" w:hAnsi="MalgunGothicBold" w:cs="MalgunGothicBold"/>
                <w:b/>
                <w:bCs/>
                <w:kern w:val="0"/>
              </w:rPr>
              <w:t>realizzazione e cura di un orto sociale</w:t>
            </w:r>
            <w:r w:rsidR="0023083D">
              <w:rPr>
                <w:rFonts w:ascii="MalgunGothicBold" w:hAnsi="MalgunGothicBold" w:cs="MalgunGothicBold"/>
                <w:b/>
                <w:bCs/>
                <w:kern w:val="0"/>
              </w:rPr>
              <w:t xml:space="preserve"> </w:t>
            </w:r>
            <w:r w:rsidR="00EA5679" w:rsidRPr="00EA5679">
              <w:rPr>
                <w:rFonts w:ascii="MalgunGothicBold" w:hAnsi="MalgunGothicBold" w:cs="MalgunGothicBold"/>
                <w:kern w:val="0"/>
              </w:rPr>
              <w:t>senza limitazioni</w:t>
            </w:r>
            <w:r w:rsidR="00EA5679">
              <w:rPr>
                <w:rFonts w:ascii="MalgunGothicBold" w:hAnsi="MalgunGothicBold" w:cs="MalgunGothicBold"/>
                <w:kern w:val="0"/>
              </w:rPr>
              <w:t xml:space="preserve"> di età</w:t>
            </w:r>
          </w:p>
        </w:tc>
      </w:tr>
    </w:tbl>
    <w:p w14:paraId="471EA9DA" w14:textId="77777777" w:rsidR="003D7C35" w:rsidRDefault="003D7C35">
      <w:pPr>
        <w:rPr>
          <w:rFonts w:ascii="MalgunGothicBold" w:hAnsi="MalgunGothicBold" w:cs="MalgunGothicBold"/>
          <w:b/>
          <w:bCs/>
          <w:kern w:val="0"/>
        </w:rPr>
      </w:pPr>
    </w:p>
    <w:tbl>
      <w:tblPr>
        <w:tblStyle w:val="Grigliatabella"/>
        <w:tblW w:w="0" w:type="auto"/>
        <w:tblLook w:val="04A0" w:firstRow="1" w:lastRow="0" w:firstColumn="1" w:lastColumn="0" w:noHBand="0" w:noVBand="1"/>
      </w:tblPr>
      <w:tblGrid>
        <w:gridCol w:w="9628"/>
      </w:tblGrid>
      <w:tr w:rsidR="009F7F9D" w14:paraId="3B29FC35" w14:textId="77777777" w:rsidTr="009F7F9D">
        <w:tc>
          <w:tcPr>
            <w:tcW w:w="9628" w:type="dxa"/>
          </w:tcPr>
          <w:p w14:paraId="6866647D" w14:textId="4BABA9BD" w:rsidR="009F7F9D" w:rsidRDefault="009F7F9D" w:rsidP="00401F49">
            <w:pPr>
              <w:jc w:val="both"/>
              <w:rPr>
                <w:rFonts w:ascii="MalgunGothicBold" w:hAnsi="MalgunGothicBold" w:cs="MalgunGothicBold"/>
                <w:b/>
                <w:bCs/>
                <w:kern w:val="0"/>
                <w:sz w:val="28"/>
                <w:szCs w:val="28"/>
              </w:rPr>
            </w:pPr>
            <w:r w:rsidRPr="00401F49">
              <w:rPr>
                <w:rFonts w:ascii="MalgunGothicBold" w:hAnsi="MalgunGothicBold" w:cs="MalgunGothicBold"/>
                <w:b/>
                <w:bCs/>
                <w:kern w:val="0"/>
                <w:sz w:val="28"/>
                <w:szCs w:val="28"/>
              </w:rPr>
              <w:t xml:space="preserve">ANALISI DEL CONTESTO E DEL BISOGNO TERRITORIALE: POPOLAZIONE </w:t>
            </w:r>
            <w:proofErr w:type="gramStart"/>
            <w:r>
              <w:rPr>
                <w:rFonts w:ascii="MalgunGothicBold" w:hAnsi="MalgunGothicBold" w:cs="MalgunGothicBold"/>
                <w:b/>
                <w:bCs/>
                <w:kern w:val="0"/>
                <w:sz w:val="28"/>
                <w:szCs w:val="28"/>
              </w:rPr>
              <w:t>E</w:t>
            </w:r>
            <w:r w:rsidRPr="00401F49">
              <w:rPr>
                <w:rFonts w:ascii="MalgunGothicBold" w:hAnsi="MalgunGothicBold" w:cs="MalgunGothicBold"/>
                <w:b/>
                <w:bCs/>
                <w:kern w:val="0"/>
                <w:sz w:val="28"/>
                <w:szCs w:val="28"/>
              </w:rPr>
              <w:t xml:space="preserve">  VULNERABILITA</w:t>
            </w:r>
            <w:proofErr w:type="gramEnd"/>
            <w:r w:rsidRPr="00401F49">
              <w:rPr>
                <w:rFonts w:ascii="MalgunGothicBold" w:hAnsi="MalgunGothicBold" w:cs="MalgunGothicBold"/>
                <w:b/>
                <w:bCs/>
                <w:kern w:val="0"/>
                <w:sz w:val="28"/>
                <w:szCs w:val="28"/>
              </w:rPr>
              <w:t xml:space="preserve">’ SOCIALE </w:t>
            </w:r>
          </w:p>
        </w:tc>
      </w:tr>
    </w:tbl>
    <w:p w14:paraId="018FAA38" w14:textId="77777777" w:rsidR="009F7F9D" w:rsidRDefault="009F7F9D" w:rsidP="00401F49">
      <w:pPr>
        <w:jc w:val="both"/>
        <w:rPr>
          <w:rFonts w:ascii="MalgunGothicBold" w:hAnsi="MalgunGothicBold" w:cs="MalgunGothicBold"/>
          <w:b/>
          <w:bCs/>
          <w:kern w:val="0"/>
          <w:sz w:val="28"/>
          <w:szCs w:val="28"/>
        </w:rPr>
      </w:pPr>
    </w:p>
    <w:p w14:paraId="532CE9E2" w14:textId="3AEB5512" w:rsidR="003F65E4" w:rsidRDefault="009B0E30" w:rsidP="003F65E4">
      <w:pPr>
        <w:jc w:val="both"/>
        <w:rPr>
          <w:rFonts w:ascii="MalgunGothicBold" w:hAnsi="MalgunGothicBold" w:cs="MalgunGothicBold"/>
          <w:kern w:val="0"/>
        </w:rPr>
      </w:pPr>
      <w:r w:rsidRPr="00B638D1">
        <w:rPr>
          <w:rFonts w:ascii="MalgunGothicBold" w:hAnsi="MalgunGothicBold" w:cs="MalgunGothicBold"/>
          <w:kern w:val="0"/>
        </w:rPr>
        <w:t xml:space="preserve">L’area di riferimento per il progetto è il territorio dell’Ambito </w:t>
      </w:r>
      <w:r w:rsidR="00E119B9" w:rsidRPr="00B638D1">
        <w:rPr>
          <w:rFonts w:ascii="MalgunGothicBold" w:hAnsi="MalgunGothicBold" w:cs="MalgunGothicBold"/>
          <w:kern w:val="0"/>
        </w:rPr>
        <w:t xml:space="preserve">Territoriale </w:t>
      </w:r>
      <w:r w:rsidRPr="00B638D1">
        <w:rPr>
          <w:rFonts w:ascii="MalgunGothicBold" w:hAnsi="MalgunGothicBold" w:cs="MalgunGothicBold"/>
          <w:kern w:val="0"/>
        </w:rPr>
        <w:t xml:space="preserve">di Broni e Casteggio che comprende i seguenti comuni: 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w:t>
      </w:r>
      <w:proofErr w:type="spellStart"/>
      <w:r w:rsidRPr="00B638D1">
        <w:rPr>
          <w:rFonts w:ascii="MalgunGothicBold" w:hAnsi="MalgunGothicBold" w:cs="MalgunGothicBold"/>
          <w:kern w:val="0"/>
        </w:rPr>
        <w:t>Montu'</w:t>
      </w:r>
      <w:proofErr w:type="spellEnd"/>
      <w:r w:rsidRPr="00B638D1">
        <w:rPr>
          <w:rFonts w:ascii="MalgunGothicBold" w:hAnsi="MalgunGothicBold" w:cs="MalgunGothicBold"/>
          <w:kern w:val="0"/>
        </w:rPr>
        <w:t xml:space="preserve"> Beccaria, Oliva Gessi, Pietra de' Giorgi, Pinarolo Po, Pancarana, Pizzale, Portalbera, Rea, Redavalle, Robecco Pavese, Rocca de' Giorgi, Rovescala, Santa </w:t>
      </w:r>
      <w:proofErr w:type="spellStart"/>
      <w:r w:rsidRPr="00B638D1">
        <w:rPr>
          <w:rFonts w:ascii="MalgunGothicBold" w:hAnsi="MalgunGothicBold" w:cs="MalgunGothicBold"/>
          <w:kern w:val="0"/>
        </w:rPr>
        <w:t>Giuletta</w:t>
      </w:r>
      <w:proofErr w:type="spellEnd"/>
      <w:r w:rsidRPr="00B638D1">
        <w:rPr>
          <w:rFonts w:ascii="MalgunGothicBold" w:hAnsi="MalgunGothicBold" w:cs="MalgunGothicBold"/>
          <w:kern w:val="0"/>
        </w:rPr>
        <w:t>, San Cipriano Po, San Damiano al Colle, Stradella, Santa Maria della Versa, Torricella Verzate, Verretto, Verrua Po, Volpara, Zenevredo.</w:t>
      </w:r>
    </w:p>
    <w:p w14:paraId="5FC9B059" w14:textId="0D6412AB" w:rsidR="00940BFB" w:rsidRPr="00B638D1" w:rsidRDefault="00E119B9" w:rsidP="00940BFB">
      <w:pPr>
        <w:rPr>
          <w:rFonts w:ascii="MalgunGothicBold" w:hAnsi="MalgunGothicBold" w:cs="MalgunGothicBold"/>
          <w:kern w:val="0"/>
        </w:rPr>
      </w:pPr>
      <w:r w:rsidRPr="00B638D1">
        <w:rPr>
          <w:rFonts w:ascii="MalgunGothicBold" w:hAnsi="MalgunGothicBold" w:cs="MalgunGothicBold"/>
          <w:kern w:val="0"/>
        </w:rPr>
        <w:t>Popolazione</w:t>
      </w:r>
      <w:r w:rsidR="00940BFB" w:rsidRPr="00B638D1">
        <w:rPr>
          <w:rFonts w:ascii="MalgunGothicBold" w:hAnsi="MalgunGothicBold" w:cs="MalgunGothicBold"/>
          <w:kern w:val="0"/>
        </w:rPr>
        <w:t>:</w:t>
      </w:r>
      <w:r w:rsidR="003F65E4">
        <w:rPr>
          <w:rFonts w:ascii="MalgunGothicBold" w:hAnsi="MalgunGothicBold" w:cs="MalgunGothicBold"/>
          <w:kern w:val="0"/>
        </w:rPr>
        <w:t xml:space="preserve"> </w:t>
      </w:r>
      <w:r w:rsidR="00940BFB" w:rsidRPr="00B638D1">
        <w:rPr>
          <w:rFonts w:ascii="MalgunGothicBold" w:hAnsi="MalgunGothicBold" w:cs="MalgunGothicBold"/>
          <w:kern w:val="0"/>
        </w:rPr>
        <w:t xml:space="preserve">70.389 residenti di cui 34195 maschi e 36194 femmine. </w:t>
      </w:r>
    </w:p>
    <w:p w14:paraId="577F2BF8" w14:textId="77777777" w:rsidR="00940BFB" w:rsidRPr="00B638D1" w:rsidRDefault="00940BFB" w:rsidP="00940BFB">
      <w:pPr>
        <w:rPr>
          <w:rFonts w:ascii="MalgunGothicBold" w:hAnsi="MalgunGothicBold" w:cs="MalgunGothicBold"/>
          <w:kern w:val="0"/>
        </w:rPr>
      </w:pPr>
      <w:r w:rsidRPr="00B638D1">
        <w:rPr>
          <w:rFonts w:ascii="MalgunGothicBold" w:hAnsi="MalgunGothicBold" w:cs="MalgunGothicBold"/>
          <w:kern w:val="0"/>
        </w:rPr>
        <w:t xml:space="preserve">Bambini e preadolescenti (0-14 anni) </w:t>
      </w:r>
    </w:p>
    <w:p w14:paraId="44C6AE52" w14:textId="77777777" w:rsidR="00940BFB" w:rsidRPr="00B638D1" w:rsidRDefault="00940BFB" w:rsidP="00940BFB">
      <w:pPr>
        <w:rPr>
          <w:rFonts w:ascii="MalgunGothicBold" w:hAnsi="MalgunGothicBold" w:cs="MalgunGothicBold"/>
          <w:kern w:val="0"/>
        </w:rPr>
      </w:pPr>
      <w:r w:rsidRPr="00B638D1">
        <w:rPr>
          <w:rFonts w:ascii="MalgunGothicBold" w:hAnsi="MalgunGothicBold" w:cs="MalgunGothicBold"/>
          <w:kern w:val="0"/>
        </w:rPr>
        <w:t>7.774 Adolescenti e giovani (16-29 anni) 9.001</w:t>
      </w:r>
    </w:p>
    <w:p w14:paraId="151A68D7" w14:textId="77777777" w:rsidR="00940BFB" w:rsidRPr="00B638D1" w:rsidRDefault="00940BFB" w:rsidP="00940BFB">
      <w:pPr>
        <w:rPr>
          <w:rFonts w:ascii="MalgunGothicBold" w:hAnsi="MalgunGothicBold" w:cs="MalgunGothicBold"/>
          <w:kern w:val="0"/>
        </w:rPr>
      </w:pPr>
      <w:r w:rsidRPr="00B638D1">
        <w:rPr>
          <w:rFonts w:ascii="MalgunGothicBold" w:hAnsi="MalgunGothicBold" w:cs="MalgunGothicBold"/>
          <w:kern w:val="0"/>
        </w:rPr>
        <w:t>Adulti (30-65 anni) 33.375</w:t>
      </w:r>
    </w:p>
    <w:p w14:paraId="3134CCE8" w14:textId="77777777" w:rsidR="00940BFB" w:rsidRPr="00B638D1" w:rsidRDefault="00940BFB" w:rsidP="00940BFB">
      <w:pPr>
        <w:rPr>
          <w:rFonts w:ascii="MalgunGothicBold" w:hAnsi="MalgunGothicBold" w:cs="MalgunGothicBold"/>
          <w:kern w:val="0"/>
        </w:rPr>
      </w:pPr>
      <w:r w:rsidRPr="00B638D1">
        <w:rPr>
          <w:rFonts w:ascii="MalgunGothicBold" w:hAnsi="MalgunGothicBold" w:cs="MalgunGothicBold"/>
          <w:kern w:val="0"/>
        </w:rPr>
        <w:t>over 65 18.996</w:t>
      </w:r>
    </w:p>
    <w:p w14:paraId="51A5C116" w14:textId="77777777" w:rsidR="00940BFB" w:rsidRPr="00B638D1" w:rsidRDefault="00940BFB" w:rsidP="00940BFB">
      <w:pPr>
        <w:rPr>
          <w:rFonts w:ascii="MalgunGothicBold" w:hAnsi="MalgunGothicBold" w:cs="MalgunGothicBold"/>
          <w:kern w:val="0"/>
        </w:rPr>
      </w:pPr>
      <w:r w:rsidRPr="00B638D1">
        <w:rPr>
          <w:rFonts w:ascii="MalgunGothicBold" w:hAnsi="MalgunGothicBold" w:cs="MalgunGothicBold"/>
          <w:kern w:val="0"/>
        </w:rPr>
        <w:t>Stranieri 9.346</w:t>
      </w:r>
    </w:p>
    <w:p w14:paraId="5EED5CE8" w14:textId="77777777" w:rsidR="00940BFB" w:rsidRDefault="00940BFB" w:rsidP="00940BFB"/>
    <w:p w14:paraId="7618390F" w14:textId="2D8A85E1"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Il territorio del piano di zona di Broni e Casteggio è caratterizzato da una densità abitativa decisamente bassa con valore di gran lunga inferiore alla media provinciale, regionale e nazionale (densità abitativa regionale 421,60 – densità abitativa del nuovo piano di zona 142,42). La densità abitativa, unitamente alla presenza di ben 46 Comuni su 49 con popolazione inferiore ai 5.000 abitanti, rappresenta una criticità che incide sulla programmazione dei servizi nell’ambito.</w:t>
      </w:r>
    </w:p>
    <w:p w14:paraId="1A51F853"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L’analisi della popolazione residente fa emergere che:</w:t>
      </w:r>
    </w:p>
    <w:p w14:paraId="55B05600"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45 Comuni su 49 (il 92%) dell’ambito hanno una popolazione inferiore a 3.000 abitanti;</w:t>
      </w:r>
    </w:p>
    <w:p w14:paraId="68E033A3"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25 Comuni su 49 (il 51%) non raggiungono i 1.000 abitanti;</w:t>
      </w:r>
    </w:p>
    <w:p w14:paraId="7C29D4CB"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la popolazione residente nei tre Comuni più grandi (Broni, Stradella e Casteggio), pari a 27.760 abitanti, rappresenta il 39,4% della popolazione complessiva del distretto. Di contro la popolazione residente nei rimanenti 46 Comuni, pari a 42.975 abitanti, rappresenta il 60,6% della popolazione complessiva del distretto.</w:t>
      </w:r>
    </w:p>
    <w:p w14:paraId="6BD5751E"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La maggior parte dei Comuni dell’ambito è ubicata sulle colline ed è scarsamente popolata in rapporto alla dimensione territoriale.</w:t>
      </w:r>
    </w:p>
    <w:p w14:paraId="76FAE606"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La popolazione con un’età maggiore di 65 anni è di 19.041 abitanti che rappresentano il 27% della popolazione</w:t>
      </w:r>
    </w:p>
    <w:p w14:paraId="12576433"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La popolazione con un’età compresa tra 0-14 anni è di 7821 abitanti che rappresentano l’11,08% della popolazione</w:t>
      </w:r>
    </w:p>
    <w:p w14:paraId="3DABC148"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Gli stranieri sono 8.810 e rappresentano il 12,49% della popolazione. Gli stranieri nel sub ambito di Broni sono 6027 e rappresentano il 68% del totale degli stranieri del Piano di Zona. Gli stranieri nel sub ambito di Casteggio sono 2783 e rappresentano il 32% del totale degli stranieri del Piano di Zona.</w:t>
      </w:r>
    </w:p>
    <w:p w14:paraId="0122CF50" w14:textId="77777777"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t>• L’età media del Piano di Zona è di 48,24 anni. L’età media del sub ambito di Broni è di 47,94 anni, mentre l’età media del sub ambito di Casteggio è di 48,52 anni.</w:t>
      </w:r>
    </w:p>
    <w:p w14:paraId="2F77CF9C" w14:textId="77777777" w:rsidR="00940BFB" w:rsidRPr="00B638D1" w:rsidRDefault="00940BFB" w:rsidP="00583B45">
      <w:pPr>
        <w:jc w:val="both"/>
        <w:rPr>
          <w:rFonts w:ascii="MalgunGothicBold" w:hAnsi="MalgunGothicBold" w:cs="MalgunGothicBold"/>
          <w:kern w:val="0"/>
        </w:rPr>
      </w:pPr>
      <w:r w:rsidRPr="00B638D1">
        <w:rPr>
          <w:rFonts w:ascii="MalgunGothicBold" w:hAnsi="MalgunGothicBold" w:cs="MalgunGothicBold"/>
          <w:kern w:val="0"/>
        </w:rPr>
        <w:t>Già questi pochi dati fanno emergere una potenziale difficoltà ad organizzare i servizi sociali, dovuta all’evidente carenza di risorse di cui dispongono il 92% dei Comuni del territorio, proprio perché di dimensioni molto piccole. Questa frammentazione non può che essere ricomposta con gestioni associate, tramite il piano di zona, sia nei processi di conoscenza, che nella ricomposizione delle risorse e la definizione di servizi omogenei sul territorio e condivisi.</w:t>
      </w:r>
    </w:p>
    <w:p w14:paraId="22645935" w14:textId="77777777" w:rsidR="00940BFB" w:rsidRPr="00B638D1" w:rsidRDefault="00940BFB" w:rsidP="00583B45">
      <w:pPr>
        <w:jc w:val="both"/>
        <w:rPr>
          <w:rFonts w:ascii="MalgunGothicBold" w:hAnsi="MalgunGothicBold" w:cs="MalgunGothicBold"/>
          <w:kern w:val="0"/>
        </w:rPr>
      </w:pPr>
      <w:r w:rsidRPr="00B638D1">
        <w:rPr>
          <w:rFonts w:ascii="MalgunGothicBold" w:hAnsi="MalgunGothicBold" w:cs="MalgunGothicBold"/>
          <w:kern w:val="0"/>
        </w:rPr>
        <w:t>Altra criticità è l’ubicazione della maggior parte dei Comuni sulle colline, che pone problemi di mobilità degli utenti, ma anche degli operatori sociali del piano di zona che devono spostarsi al domicilio degli utenti per le valutazioni.</w:t>
      </w:r>
    </w:p>
    <w:p w14:paraId="7EBF1ACF" w14:textId="77777777" w:rsidR="00940BFB" w:rsidRPr="00B638D1" w:rsidRDefault="00940BFB" w:rsidP="00583B45">
      <w:pPr>
        <w:jc w:val="both"/>
        <w:rPr>
          <w:rFonts w:ascii="MalgunGothicBold" w:hAnsi="MalgunGothicBold" w:cs="MalgunGothicBold"/>
          <w:kern w:val="0"/>
        </w:rPr>
      </w:pPr>
      <w:r w:rsidRPr="00B638D1">
        <w:rPr>
          <w:rFonts w:ascii="MalgunGothicBold" w:hAnsi="MalgunGothicBold" w:cs="MalgunGothicBold"/>
          <w:kern w:val="0"/>
        </w:rPr>
        <w:t>L’analisi economica mette in evidenza che la coltivazione della vite è l’attività agricola prevalente nel territorio dei comuni precollinari e collinari, dove sorgono importanti Aziende Vitivinicole e Cantine Sociali.</w:t>
      </w:r>
    </w:p>
    <w:p w14:paraId="04746383" w14:textId="77777777" w:rsidR="00940BFB" w:rsidRPr="00B638D1" w:rsidRDefault="00940BFB" w:rsidP="00583B45">
      <w:pPr>
        <w:jc w:val="both"/>
        <w:rPr>
          <w:rFonts w:ascii="MalgunGothicBold" w:hAnsi="MalgunGothicBold" w:cs="MalgunGothicBold"/>
          <w:kern w:val="0"/>
        </w:rPr>
      </w:pPr>
      <w:r w:rsidRPr="00B638D1">
        <w:rPr>
          <w:rFonts w:ascii="MalgunGothicBold" w:hAnsi="MalgunGothicBold" w:cs="MalgunGothicBold"/>
          <w:kern w:val="0"/>
        </w:rPr>
        <w:t>Nella fascia che si protende verso la pianura, oltre a piccole e grandi Aziende Agricole è presente, seppure ridimensionata negli ultimi tempi, la piccola industria, soprattutto metalmeccanica, che produce in particolare componenti per il settore enologico, macchine utensili ed apparecchiature refrigeranti.</w:t>
      </w:r>
    </w:p>
    <w:p w14:paraId="001A4E78" w14:textId="77777777" w:rsidR="00940BFB" w:rsidRPr="00B638D1" w:rsidRDefault="00940BFB" w:rsidP="00583B45">
      <w:pPr>
        <w:jc w:val="both"/>
        <w:rPr>
          <w:rFonts w:ascii="MalgunGothicBold" w:hAnsi="MalgunGothicBold" w:cs="MalgunGothicBold"/>
          <w:kern w:val="0"/>
        </w:rPr>
      </w:pPr>
      <w:r w:rsidRPr="00B638D1">
        <w:rPr>
          <w:rFonts w:ascii="MalgunGothicBold" w:hAnsi="MalgunGothicBold" w:cs="MalgunGothicBold"/>
          <w:kern w:val="0"/>
        </w:rPr>
        <w:t xml:space="preserve">Non mancano attività artigianali in campo manifatturiero ed alimentare, mentre si sta sempre più sviluppando, e costituisce fonte di occupazione, il settore terziario, particolarmente nella direzione della grande e media distribuzione di prodotti alimentari e </w:t>
      </w:r>
      <w:proofErr w:type="gramStart"/>
      <w:r w:rsidRPr="00B638D1">
        <w:rPr>
          <w:rFonts w:ascii="MalgunGothicBold" w:hAnsi="MalgunGothicBold" w:cs="MalgunGothicBold"/>
          <w:kern w:val="0"/>
        </w:rPr>
        <w:t>non</w:t>
      </w:r>
      <w:proofErr w:type="gramEnd"/>
      <w:r w:rsidRPr="00B638D1">
        <w:rPr>
          <w:rFonts w:ascii="MalgunGothicBold" w:hAnsi="MalgunGothicBold" w:cs="MalgunGothicBold"/>
          <w:kern w:val="0"/>
        </w:rPr>
        <w:t>, esercitata attraverso centri commerciali e supermercati.</w:t>
      </w:r>
    </w:p>
    <w:p w14:paraId="4349B694" w14:textId="1B226EE1" w:rsidR="00940BFB" w:rsidRPr="00B638D1" w:rsidRDefault="00940BFB" w:rsidP="00B638D1">
      <w:pPr>
        <w:jc w:val="both"/>
        <w:rPr>
          <w:rFonts w:ascii="MalgunGothicBold" w:hAnsi="MalgunGothicBold" w:cs="MalgunGothicBold"/>
          <w:kern w:val="0"/>
        </w:rPr>
      </w:pPr>
      <w:r w:rsidRPr="00B638D1">
        <w:rPr>
          <w:rFonts w:ascii="MalgunGothicBold" w:hAnsi="MalgunGothicBold" w:cs="MalgunGothicBold"/>
          <w:kern w:val="0"/>
        </w:rPr>
        <w:lastRenderedPageBreak/>
        <w:t xml:space="preserve">Numerose sono le Aziende agrituristiche, che insieme ad alberghi, ristoranti, fiere, sagre, manifestazioni enogastronomiche, culturali ed artistiche contribuiscono ad attrarre turisti in questa zona </w:t>
      </w:r>
      <w:proofErr w:type="spellStart"/>
      <w:r w:rsidRPr="00B638D1">
        <w:rPr>
          <w:rFonts w:ascii="MalgunGothicBold" w:hAnsi="MalgunGothicBold" w:cs="MalgunGothicBold"/>
          <w:kern w:val="0"/>
        </w:rPr>
        <w:t>dell’Oltrepo’</w:t>
      </w:r>
      <w:proofErr w:type="spellEnd"/>
      <w:r w:rsidRPr="00B638D1">
        <w:rPr>
          <w:rFonts w:ascii="MalgunGothicBold" w:hAnsi="MalgunGothicBold" w:cs="MalgunGothicBold"/>
          <w:kern w:val="0"/>
        </w:rPr>
        <w:t xml:space="preserve"> Pavese.</w:t>
      </w:r>
      <w:r w:rsidR="00B638D1">
        <w:rPr>
          <w:rFonts w:ascii="MalgunGothicBold" w:hAnsi="MalgunGothicBold" w:cs="MalgunGothicBold"/>
          <w:kern w:val="0"/>
        </w:rPr>
        <w:t xml:space="preserve"> </w:t>
      </w:r>
      <w:r w:rsidRPr="00B638D1">
        <w:rPr>
          <w:rFonts w:ascii="MalgunGothicBold" w:hAnsi="MalgunGothicBold" w:cs="MalgunGothicBold"/>
          <w:kern w:val="0"/>
        </w:rPr>
        <w:t>Nel territorio di Broni e Stradella da alcuni anni si sono insediate numerose aziende logistiche, in continuità con quelle insediate nella vicina Emilia Romagna, nel comune di Castel San Giovanni.</w:t>
      </w:r>
      <w:r w:rsidR="00B638D1">
        <w:rPr>
          <w:rFonts w:ascii="MalgunGothicBold" w:hAnsi="MalgunGothicBold" w:cs="MalgunGothicBold"/>
          <w:kern w:val="0"/>
        </w:rPr>
        <w:t xml:space="preserve"> </w:t>
      </w:r>
      <w:r w:rsidRPr="00B638D1">
        <w:rPr>
          <w:rFonts w:ascii="MalgunGothicBold" w:hAnsi="MalgunGothicBold" w:cs="MalgunGothicBold"/>
          <w:kern w:val="0"/>
        </w:rPr>
        <w:t>Queste ditte hanno dato un forte impulso all’offerta di lavoro in loco, anche se precario e molto legato agli andamenti stagionali degli ordini delle aziende a cui si rivolgono le logistiche.</w:t>
      </w:r>
    </w:p>
    <w:tbl>
      <w:tblPr>
        <w:tblW w:w="5000" w:type="pct"/>
        <w:tblCellMar>
          <w:left w:w="70" w:type="dxa"/>
          <w:right w:w="70" w:type="dxa"/>
        </w:tblCellMar>
        <w:tblLook w:val="04A0" w:firstRow="1" w:lastRow="0" w:firstColumn="1" w:lastColumn="0" w:noHBand="0" w:noVBand="1"/>
      </w:tblPr>
      <w:tblGrid>
        <w:gridCol w:w="5392"/>
        <w:gridCol w:w="4226"/>
      </w:tblGrid>
      <w:tr w:rsidR="00940BFB" w:rsidRPr="00FC359C" w14:paraId="4E1B086C" w14:textId="77777777" w:rsidTr="00366BA2">
        <w:trPr>
          <w:trHeight w:val="1215"/>
        </w:trPr>
        <w:tc>
          <w:tcPr>
            <w:tcW w:w="190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EE3377" w14:textId="77777777" w:rsidR="00940BFB" w:rsidRPr="00FC359C" w:rsidRDefault="00940BFB" w:rsidP="00366BA2">
            <w:pPr>
              <w:jc w:val="center"/>
              <w:rPr>
                <w:color w:val="000000"/>
              </w:rPr>
            </w:pPr>
            <w:r w:rsidRPr="00FC359C">
              <w:rPr>
                <w:color w:val="000000"/>
              </w:rPr>
              <w:t> </w:t>
            </w:r>
          </w:p>
        </w:tc>
        <w:tc>
          <w:tcPr>
            <w:tcW w:w="1492" w:type="pct"/>
            <w:tcBorders>
              <w:top w:val="single" w:sz="8" w:space="0" w:color="auto"/>
              <w:left w:val="nil"/>
              <w:bottom w:val="single" w:sz="8" w:space="0" w:color="auto"/>
              <w:right w:val="single" w:sz="8" w:space="0" w:color="auto"/>
            </w:tcBorders>
            <w:shd w:val="clear" w:color="auto" w:fill="auto"/>
            <w:noWrap/>
            <w:vAlign w:val="bottom"/>
            <w:hideMark/>
          </w:tcPr>
          <w:p w14:paraId="3639450E" w14:textId="77777777" w:rsidR="00940BFB" w:rsidRPr="00FC359C" w:rsidRDefault="00940BFB" w:rsidP="00366BA2">
            <w:pPr>
              <w:jc w:val="center"/>
              <w:rPr>
                <w:color w:val="000000"/>
              </w:rPr>
            </w:pPr>
            <w:r w:rsidRPr="00FC359C">
              <w:rPr>
                <w:color w:val="000000"/>
              </w:rPr>
              <w:t>POPOLAZIONE AL 31/12/21</w:t>
            </w:r>
          </w:p>
        </w:tc>
      </w:tr>
      <w:tr w:rsidR="00940BFB" w:rsidRPr="00FC359C" w14:paraId="15FF4379"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7E1EE502" w14:textId="77777777" w:rsidR="00940BFB" w:rsidRPr="00FC359C" w:rsidRDefault="00940BFB" w:rsidP="00366BA2">
            <w:pPr>
              <w:jc w:val="center"/>
              <w:rPr>
                <w:color w:val="000000"/>
              </w:rPr>
            </w:pPr>
            <w:r w:rsidRPr="00FC359C">
              <w:rPr>
                <w:color w:val="000000"/>
              </w:rPr>
              <w:t>ALBAREDO ARNABOLDI</w:t>
            </w:r>
          </w:p>
        </w:tc>
        <w:tc>
          <w:tcPr>
            <w:tcW w:w="1492" w:type="pct"/>
            <w:tcBorders>
              <w:top w:val="nil"/>
              <w:left w:val="nil"/>
              <w:bottom w:val="single" w:sz="8" w:space="0" w:color="auto"/>
              <w:right w:val="single" w:sz="8" w:space="0" w:color="auto"/>
            </w:tcBorders>
            <w:shd w:val="clear" w:color="auto" w:fill="auto"/>
            <w:vAlign w:val="bottom"/>
            <w:hideMark/>
          </w:tcPr>
          <w:p w14:paraId="02446C66" w14:textId="77777777" w:rsidR="00940BFB" w:rsidRPr="00FC359C" w:rsidRDefault="00940BFB" w:rsidP="00366BA2">
            <w:pPr>
              <w:jc w:val="center"/>
              <w:rPr>
                <w:color w:val="000000"/>
              </w:rPr>
            </w:pPr>
            <w:r w:rsidRPr="00FC359C">
              <w:rPr>
                <w:color w:val="000000"/>
              </w:rPr>
              <w:t>232</w:t>
            </w:r>
          </w:p>
        </w:tc>
      </w:tr>
      <w:tr w:rsidR="00940BFB" w:rsidRPr="00FC359C" w14:paraId="0563CC50"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7CCC3832" w14:textId="77777777" w:rsidR="00940BFB" w:rsidRPr="00FC359C" w:rsidRDefault="00940BFB" w:rsidP="00366BA2">
            <w:pPr>
              <w:jc w:val="center"/>
              <w:rPr>
                <w:color w:val="000000"/>
              </w:rPr>
            </w:pPr>
            <w:r w:rsidRPr="00FC359C">
              <w:rPr>
                <w:color w:val="000000"/>
              </w:rPr>
              <w:t>ARENA PO</w:t>
            </w:r>
          </w:p>
        </w:tc>
        <w:tc>
          <w:tcPr>
            <w:tcW w:w="1492" w:type="pct"/>
            <w:tcBorders>
              <w:top w:val="nil"/>
              <w:left w:val="nil"/>
              <w:bottom w:val="single" w:sz="8" w:space="0" w:color="auto"/>
              <w:right w:val="single" w:sz="8" w:space="0" w:color="auto"/>
            </w:tcBorders>
            <w:shd w:val="clear" w:color="auto" w:fill="auto"/>
            <w:vAlign w:val="bottom"/>
            <w:hideMark/>
          </w:tcPr>
          <w:p w14:paraId="4194D2B2" w14:textId="77777777" w:rsidR="00940BFB" w:rsidRPr="00FC359C" w:rsidRDefault="00940BFB" w:rsidP="00366BA2">
            <w:pPr>
              <w:jc w:val="center"/>
              <w:rPr>
                <w:color w:val="000000"/>
              </w:rPr>
            </w:pPr>
            <w:r w:rsidRPr="00FC359C">
              <w:rPr>
                <w:color w:val="000000"/>
              </w:rPr>
              <w:t>1534</w:t>
            </w:r>
          </w:p>
        </w:tc>
      </w:tr>
      <w:tr w:rsidR="00940BFB" w:rsidRPr="00FC359C" w14:paraId="19A68AC4"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60A1BDC7" w14:textId="77777777" w:rsidR="00940BFB" w:rsidRPr="00FC359C" w:rsidRDefault="00940BFB" w:rsidP="00366BA2">
            <w:pPr>
              <w:jc w:val="center"/>
              <w:rPr>
                <w:color w:val="000000"/>
              </w:rPr>
            </w:pPr>
            <w:r w:rsidRPr="00FC359C">
              <w:rPr>
                <w:color w:val="000000"/>
              </w:rPr>
              <w:t>BARBIANELLO</w:t>
            </w:r>
          </w:p>
        </w:tc>
        <w:tc>
          <w:tcPr>
            <w:tcW w:w="1492" w:type="pct"/>
            <w:tcBorders>
              <w:top w:val="nil"/>
              <w:left w:val="nil"/>
              <w:bottom w:val="single" w:sz="8" w:space="0" w:color="auto"/>
              <w:right w:val="single" w:sz="8" w:space="0" w:color="auto"/>
            </w:tcBorders>
            <w:shd w:val="clear" w:color="auto" w:fill="auto"/>
            <w:vAlign w:val="bottom"/>
            <w:hideMark/>
          </w:tcPr>
          <w:p w14:paraId="37FA5548" w14:textId="77777777" w:rsidR="00940BFB" w:rsidRPr="00FC359C" w:rsidRDefault="00940BFB" w:rsidP="00366BA2">
            <w:pPr>
              <w:jc w:val="center"/>
              <w:rPr>
                <w:color w:val="000000"/>
              </w:rPr>
            </w:pPr>
            <w:r w:rsidRPr="00FC359C">
              <w:rPr>
                <w:color w:val="000000"/>
              </w:rPr>
              <w:t>874</w:t>
            </w:r>
          </w:p>
        </w:tc>
      </w:tr>
      <w:tr w:rsidR="00940BFB" w:rsidRPr="00FC359C" w14:paraId="7E762C31"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526525A" w14:textId="77777777" w:rsidR="00940BFB" w:rsidRPr="00FC359C" w:rsidRDefault="00940BFB" w:rsidP="00366BA2">
            <w:pPr>
              <w:jc w:val="center"/>
              <w:rPr>
                <w:color w:val="000000"/>
              </w:rPr>
            </w:pPr>
            <w:r w:rsidRPr="00FC359C">
              <w:rPr>
                <w:color w:val="000000"/>
              </w:rPr>
              <w:t>BASTIDA PANCARANA</w:t>
            </w:r>
          </w:p>
        </w:tc>
        <w:tc>
          <w:tcPr>
            <w:tcW w:w="1492" w:type="pct"/>
            <w:tcBorders>
              <w:top w:val="nil"/>
              <w:left w:val="nil"/>
              <w:bottom w:val="single" w:sz="8" w:space="0" w:color="auto"/>
              <w:right w:val="single" w:sz="8" w:space="0" w:color="auto"/>
            </w:tcBorders>
            <w:shd w:val="clear" w:color="auto" w:fill="auto"/>
            <w:vAlign w:val="bottom"/>
            <w:hideMark/>
          </w:tcPr>
          <w:p w14:paraId="4A3215AB" w14:textId="77777777" w:rsidR="00940BFB" w:rsidRPr="00FC359C" w:rsidRDefault="00940BFB" w:rsidP="00366BA2">
            <w:pPr>
              <w:jc w:val="center"/>
              <w:rPr>
                <w:color w:val="000000"/>
              </w:rPr>
            </w:pPr>
            <w:r w:rsidRPr="00FC359C">
              <w:rPr>
                <w:color w:val="000000"/>
              </w:rPr>
              <w:t>984</w:t>
            </w:r>
          </w:p>
        </w:tc>
      </w:tr>
      <w:tr w:rsidR="00940BFB" w:rsidRPr="00FC359C" w14:paraId="4ADE010A"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168A434C" w14:textId="77777777" w:rsidR="00940BFB" w:rsidRPr="00FC359C" w:rsidRDefault="00940BFB" w:rsidP="00366BA2">
            <w:pPr>
              <w:jc w:val="center"/>
              <w:rPr>
                <w:color w:val="000000"/>
              </w:rPr>
            </w:pPr>
            <w:r w:rsidRPr="00FC359C">
              <w:rPr>
                <w:color w:val="000000"/>
              </w:rPr>
              <w:t>BOSNASCO</w:t>
            </w:r>
          </w:p>
        </w:tc>
        <w:tc>
          <w:tcPr>
            <w:tcW w:w="1492" w:type="pct"/>
            <w:tcBorders>
              <w:top w:val="nil"/>
              <w:left w:val="nil"/>
              <w:bottom w:val="single" w:sz="8" w:space="0" w:color="auto"/>
              <w:right w:val="single" w:sz="8" w:space="0" w:color="auto"/>
            </w:tcBorders>
            <w:shd w:val="clear" w:color="auto" w:fill="auto"/>
            <w:vAlign w:val="bottom"/>
            <w:hideMark/>
          </w:tcPr>
          <w:p w14:paraId="514478E0" w14:textId="77777777" w:rsidR="00940BFB" w:rsidRPr="00FC359C" w:rsidRDefault="00940BFB" w:rsidP="00366BA2">
            <w:pPr>
              <w:jc w:val="center"/>
              <w:rPr>
                <w:color w:val="000000"/>
              </w:rPr>
            </w:pPr>
            <w:r w:rsidRPr="00FC359C">
              <w:rPr>
                <w:color w:val="000000"/>
              </w:rPr>
              <w:t>637</w:t>
            </w:r>
          </w:p>
        </w:tc>
      </w:tr>
      <w:tr w:rsidR="00940BFB" w:rsidRPr="00FC359C" w14:paraId="19B62DCC"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41DACA67" w14:textId="77777777" w:rsidR="00940BFB" w:rsidRPr="00FC359C" w:rsidRDefault="00940BFB" w:rsidP="00366BA2">
            <w:pPr>
              <w:jc w:val="center"/>
              <w:rPr>
                <w:color w:val="000000"/>
              </w:rPr>
            </w:pPr>
            <w:r w:rsidRPr="00FC359C">
              <w:rPr>
                <w:color w:val="000000"/>
              </w:rPr>
              <w:t>BRESSANA BOTTARONE</w:t>
            </w:r>
          </w:p>
        </w:tc>
        <w:tc>
          <w:tcPr>
            <w:tcW w:w="1492" w:type="pct"/>
            <w:tcBorders>
              <w:top w:val="nil"/>
              <w:left w:val="nil"/>
              <w:bottom w:val="single" w:sz="8" w:space="0" w:color="auto"/>
              <w:right w:val="single" w:sz="8" w:space="0" w:color="auto"/>
            </w:tcBorders>
            <w:shd w:val="clear" w:color="auto" w:fill="auto"/>
            <w:vAlign w:val="bottom"/>
            <w:hideMark/>
          </w:tcPr>
          <w:p w14:paraId="0193AF3B" w14:textId="77777777" w:rsidR="00940BFB" w:rsidRPr="00FC359C" w:rsidRDefault="00940BFB" w:rsidP="00366BA2">
            <w:pPr>
              <w:jc w:val="center"/>
              <w:rPr>
                <w:color w:val="000000"/>
              </w:rPr>
            </w:pPr>
            <w:r w:rsidRPr="00FC359C">
              <w:rPr>
                <w:color w:val="000000"/>
              </w:rPr>
              <w:t>3465</w:t>
            </w:r>
          </w:p>
        </w:tc>
      </w:tr>
      <w:tr w:rsidR="00940BFB" w:rsidRPr="00FC359C" w14:paraId="6E108065"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7D07A9E6" w14:textId="77777777" w:rsidR="00940BFB" w:rsidRPr="00FC359C" w:rsidRDefault="00940BFB" w:rsidP="00366BA2">
            <w:pPr>
              <w:jc w:val="center"/>
              <w:rPr>
                <w:color w:val="000000"/>
              </w:rPr>
            </w:pPr>
            <w:r w:rsidRPr="00FC359C">
              <w:rPr>
                <w:color w:val="000000"/>
              </w:rPr>
              <w:t>BRONI</w:t>
            </w:r>
          </w:p>
        </w:tc>
        <w:tc>
          <w:tcPr>
            <w:tcW w:w="1492" w:type="pct"/>
            <w:tcBorders>
              <w:top w:val="nil"/>
              <w:left w:val="nil"/>
              <w:bottom w:val="single" w:sz="8" w:space="0" w:color="auto"/>
              <w:right w:val="single" w:sz="8" w:space="0" w:color="auto"/>
            </w:tcBorders>
            <w:shd w:val="clear" w:color="auto" w:fill="auto"/>
            <w:vAlign w:val="bottom"/>
            <w:hideMark/>
          </w:tcPr>
          <w:p w14:paraId="2A0DCA24" w14:textId="77777777" w:rsidR="00940BFB" w:rsidRPr="00FC359C" w:rsidRDefault="00940BFB" w:rsidP="00366BA2">
            <w:pPr>
              <w:jc w:val="center"/>
              <w:rPr>
                <w:color w:val="000000"/>
              </w:rPr>
            </w:pPr>
            <w:r w:rsidRPr="00FC359C">
              <w:rPr>
                <w:color w:val="000000"/>
              </w:rPr>
              <w:t>9649</w:t>
            </w:r>
          </w:p>
        </w:tc>
      </w:tr>
      <w:tr w:rsidR="00940BFB" w:rsidRPr="00FC359C" w14:paraId="08890031"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0A1AA12D" w14:textId="77777777" w:rsidR="00940BFB" w:rsidRPr="00FC359C" w:rsidRDefault="00940BFB" w:rsidP="00366BA2">
            <w:pPr>
              <w:jc w:val="center"/>
              <w:rPr>
                <w:color w:val="000000"/>
              </w:rPr>
            </w:pPr>
            <w:r w:rsidRPr="00FC359C">
              <w:rPr>
                <w:color w:val="000000"/>
              </w:rPr>
              <w:t>CALVIGNANO</w:t>
            </w:r>
          </w:p>
        </w:tc>
        <w:tc>
          <w:tcPr>
            <w:tcW w:w="1492" w:type="pct"/>
            <w:tcBorders>
              <w:top w:val="nil"/>
              <w:left w:val="nil"/>
              <w:bottom w:val="single" w:sz="8" w:space="0" w:color="auto"/>
              <w:right w:val="single" w:sz="8" w:space="0" w:color="auto"/>
            </w:tcBorders>
            <w:shd w:val="clear" w:color="auto" w:fill="auto"/>
            <w:vAlign w:val="bottom"/>
            <w:hideMark/>
          </w:tcPr>
          <w:p w14:paraId="3AA5DFD7" w14:textId="77777777" w:rsidR="00940BFB" w:rsidRPr="00FC359C" w:rsidRDefault="00940BFB" w:rsidP="00366BA2">
            <w:pPr>
              <w:jc w:val="center"/>
              <w:rPr>
                <w:color w:val="000000"/>
              </w:rPr>
            </w:pPr>
            <w:r w:rsidRPr="00FC359C">
              <w:rPr>
                <w:color w:val="000000"/>
              </w:rPr>
              <w:t>109</w:t>
            </w:r>
          </w:p>
        </w:tc>
      </w:tr>
      <w:tr w:rsidR="00940BFB" w:rsidRPr="00FC359C" w14:paraId="231AEC2A"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0AD91D6A" w14:textId="77777777" w:rsidR="00940BFB" w:rsidRPr="00FC359C" w:rsidRDefault="00940BFB" w:rsidP="00366BA2">
            <w:pPr>
              <w:jc w:val="center"/>
              <w:rPr>
                <w:color w:val="000000"/>
              </w:rPr>
            </w:pPr>
            <w:r w:rsidRPr="00FC359C">
              <w:rPr>
                <w:color w:val="000000"/>
              </w:rPr>
              <w:t>CAMPOSPINOSO</w:t>
            </w:r>
          </w:p>
        </w:tc>
        <w:tc>
          <w:tcPr>
            <w:tcW w:w="1492" w:type="pct"/>
            <w:tcBorders>
              <w:top w:val="nil"/>
              <w:left w:val="nil"/>
              <w:bottom w:val="single" w:sz="8" w:space="0" w:color="auto"/>
              <w:right w:val="single" w:sz="8" w:space="0" w:color="auto"/>
            </w:tcBorders>
            <w:shd w:val="clear" w:color="auto" w:fill="auto"/>
            <w:vAlign w:val="bottom"/>
            <w:hideMark/>
          </w:tcPr>
          <w:p w14:paraId="464A152B" w14:textId="77777777" w:rsidR="00940BFB" w:rsidRPr="00FC359C" w:rsidRDefault="00940BFB" w:rsidP="00366BA2">
            <w:pPr>
              <w:jc w:val="center"/>
              <w:rPr>
                <w:color w:val="000000"/>
              </w:rPr>
            </w:pPr>
            <w:r w:rsidRPr="00FC359C">
              <w:rPr>
                <w:color w:val="000000"/>
              </w:rPr>
              <w:t>1098</w:t>
            </w:r>
          </w:p>
        </w:tc>
      </w:tr>
      <w:tr w:rsidR="00940BFB" w:rsidRPr="00FC359C" w14:paraId="6E80C917"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5AE2BD0E" w14:textId="77777777" w:rsidR="00940BFB" w:rsidRPr="00FC359C" w:rsidRDefault="00940BFB" w:rsidP="00366BA2">
            <w:pPr>
              <w:jc w:val="center"/>
              <w:rPr>
                <w:color w:val="000000"/>
              </w:rPr>
            </w:pPr>
            <w:r w:rsidRPr="00FC359C">
              <w:rPr>
                <w:color w:val="000000"/>
              </w:rPr>
              <w:t>CANNETO PAVESE</w:t>
            </w:r>
          </w:p>
        </w:tc>
        <w:tc>
          <w:tcPr>
            <w:tcW w:w="1492" w:type="pct"/>
            <w:tcBorders>
              <w:top w:val="nil"/>
              <w:left w:val="nil"/>
              <w:bottom w:val="single" w:sz="8" w:space="0" w:color="auto"/>
              <w:right w:val="single" w:sz="8" w:space="0" w:color="auto"/>
            </w:tcBorders>
            <w:shd w:val="clear" w:color="auto" w:fill="auto"/>
            <w:vAlign w:val="bottom"/>
            <w:hideMark/>
          </w:tcPr>
          <w:p w14:paraId="477BABF6" w14:textId="77777777" w:rsidR="00940BFB" w:rsidRPr="00FC359C" w:rsidRDefault="00940BFB" w:rsidP="00366BA2">
            <w:pPr>
              <w:jc w:val="center"/>
              <w:rPr>
                <w:color w:val="000000"/>
              </w:rPr>
            </w:pPr>
            <w:r w:rsidRPr="00FC359C">
              <w:rPr>
                <w:color w:val="000000"/>
              </w:rPr>
              <w:t>1312</w:t>
            </w:r>
          </w:p>
        </w:tc>
      </w:tr>
      <w:tr w:rsidR="00940BFB" w:rsidRPr="00FC359C" w14:paraId="6E91DF05"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5DAF778E" w14:textId="77777777" w:rsidR="00940BFB" w:rsidRPr="00FC359C" w:rsidRDefault="00940BFB" w:rsidP="00366BA2">
            <w:pPr>
              <w:jc w:val="center"/>
              <w:rPr>
                <w:color w:val="000000"/>
              </w:rPr>
            </w:pPr>
            <w:r w:rsidRPr="00FC359C">
              <w:rPr>
                <w:color w:val="000000"/>
              </w:rPr>
              <w:t>CASANOVA LONATI</w:t>
            </w:r>
          </w:p>
        </w:tc>
        <w:tc>
          <w:tcPr>
            <w:tcW w:w="1492" w:type="pct"/>
            <w:tcBorders>
              <w:top w:val="nil"/>
              <w:left w:val="nil"/>
              <w:bottom w:val="single" w:sz="8" w:space="0" w:color="auto"/>
              <w:right w:val="single" w:sz="8" w:space="0" w:color="auto"/>
            </w:tcBorders>
            <w:shd w:val="clear" w:color="auto" w:fill="auto"/>
            <w:vAlign w:val="bottom"/>
            <w:hideMark/>
          </w:tcPr>
          <w:p w14:paraId="2F8A7AB3" w14:textId="77777777" w:rsidR="00940BFB" w:rsidRPr="00FC359C" w:rsidRDefault="00940BFB" w:rsidP="00366BA2">
            <w:pPr>
              <w:jc w:val="center"/>
              <w:rPr>
                <w:color w:val="000000"/>
              </w:rPr>
            </w:pPr>
            <w:r w:rsidRPr="00FC359C">
              <w:rPr>
                <w:color w:val="000000"/>
              </w:rPr>
              <w:t>455</w:t>
            </w:r>
          </w:p>
        </w:tc>
      </w:tr>
      <w:tr w:rsidR="00940BFB" w:rsidRPr="00FC359C" w14:paraId="0D705FB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6D25B348" w14:textId="77777777" w:rsidR="00940BFB" w:rsidRPr="00FC359C" w:rsidRDefault="00940BFB" w:rsidP="00366BA2">
            <w:pPr>
              <w:jc w:val="center"/>
              <w:rPr>
                <w:color w:val="000000"/>
              </w:rPr>
            </w:pPr>
            <w:r w:rsidRPr="00FC359C">
              <w:rPr>
                <w:color w:val="000000"/>
              </w:rPr>
              <w:t>CASATISMA</w:t>
            </w:r>
          </w:p>
        </w:tc>
        <w:tc>
          <w:tcPr>
            <w:tcW w:w="1492" w:type="pct"/>
            <w:tcBorders>
              <w:top w:val="nil"/>
              <w:left w:val="nil"/>
              <w:bottom w:val="single" w:sz="8" w:space="0" w:color="auto"/>
              <w:right w:val="single" w:sz="8" w:space="0" w:color="auto"/>
            </w:tcBorders>
            <w:shd w:val="clear" w:color="auto" w:fill="auto"/>
            <w:vAlign w:val="bottom"/>
            <w:hideMark/>
          </w:tcPr>
          <w:p w14:paraId="5A5BC3B8" w14:textId="77777777" w:rsidR="00940BFB" w:rsidRPr="00FC359C" w:rsidRDefault="00940BFB" w:rsidP="00366BA2">
            <w:pPr>
              <w:jc w:val="center"/>
              <w:rPr>
                <w:color w:val="000000"/>
              </w:rPr>
            </w:pPr>
            <w:r w:rsidRPr="00FC359C">
              <w:rPr>
                <w:color w:val="000000"/>
              </w:rPr>
              <w:t>865</w:t>
            </w:r>
          </w:p>
        </w:tc>
      </w:tr>
      <w:tr w:rsidR="00940BFB" w:rsidRPr="00FC359C" w14:paraId="1CF971D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B1471E1" w14:textId="77777777" w:rsidR="00940BFB" w:rsidRPr="00FC359C" w:rsidRDefault="00940BFB" w:rsidP="00366BA2">
            <w:pPr>
              <w:jc w:val="center"/>
              <w:rPr>
                <w:color w:val="000000"/>
              </w:rPr>
            </w:pPr>
            <w:r w:rsidRPr="00FC359C">
              <w:rPr>
                <w:color w:val="000000"/>
              </w:rPr>
              <w:t>CASTANA</w:t>
            </w:r>
          </w:p>
        </w:tc>
        <w:tc>
          <w:tcPr>
            <w:tcW w:w="1492" w:type="pct"/>
            <w:tcBorders>
              <w:top w:val="nil"/>
              <w:left w:val="nil"/>
              <w:bottom w:val="single" w:sz="8" w:space="0" w:color="auto"/>
              <w:right w:val="single" w:sz="8" w:space="0" w:color="auto"/>
            </w:tcBorders>
            <w:shd w:val="clear" w:color="auto" w:fill="auto"/>
            <w:vAlign w:val="bottom"/>
            <w:hideMark/>
          </w:tcPr>
          <w:p w14:paraId="4A619762" w14:textId="77777777" w:rsidR="00940BFB" w:rsidRPr="00FC359C" w:rsidRDefault="00940BFB" w:rsidP="00366BA2">
            <w:pPr>
              <w:jc w:val="center"/>
              <w:rPr>
                <w:color w:val="000000"/>
              </w:rPr>
            </w:pPr>
            <w:r w:rsidRPr="00FC359C">
              <w:rPr>
                <w:color w:val="000000"/>
              </w:rPr>
              <w:t>712</w:t>
            </w:r>
          </w:p>
        </w:tc>
      </w:tr>
      <w:tr w:rsidR="00940BFB" w:rsidRPr="00FC359C" w14:paraId="21038E1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8919D93" w14:textId="77777777" w:rsidR="00940BFB" w:rsidRPr="00FC359C" w:rsidRDefault="00940BFB" w:rsidP="00366BA2">
            <w:pPr>
              <w:jc w:val="center"/>
              <w:rPr>
                <w:color w:val="000000"/>
              </w:rPr>
            </w:pPr>
            <w:r w:rsidRPr="00FC359C">
              <w:rPr>
                <w:color w:val="000000"/>
              </w:rPr>
              <w:t>CASTEGGIO</w:t>
            </w:r>
          </w:p>
        </w:tc>
        <w:tc>
          <w:tcPr>
            <w:tcW w:w="1492" w:type="pct"/>
            <w:tcBorders>
              <w:top w:val="nil"/>
              <w:left w:val="nil"/>
              <w:bottom w:val="single" w:sz="8" w:space="0" w:color="auto"/>
              <w:right w:val="single" w:sz="8" w:space="0" w:color="auto"/>
            </w:tcBorders>
            <w:shd w:val="clear" w:color="auto" w:fill="auto"/>
            <w:vAlign w:val="bottom"/>
            <w:hideMark/>
          </w:tcPr>
          <w:p w14:paraId="7556E106" w14:textId="77777777" w:rsidR="00940BFB" w:rsidRPr="00FC359C" w:rsidRDefault="00940BFB" w:rsidP="00366BA2">
            <w:pPr>
              <w:jc w:val="center"/>
              <w:rPr>
                <w:color w:val="000000"/>
              </w:rPr>
            </w:pPr>
            <w:r w:rsidRPr="00FC359C">
              <w:rPr>
                <w:color w:val="000000"/>
              </w:rPr>
              <w:t>6551</w:t>
            </w:r>
          </w:p>
        </w:tc>
      </w:tr>
      <w:tr w:rsidR="00940BFB" w:rsidRPr="00FC359C" w14:paraId="5A476CD1"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06F5D14" w14:textId="77777777" w:rsidR="00940BFB" w:rsidRPr="00FC359C" w:rsidRDefault="00940BFB" w:rsidP="00366BA2">
            <w:pPr>
              <w:jc w:val="center"/>
              <w:rPr>
                <w:color w:val="000000"/>
              </w:rPr>
            </w:pPr>
            <w:r w:rsidRPr="00FC359C">
              <w:rPr>
                <w:color w:val="000000"/>
              </w:rPr>
              <w:t>CASTELLETTO DI BRANDUZZO</w:t>
            </w:r>
          </w:p>
        </w:tc>
        <w:tc>
          <w:tcPr>
            <w:tcW w:w="1492" w:type="pct"/>
            <w:tcBorders>
              <w:top w:val="nil"/>
              <w:left w:val="nil"/>
              <w:bottom w:val="single" w:sz="8" w:space="0" w:color="auto"/>
              <w:right w:val="single" w:sz="8" w:space="0" w:color="auto"/>
            </w:tcBorders>
            <w:shd w:val="clear" w:color="auto" w:fill="auto"/>
            <w:vAlign w:val="bottom"/>
            <w:hideMark/>
          </w:tcPr>
          <w:p w14:paraId="6B5295BD" w14:textId="77777777" w:rsidR="00940BFB" w:rsidRPr="00FC359C" w:rsidRDefault="00940BFB" w:rsidP="00366BA2">
            <w:pPr>
              <w:jc w:val="center"/>
              <w:rPr>
                <w:color w:val="000000"/>
              </w:rPr>
            </w:pPr>
            <w:r w:rsidRPr="00FC359C">
              <w:rPr>
                <w:color w:val="000000"/>
              </w:rPr>
              <w:t>968</w:t>
            </w:r>
          </w:p>
        </w:tc>
      </w:tr>
      <w:tr w:rsidR="00940BFB" w:rsidRPr="00FC359C" w14:paraId="7F7F1DB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01268331" w14:textId="77777777" w:rsidR="00940BFB" w:rsidRPr="00FC359C" w:rsidRDefault="00940BFB" w:rsidP="00366BA2">
            <w:pPr>
              <w:jc w:val="center"/>
              <w:rPr>
                <w:color w:val="000000"/>
              </w:rPr>
            </w:pPr>
            <w:r w:rsidRPr="00FC359C">
              <w:rPr>
                <w:color w:val="000000"/>
              </w:rPr>
              <w:t>CERVESINA</w:t>
            </w:r>
          </w:p>
        </w:tc>
        <w:tc>
          <w:tcPr>
            <w:tcW w:w="1492" w:type="pct"/>
            <w:tcBorders>
              <w:top w:val="nil"/>
              <w:left w:val="nil"/>
              <w:bottom w:val="single" w:sz="8" w:space="0" w:color="auto"/>
              <w:right w:val="single" w:sz="8" w:space="0" w:color="auto"/>
            </w:tcBorders>
            <w:shd w:val="clear" w:color="auto" w:fill="auto"/>
            <w:vAlign w:val="bottom"/>
            <w:hideMark/>
          </w:tcPr>
          <w:p w14:paraId="3D83AC8B" w14:textId="77777777" w:rsidR="00940BFB" w:rsidRPr="00FC359C" w:rsidRDefault="00940BFB" w:rsidP="00366BA2">
            <w:pPr>
              <w:jc w:val="center"/>
              <w:rPr>
                <w:color w:val="000000"/>
              </w:rPr>
            </w:pPr>
            <w:r w:rsidRPr="00FC359C">
              <w:rPr>
                <w:color w:val="000000"/>
              </w:rPr>
              <w:t>1143</w:t>
            </w:r>
          </w:p>
        </w:tc>
      </w:tr>
      <w:tr w:rsidR="00940BFB" w:rsidRPr="00FC359C" w14:paraId="57A1C65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4AA5181B" w14:textId="77777777" w:rsidR="00940BFB" w:rsidRPr="00FC359C" w:rsidRDefault="00940BFB" w:rsidP="00366BA2">
            <w:pPr>
              <w:jc w:val="center"/>
              <w:rPr>
                <w:color w:val="000000"/>
              </w:rPr>
            </w:pPr>
            <w:r w:rsidRPr="00FC359C">
              <w:rPr>
                <w:color w:val="000000"/>
              </w:rPr>
              <w:t>CIGOGNOLA</w:t>
            </w:r>
          </w:p>
        </w:tc>
        <w:tc>
          <w:tcPr>
            <w:tcW w:w="1492" w:type="pct"/>
            <w:tcBorders>
              <w:top w:val="nil"/>
              <w:left w:val="nil"/>
              <w:bottom w:val="single" w:sz="8" w:space="0" w:color="auto"/>
              <w:right w:val="single" w:sz="8" w:space="0" w:color="auto"/>
            </w:tcBorders>
            <w:shd w:val="clear" w:color="auto" w:fill="auto"/>
            <w:vAlign w:val="bottom"/>
            <w:hideMark/>
          </w:tcPr>
          <w:p w14:paraId="3A9A970E" w14:textId="77777777" w:rsidR="00940BFB" w:rsidRPr="00FC359C" w:rsidRDefault="00940BFB" w:rsidP="00366BA2">
            <w:pPr>
              <w:jc w:val="center"/>
              <w:rPr>
                <w:color w:val="000000"/>
              </w:rPr>
            </w:pPr>
            <w:r w:rsidRPr="00FC359C">
              <w:rPr>
                <w:color w:val="000000"/>
              </w:rPr>
              <w:t>13</w:t>
            </w:r>
            <w:r>
              <w:rPr>
                <w:color w:val="000000"/>
              </w:rPr>
              <w:t>17</w:t>
            </w:r>
          </w:p>
        </w:tc>
      </w:tr>
      <w:tr w:rsidR="00940BFB" w:rsidRPr="00FC359C" w14:paraId="7E72C4B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74437BD4" w14:textId="77777777" w:rsidR="00940BFB" w:rsidRPr="00FC359C" w:rsidRDefault="00940BFB" w:rsidP="00366BA2">
            <w:pPr>
              <w:jc w:val="center"/>
              <w:rPr>
                <w:color w:val="000000"/>
              </w:rPr>
            </w:pPr>
            <w:r w:rsidRPr="00FC359C">
              <w:rPr>
                <w:color w:val="000000"/>
              </w:rPr>
              <w:t>CORVINO SAN QUIRICO</w:t>
            </w:r>
          </w:p>
        </w:tc>
        <w:tc>
          <w:tcPr>
            <w:tcW w:w="1492" w:type="pct"/>
            <w:tcBorders>
              <w:top w:val="nil"/>
              <w:left w:val="nil"/>
              <w:bottom w:val="single" w:sz="8" w:space="0" w:color="auto"/>
              <w:right w:val="single" w:sz="8" w:space="0" w:color="auto"/>
            </w:tcBorders>
            <w:shd w:val="clear" w:color="auto" w:fill="auto"/>
            <w:vAlign w:val="bottom"/>
            <w:hideMark/>
          </w:tcPr>
          <w:p w14:paraId="5BF26DFF" w14:textId="77777777" w:rsidR="00940BFB" w:rsidRPr="00FC359C" w:rsidRDefault="00940BFB" w:rsidP="00366BA2">
            <w:pPr>
              <w:jc w:val="center"/>
              <w:rPr>
                <w:color w:val="000000"/>
              </w:rPr>
            </w:pPr>
            <w:r w:rsidRPr="00FC359C">
              <w:rPr>
                <w:color w:val="000000"/>
              </w:rPr>
              <w:t>977</w:t>
            </w:r>
          </w:p>
        </w:tc>
      </w:tr>
      <w:tr w:rsidR="00940BFB" w:rsidRPr="00FC359C" w14:paraId="7AE7A487"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13F2CFEC" w14:textId="77777777" w:rsidR="00940BFB" w:rsidRPr="00FC359C" w:rsidRDefault="00940BFB" w:rsidP="00366BA2">
            <w:pPr>
              <w:jc w:val="center"/>
              <w:rPr>
                <w:color w:val="000000"/>
              </w:rPr>
            </w:pPr>
            <w:r w:rsidRPr="00FC359C">
              <w:rPr>
                <w:color w:val="000000"/>
              </w:rPr>
              <w:t>FORTUNAGO</w:t>
            </w:r>
          </w:p>
        </w:tc>
        <w:tc>
          <w:tcPr>
            <w:tcW w:w="1492" w:type="pct"/>
            <w:tcBorders>
              <w:top w:val="nil"/>
              <w:left w:val="nil"/>
              <w:bottom w:val="single" w:sz="8" w:space="0" w:color="auto"/>
              <w:right w:val="single" w:sz="8" w:space="0" w:color="auto"/>
            </w:tcBorders>
            <w:shd w:val="clear" w:color="auto" w:fill="auto"/>
            <w:vAlign w:val="bottom"/>
            <w:hideMark/>
          </w:tcPr>
          <w:p w14:paraId="651F4003" w14:textId="77777777" w:rsidR="00940BFB" w:rsidRPr="00FC359C" w:rsidRDefault="00940BFB" w:rsidP="00366BA2">
            <w:pPr>
              <w:jc w:val="center"/>
              <w:rPr>
                <w:color w:val="000000"/>
              </w:rPr>
            </w:pPr>
            <w:r w:rsidRPr="00FC359C">
              <w:rPr>
                <w:color w:val="000000"/>
              </w:rPr>
              <w:t>348</w:t>
            </w:r>
          </w:p>
        </w:tc>
      </w:tr>
      <w:tr w:rsidR="00940BFB" w:rsidRPr="00FC359C" w14:paraId="01E07BF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39FCF66" w14:textId="77777777" w:rsidR="00940BFB" w:rsidRPr="00FC359C" w:rsidRDefault="00940BFB" w:rsidP="00366BA2">
            <w:pPr>
              <w:jc w:val="center"/>
              <w:rPr>
                <w:color w:val="000000"/>
              </w:rPr>
            </w:pPr>
            <w:r w:rsidRPr="00FC359C">
              <w:rPr>
                <w:color w:val="000000"/>
              </w:rPr>
              <w:t>GOLFERENZO</w:t>
            </w:r>
          </w:p>
        </w:tc>
        <w:tc>
          <w:tcPr>
            <w:tcW w:w="1492" w:type="pct"/>
            <w:tcBorders>
              <w:top w:val="nil"/>
              <w:left w:val="nil"/>
              <w:bottom w:val="single" w:sz="8" w:space="0" w:color="auto"/>
              <w:right w:val="single" w:sz="8" w:space="0" w:color="auto"/>
            </w:tcBorders>
            <w:shd w:val="clear" w:color="auto" w:fill="auto"/>
            <w:vAlign w:val="bottom"/>
            <w:hideMark/>
          </w:tcPr>
          <w:p w14:paraId="44E43560" w14:textId="77777777" w:rsidR="00940BFB" w:rsidRPr="00FC359C" w:rsidRDefault="00940BFB" w:rsidP="00366BA2">
            <w:pPr>
              <w:jc w:val="center"/>
              <w:rPr>
                <w:color w:val="000000"/>
              </w:rPr>
            </w:pPr>
            <w:r w:rsidRPr="00FC359C">
              <w:rPr>
                <w:color w:val="000000"/>
              </w:rPr>
              <w:t>176</w:t>
            </w:r>
          </w:p>
        </w:tc>
      </w:tr>
      <w:tr w:rsidR="00940BFB" w:rsidRPr="00FC359C" w14:paraId="27C08A84"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1C018A21" w14:textId="77777777" w:rsidR="00940BFB" w:rsidRPr="00FC359C" w:rsidRDefault="00940BFB" w:rsidP="00366BA2">
            <w:pPr>
              <w:jc w:val="center"/>
              <w:rPr>
                <w:color w:val="000000"/>
              </w:rPr>
            </w:pPr>
            <w:r w:rsidRPr="00FC359C">
              <w:rPr>
                <w:color w:val="000000"/>
              </w:rPr>
              <w:t>LIRIO</w:t>
            </w:r>
          </w:p>
        </w:tc>
        <w:tc>
          <w:tcPr>
            <w:tcW w:w="1492" w:type="pct"/>
            <w:tcBorders>
              <w:top w:val="nil"/>
              <w:left w:val="nil"/>
              <w:bottom w:val="single" w:sz="8" w:space="0" w:color="auto"/>
              <w:right w:val="single" w:sz="8" w:space="0" w:color="auto"/>
            </w:tcBorders>
            <w:shd w:val="clear" w:color="auto" w:fill="auto"/>
            <w:vAlign w:val="bottom"/>
            <w:hideMark/>
          </w:tcPr>
          <w:p w14:paraId="021CD914" w14:textId="77777777" w:rsidR="00940BFB" w:rsidRPr="00FC359C" w:rsidRDefault="00940BFB" w:rsidP="00366BA2">
            <w:pPr>
              <w:jc w:val="center"/>
              <w:rPr>
                <w:color w:val="000000"/>
              </w:rPr>
            </w:pPr>
            <w:r w:rsidRPr="00FC359C">
              <w:rPr>
                <w:color w:val="000000"/>
              </w:rPr>
              <w:t>137</w:t>
            </w:r>
          </w:p>
        </w:tc>
      </w:tr>
      <w:tr w:rsidR="00940BFB" w:rsidRPr="00FC359C" w14:paraId="4E10621C"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208EB0EA" w14:textId="77777777" w:rsidR="00940BFB" w:rsidRPr="00FC359C" w:rsidRDefault="00940BFB" w:rsidP="00366BA2">
            <w:pPr>
              <w:jc w:val="center"/>
              <w:rPr>
                <w:color w:val="000000"/>
              </w:rPr>
            </w:pPr>
            <w:r w:rsidRPr="00FC359C">
              <w:rPr>
                <w:color w:val="000000"/>
              </w:rPr>
              <w:t>LUNGAVILLA</w:t>
            </w:r>
          </w:p>
        </w:tc>
        <w:tc>
          <w:tcPr>
            <w:tcW w:w="1492" w:type="pct"/>
            <w:tcBorders>
              <w:top w:val="nil"/>
              <w:left w:val="nil"/>
              <w:bottom w:val="single" w:sz="8" w:space="0" w:color="auto"/>
              <w:right w:val="single" w:sz="8" w:space="0" w:color="auto"/>
            </w:tcBorders>
            <w:shd w:val="clear" w:color="auto" w:fill="auto"/>
            <w:vAlign w:val="bottom"/>
            <w:hideMark/>
          </w:tcPr>
          <w:p w14:paraId="1D25CC03" w14:textId="77777777" w:rsidR="00940BFB" w:rsidRPr="00FC359C" w:rsidRDefault="00940BFB" w:rsidP="00366BA2">
            <w:pPr>
              <w:jc w:val="center"/>
              <w:rPr>
                <w:color w:val="000000"/>
              </w:rPr>
            </w:pPr>
            <w:r w:rsidRPr="00FC359C">
              <w:rPr>
                <w:color w:val="000000"/>
              </w:rPr>
              <w:t>2476</w:t>
            </w:r>
          </w:p>
        </w:tc>
      </w:tr>
      <w:tr w:rsidR="00940BFB" w:rsidRPr="00FC359C" w14:paraId="2682B5CC"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6590AFE6" w14:textId="77777777" w:rsidR="00940BFB" w:rsidRPr="00FC359C" w:rsidRDefault="00940BFB" w:rsidP="00366BA2">
            <w:pPr>
              <w:jc w:val="center"/>
              <w:rPr>
                <w:color w:val="000000"/>
              </w:rPr>
            </w:pPr>
            <w:r w:rsidRPr="00FC359C">
              <w:rPr>
                <w:color w:val="000000"/>
              </w:rPr>
              <w:t>MEZZANINO</w:t>
            </w:r>
          </w:p>
        </w:tc>
        <w:tc>
          <w:tcPr>
            <w:tcW w:w="1492" w:type="pct"/>
            <w:tcBorders>
              <w:top w:val="nil"/>
              <w:left w:val="nil"/>
              <w:bottom w:val="single" w:sz="8" w:space="0" w:color="auto"/>
              <w:right w:val="single" w:sz="8" w:space="0" w:color="auto"/>
            </w:tcBorders>
            <w:shd w:val="clear" w:color="auto" w:fill="auto"/>
            <w:vAlign w:val="bottom"/>
            <w:hideMark/>
          </w:tcPr>
          <w:p w14:paraId="7AB901B0" w14:textId="77777777" w:rsidR="00940BFB" w:rsidRPr="00FC359C" w:rsidRDefault="00940BFB" w:rsidP="00366BA2">
            <w:pPr>
              <w:jc w:val="center"/>
              <w:rPr>
                <w:color w:val="000000"/>
              </w:rPr>
            </w:pPr>
            <w:r w:rsidRPr="00FC359C">
              <w:rPr>
                <w:color w:val="000000"/>
              </w:rPr>
              <w:t>1331</w:t>
            </w:r>
          </w:p>
        </w:tc>
      </w:tr>
      <w:tr w:rsidR="00940BFB" w:rsidRPr="00FC359C" w14:paraId="7A3AC352"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7F852C7F" w14:textId="77777777" w:rsidR="00940BFB" w:rsidRPr="00FC359C" w:rsidRDefault="00940BFB" w:rsidP="00366BA2">
            <w:pPr>
              <w:jc w:val="center"/>
              <w:rPr>
                <w:color w:val="000000"/>
              </w:rPr>
            </w:pPr>
            <w:r w:rsidRPr="00FC359C">
              <w:rPr>
                <w:color w:val="000000"/>
              </w:rPr>
              <w:lastRenderedPageBreak/>
              <w:t>MONTEBELLO DELLA BATTAGLIA</w:t>
            </w:r>
          </w:p>
        </w:tc>
        <w:tc>
          <w:tcPr>
            <w:tcW w:w="1492" w:type="pct"/>
            <w:tcBorders>
              <w:top w:val="nil"/>
              <w:left w:val="nil"/>
              <w:bottom w:val="single" w:sz="8" w:space="0" w:color="auto"/>
              <w:right w:val="single" w:sz="8" w:space="0" w:color="auto"/>
            </w:tcBorders>
            <w:shd w:val="clear" w:color="auto" w:fill="auto"/>
            <w:vAlign w:val="bottom"/>
            <w:hideMark/>
          </w:tcPr>
          <w:p w14:paraId="3308F8BA" w14:textId="77777777" w:rsidR="00940BFB" w:rsidRPr="00FC359C" w:rsidRDefault="00940BFB" w:rsidP="00366BA2">
            <w:pPr>
              <w:jc w:val="center"/>
              <w:rPr>
                <w:color w:val="000000"/>
              </w:rPr>
            </w:pPr>
            <w:r w:rsidRPr="00FC359C">
              <w:rPr>
                <w:color w:val="000000"/>
              </w:rPr>
              <w:t>1490</w:t>
            </w:r>
          </w:p>
        </w:tc>
      </w:tr>
      <w:tr w:rsidR="00940BFB" w:rsidRPr="00FC359C" w14:paraId="4673344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noWrap/>
            <w:vAlign w:val="bottom"/>
            <w:hideMark/>
          </w:tcPr>
          <w:p w14:paraId="3B641321" w14:textId="77777777" w:rsidR="00940BFB" w:rsidRPr="00FC359C" w:rsidRDefault="00940BFB" w:rsidP="00366BA2">
            <w:pPr>
              <w:jc w:val="center"/>
              <w:rPr>
                <w:color w:val="000000"/>
              </w:rPr>
            </w:pPr>
            <w:r w:rsidRPr="00FC359C">
              <w:rPr>
                <w:color w:val="000000"/>
              </w:rPr>
              <w:t>MONTECALVO VERSIGGIA</w:t>
            </w:r>
          </w:p>
        </w:tc>
        <w:tc>
          <w:tcPr>
            <w:tcW w:w="1492" w:type="pct"/>
            <w:tcBorders>
              <w:top w:val="nil"/>
              <w:left w:val="nil"/>
              <w:bottom w:val="single" w:sz="8" w:space="0" w:color="auto"/>
              <w:right w:val="single" w:sz="8" w:space="0" w:color="auto"/>
            </w:tcBorders>
            <w:shd w:val="clear" w:color="auto" w:fill="auto"/>
            <w:vAlign w:val="bottom"/>
            <w:hideMark/>
          </w:tcPr>
          <w:p w14:paraId="093EBA06" w14:textId="77777777" w:rsidR="00940BFB" w:rsidRPr="00FC359C" w:rsidRDefault="00940BFB" w:rsidP="00366BA2">
            <w:pPr>
              <w:jc w:val="center"/>
              <w:rPr>
                <w:color w:val="000000"/>
              </w:rPr>
            </w:pPr>
            <w:r w:rsidRPr="00FC359C">
              <w:rPr>
                <w:color w:val="000000"/>
              </w:rPr>
              <w:t>521</w:t>
            </w:r>
          </w:p>
        </w:tc>
      </w:tr>
      <w:tr w:rsidR="00940BFB" w:rsidRPr="00FC359C" w14:paraId="07485D34"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4CA92ED5" w14:textId="77777777" w:rsidR="00940BFB" w:rsidRPr="00FC359C" w:rsidRDefault="00940BFB" w:rsidP="00366BA2">
            <w:pPr>
              <w:jc w:val="center"/>
              <w:rPr>
                <w:color w:val="000000"/>
              </w:rPr>
            </w:pPr>
            <w:r w:rsidRPr="00FC359C">
              <w:rPr>
                <w:color w:val="000000"/>
              </w:rPr>
              <w:t>MONTESCANO</w:t>
            </w:r>
          </w:p>
        </w:tc>
        <w:tc>
          <w:tcPr>
            <w:tcW w:w="1492" w:type="pct"/>
            <w:tcBorders>
              <w:top w:val="nil"/>
              <w:left w:val="nil"/>
              <w:bottom w:val="single" w:sz="8" w:space="0" w:color="auto"/>
              <w:right w:val="single" w:sz="8" w:space="0" w:color="auto"/>
            </w:tcBorders>
            <w:shd w:val="clear" w:color="auto" w:fill="auto"/>
            <w:noWrap/>
            <w:vAlign w:val="bottom"/>
            <w:hideMark/>
          </w:tcPr>
          <w:p w14:paraId="11766D36" w14:textId="77777777" w:rsidR="00940BFB" w:rsidRPr="00FC359C" w:rsidRDefault="00940BFB" w:rsidP="00366BA2">
            <w:pPr>
              <w:jc w:val="center"/>
              <w:rPr>
                <w:color w:val="000000"/>
              </w:rPr>
            </w:pPr>
            <w:r w:rsidRPr="00FC359C">
              <w:rPr>
                <w:color w:val="000000"/>
              </w:rPr>
              <w:t>426</w:t>
            </w:r>
          </w:p>
        </w:tc>
      </w:tr>
      <w:tr w:rsidR="00940BFB" w:rsidRPr="00FC359C" w14:paraId="79251D7C"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7E2C4A49" w14:textId="77777777" w:rsidR="00940BFB" w:rsidRPr="00FC359C" w:rsidRDefault="00940BFB" w:rsidP="00366BA2">
            <w:pPr>
              <w:jc w:val="center"/>
              <w:rPr>
                <w:color w:val="000000"/>
              </w:rPr>
            </w:pPr>
            <w:r w:rsidRPr="00FC359C">
              <w:rPr>
                <w:color w:val="000000"/>
              </w:rPr>
              <w:t>MONTÙ BECCARIA</w:t>
            </w:r>
          </w:p>
        </w:tc>
        <w:tc>
          <w:tcPr>
            <w:tcW w:w="1492" w:type="pct"/>
            <w:tcBorders>
              <w:top w:val="nil"/>
              <w:left w:val="nil"/>
              <w:bottom w:val="single" w:sz="8" w:space="0" w:color="auto"/>
              <w:right w:val="single" w:sz="8" w:space="0" w:color="auto"/>
            </w:tcBorders>
            <w:shd w:val="clear" w:color="auto" w:fill="auto"/>
            <w:noWrap/>
            <w:vAlign w:val="bottom"/>
            <w:hideMark/>
          </w:tcPr>
          <w:p w14:paraId="042ACDC8" w14:textId="77777777" w:rsidR="00940BFB" w:rsidRPr="00FC359C" w:rsidRDefault="00940BFB" w:rsidP="00366BA2">
            <w:pPr>
              <w:jc w:val="center"/>
              <w:rPr>
                <w:color w:val="000000"/>
              </w:rPr>
            </w:pPr>
            <w:r w:rsidRPr="00FC359C">
              <w:rPr>
                <w:color w:val="000000"/>
              </w:rPr>
              <w:t>1634</w:t>
            </w:r>
          </w:p>
        </w:tc>
      </w:tr>
      <w:tr w:rsidR="00940BFB" w:rsidRPr="00FC359C" w14:paraId="1B87909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1FE92838" w14:textId="77777777" w:rsidR="00940BFB" w:rsidRPr="00FC359C" w:rsidRDefault="00940BFB" w:rsidP="00366BA2">
            <w:pPr>
              <w:jc w:val="center"/>
              <w:rPr>
                <w:color w:val="000000"/>
              </w:rPr>
            </w:pPr>
            <w:r w:rsidRPr="00FC359C">
              <w:rPr>
                <w:color w:val="000000"/>
              </w:rPr>
              <w:t>MORNICO LOSANA</w:t>
            </w:r>
          </w:p>
        </w:tc>
        <w:tc>
          <w:tcPr>
            <w:tcW w:w="1492" w:type="pct"/>
            <w:tcBorders>
              <w:top w:val="nil"/>
              <w:left w:val="nil"/>
              <w:bottom w:val="single" w:sz="8" w:space="0" w:color="auto"/>
              <w:right w:val="single" w:sz="8" w:space="0" w:color="auto"/>
            </w:tcBorders>
            <w:shd w:val="clear" w:color="auto" w:fill="auto"/>
            <w:noWrap/>
            <w:vAlign w:val="bottom"/>
            <w:hideMark/>
          </w:tcPr>
          <w:p w14:paraId="4EB89DB9" w14:textId="77777777" w:rsidR="00940BFB" w:rsidRPr="00FC359C" w:rsidRDefault="00940BFB" w:rsidP="00366BA2">
            <w:pPr>
              <w:jc w:val="center"/>
              <w:rPr>
                <w:color w:val="000000"/>
              </w:rPr>
            </w:pPr>
            <w:r w:rsidRPr="00FC359C">
              <w:rPr>
                <w:color w:val="000000"/>
              </w:rPr>
              <w:t>591</w:t>
            </w:r>
          </w:p>
        </w:tc>
      </w:tr>
      <w:tr w:rsidR="00940BFB" w:rsidRPr="00FC359C" w14:paraId="0704B8D1"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AC27DD2" w14:textId="77777777" w:rsidR="00940BFB" w:rsidRPr="00FC359C" w:rsidRDefault="00940BFB" w:rsidP="00366BA2">
            <w:pPr>
              <w:jc w:val="center"/>
              <w:rPr>
                <w:color w:val="000000"/>
              </w:rPr>
            </w:pPr>
            <w:r w:rsidRPr="00FC359C">
              <w:rPr>
                <w:color w:val="000000"/>
              </w:rPr>
              <w:t>OLIVA GESSI</w:t>
            </w:r>
          </w:p>
        </w:tc>
        <w:tc>
          <w:tcPr>
            <w:tcW w:w="1492" w:type="pct"/>
            <w:tcBorders>
              <w:top w:val="nil"/>
              <w:left w:val="nil"/>
              <w:bottom w:val="single" w:sz="8" w:space="0" w:color="auto"/>
              <w:right w:val="single" w:sz="8" w:space="0" w:color="auto"/>
            </w:tcBorders>
            <w:shd w:val="clear" w:color="auto" w:fill="auto"/>
            <w:noWrap/>
            <w:vAlign w:val="bottom"/>
            <w:hideMark/>
          </w:tcPr>
          <w:p w14:paraId="5261A506" w14:textId="77777777" w:rsidR="00940BFB" w:rsidRPr="00FC359C" w:rsidRDefault="00940BFB" w:rsidP="00366BA2">
            <w:pPr>
              <w:jc w:val="center"/>
              <w:rPr>
                <w:color w:val="000000"/>
              </w:rPr>
            </w:pPr>
            <w:r w:rsidRPr="00FC359C">
              <w:rPr>
                <w:color w:val="000000"/>
              </w:rPr>
              <w:t>170</w:t>
            </w:r>
          </w:p>
        </w:tc>
      </w:tr>
      <w:tr w:rsidR="00940BFB" w:rsidRPr="00FC359C" w14:paraId="1DB02DCA"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5B32D109" w14:textId="77777777" w:rsidR="00940BFB" w:rsidRPr="00FC359C" w:rsidRDefault="00940BFB" w:rsidP="00366BA2">
            <w:pPr>
              <w:jc w:val="center"/>
              <w:rPr>
                <w:color w:val="000000"/>
              </w:rPr>
            </w:pPr>
            <w:r w:rsidRPr="00FC359C">
              <w:rPr>
                <w:color w:val="000000"/>
              </w:rPr>
              <w:t>PANCARANA</w:t>
            </w:r>
          </w:p>
        </w:tc>
        <w:tc>
          <w:tcPr>
            <w:tcW w:w="1492" w:type="pct"/>
            <w:tcBorders>
              <w:top w:val="nil"/>
              <w:left w:val="nil"/>
              <w:bottom w:val="single" w:sz="8" w:space="0" w:color="auto"/>
              <w:right w:val="single" w:sz="8" w:space="0" w:color="auto"/>
            </w:tcBorders>
            <w:shd w:val="clear" w:color="auto" w:fill="auto"/>
            <w:noWrap/>
            <w:vAlign w:val="bottom"/>
            <w:hideMark/>
          </w:tcPr>
          <w:p w14:paraId="478A3F6E" w14:textId="77777777" w:rsidR="00940BFB" w:rsidRPr="00FC359C" w:rsidRDefault="00940BFB" w:rsidP="00366BA2">
            <w:pPr>
              <w:jc w:val="center"/>
              <w:rPr>
                <w:color w:val="000000"/>
              </w:rPr>
            </w:pPr>
            <w:r w:rsidRPr="00FC359C">
              <w:rPr>
                <w:color w:val="000000"/>
              </w:rPr>
              <w:t>314</w:t>
            </w:r>
          </w:p>
        </w:tc>
      </w:tr>
      <w:tr w:rsidR="00940BFB" w:rsidRPr="00FC359C" w14:paraId="1F2371CD"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0AD95529" w14:textId="77777777" w:rsidR="00940BFB" w:rsidRPr="00FC359C" w:rsidRDefault="00940BFB" w:rsidP="00366BA2">
            <w:pPr>
              <w:jc w:val="center"/>
              <w:rPr>
                <w:color w:val="000000"/>
              </w:rPr>
            </w:pPr>
            <w:r w:rsidRPr="00FC359C">
              <w:rPr>
                <w:color w:val="000000"/>
              </w:rPr>
              <w:t>PIETRA DE' GIORGI</w:t>
            </w:r>
          </w:p>
        </w:tc>
        <w:tc>
          <w:tcPr>
            <w:tcW w:w="1492" w:type="pct"/>
            <w:tcBorders>
              <w:top w:val="nil"/>
              <w:left w:val="nil"/>
              <w:bottom w:val="single" w:sz="8" w:space="0" w:color="auto"/>
              <w:right w:val="single" w:sz="8" w:space="0" w:color="auto"/>
            </w:tcBorders>
            <w:shd w:val="clear" w:color="auto" w:fill="auto"/>
            <w:noWrap/>
            <w:vAlign w:val="bottom"/>
            <w:hideMark/>
          </w:tcPr>
          <w:p w14:paraId="4EA4B0E7" w14:textId="77777777" w:rsidR="00940BFB" w:rsidRPr="00FC359C" w:rsidRDefault="00940BFB" w:rsidP="00366BA2">
            <w:pPr>
              <w:jc w:val="center"/>
              <w:rPr>
                <w:color w:val="000000"/>
              </w:rPr>
            </w:pPr>
            <w:r w:rsidRPr="00FC359C">
              <w:rPr>
                <w:color w:val="000000"/>
              </w:rPr>
              <w:t>757</w:t>
            </w:r>
          </w:p>
        </w:tc>
      </w:tr>
      <w:tr w:rsidR="00940BFB" w:rsidRPr="00FC359C" w14:paraId="71C5CD8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2DD17DD2" w14:textId="77777777" w:rsidR="00940BFB" w:rsidRPr="00FC359C" w:rsidRDefault="00940BFB" w:rsidP="00366BA2">
            <w:pPr>
              <w:jc w:val="center"/>
              <w:rPr>
                <w:color w:val="000000"/>
              </w:rPr>
            </w:pPr>
            <w:r w:rsidRPr="00FC359C">
              <w:rPr>
                <w:color w:val="000000"/>
              </w:rPr>
              <w:t>PINAROLO PO</w:t>
            </w:r>
          </w:p>
        </w:tc>
        <w:tc>
          <w:tcPr>
            <w:tcW w:w="1492" w:type="pct"/>
            <w:tcBorders>
              <w:top w:val="nil"/>
              <w:left w:val="nil"/>
              <w:bottom w:val="single" w:sz="8" w:space="0" w:color="auto"/>
              <w:right w:val="single" w:sz="8" w:space="0" w:color="auto"/>
            </w:tcBorders>
            <w:shd w:val="clear" w:color="auto" w:fill="auto"/>
            <w:noWrap/>
            <w:vAlign w:val="bottom"/>
            <w:hideMark/>
          </w:tcPr>
          <w:p w14:paraId="58D4AB8B" w14:textId="77777777" w:rsidR="00940BFB" w:rsidRPr="00FC359C" w:rsidRDefault="00940BFB" w:rsidP="00366BA2">
            <w:pPr>
              <w:jc w:val="center"/>
              <w:rPr>
                <w:color w:val="000000"/>
              </w:rPr>
            </w:pPr>
            <w:r w:rsidRPr="00FC359C">
              <w:rPr>
                <w:color w:val="000000"/>
              </w:rPr>
              <w:t>1687</w:t>
            </w:r>
          </w:p>
        </w:tc>
      </w:tr>
      <w:tr w:rsidR="00940BFB" w:rsidRPr="00FC359C" w14:paraId="673F3EC2"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4C6BCD87" w14:textId="77777777" w:rsidR="00940BFB" w:rsidRPr="00FC359C" w:rsidRDefault="00940BFB" w:rsidP="00366BA2">
            <w:pPr>
              <w:jc w:val="center"/>
              <w:rPr>
                <w:color w:val="000000"/>
              </w:rPr>
            </w:pPr>
            <w:r w:rsidRPr="00FC359C">
              <w:rPr>
                <w:color w:val="000000"/>
              </w:rPr>
              <w:t>PIZZALE</w:t>
            </w:r>
          </w:p>
        </w:tc>
        <w:tc>
          <w:tcPr>
            <w:tcW w:w="1492" w:type="pct"/>
            <w:tcBorders>
              <w:top w:val="nil"/>
              <w:left w:val="nil"/>
              <w:bottom w:val="single" w:sz="8" w:space="0" w:color="auto"/>
              <w:right w:val="single" w:sz="8" w:space="0" w:color="auto"/>
            </w:tcBorders>
            <w:shd w:val="clear" w:color="auto" w:fill="auto"/>
            <w:noWrap/>
            <w:vAlign w:val="bottom"/>
            <w:hideMark/>
          </w:tcPr>
          <w:p w14:paraId="5EB88125" w14:textId="77777777" w:rsidR="00940BFB" w:rsidRPr="00FC359C" w:rsidRDefault="00940BFB" w:rsidP="00366BA2">
            <w:pPr>
              <w:jc w:val="center"/>
              <w:rPr>
                <w:color w:val="000000"/>
              </w:rPr>
            </w:pPr>
            <w:r w:rsidRPr="00FC359C">
              <w:rPr>
                <w:color w:val="000000"/>
              </w:rPr>
              <w:t>691</w:t>
            </w:r>
          </w:p>
        </w:tc>
      </w:tr>
      <w:tr w:rsidR="00940BFB" w:rsidRPr="00FC359C" w14:paraId="2C870D7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00577BE9" w14:textId="77777777" w:rsidR="00940BFB" w:rsidRPr="00FC359C" w:rsidRDefault="00940BFB" w:rsidP="00366BA2">
            <w:pPr>
              <w:jc w:val="center"/>
              <w:rPr>
                <w:color w:val="000000"/>
              </w:rPr>
            </w:pPr>
            <w:r w:rsidRPr="00FC359C">
              <w:rPr>
                <w:color w:val="000000"/>
              </w:rPr>
              <w:t>PORTALBERA</w:t>
            </w:r>
          </w:p>
        </w:tc>
        <w:tc>
          <w:tcPr>
            <w:tcW w:w="1492" w:type="pct"/>
            <w:tcBorders>
              <w:top w:val="nil"/>
              <w:left w:val="nil"/>
              <w:bottom w:val="single" w:sz="8" w:space="0" w:color="auto"/>
              <w:right w:val="single" w:sz="8" w:space="0" w:color="auto"/>
            </w:tcBorders>
            <w:shd w:val="clear" w:color="auto" w:fill="auto"/>
            <w:noWrap/>
            <w:vAlign w:val="bottom"/>
            <w:hideMark/>
          </w:tcPr>
          <w:p w14:paraId="37394E8B" w14:textId="77777777" w:rsidR="00940BFB" w:rsidRPr="00FC359C" w:rsidRDefault="00940BFB" w:rsidP="00366BA2">
            <w:pPr>
              <w:jc w:val="center"/>
              <w:rPr>
                <w:color w:val="000000"/>
              </w:rPr>
            </w:pPr>
            <w:r w:rsidRPr="00FC359C">
              <w:rPr>
                <w:color w:val="000000"/>
              </w:rPr>
              <w:t>1446</w:t>
            </w:r>
          </w:p>
        </w:tc>
      </w:tr>
      <w:tr w:rsidR="00940BFB" w:rsidRPr="00FC359C" w14:paraId="12432507"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541CE786" w14:textId="77777777" w:rsidR="00940BFB" w:rsidRPr="00FC359C" w:rsidRDefault="00940BFB" w:rsidP="00366BA2">
            <w:pPr>
              <w:jc w:val="center"/>
              <w:rPr>
                <w:color w:val="000000"/>
              </w:rPr>
            </w:pPr>
            <w:r w:rsidRPr="00FC359C">
              <w:rPr>
                <w:color w:val="000000"/>
              </w:rPr>
              <w:t>REA</w:t>
            </w:r>
          </w:p>
        </w:tc>
        <w:tc>
          <w:tcPr>
            <w:tcW w:w="1492" w:type="pct"/>
            <w:tcBorders>
              <w:top w:val="nil"/>
              <w:left w:val="nil"/>
              <w:bottom w:val="single" w:sz="8" w:space="0" w:color="auto"/>
              <w:right w:val="single" w:sz="8" w:space="0" w:color="auto"/>
            </w:tcBorders>
            <w:shd w:val="clear" w:color="auto" w:fill="auto"/>
            <w:noWrap/>
            <w:vAlign w:val="bottom"/>
            <w:hideMark/>
          </w:tcPr>
          <w:p w14:paraId="73EAD03A" w14:textId="77777777" w:rsidR="00940BFB" w:rsidRPr="00FC359C" w:rsidRDefault="00940BFB" w:rsidP="00366BA2">
            <w:pPr>
              <w:jc w:val="center"/>
              <w:rPr>
                <w:color w:val="000000"/>
              </w:rPr>
            </w:pPr>
            <w:r w:rsidRPr="00FC359C">
              <w:rPr>
                <w:color w:val="000000"/>
              </w:rPr>
              <w:t>389</w:t>
            </w:r>
          </w:p>
        </w:tc>
      </w:tr>
      <w:tr w:rsidR="00940BFB" w:rsidRPr="00FC359C" w14:paraId="5258E94E"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4F03D02" w14:textId="77777777" w:rsidR="00940BFB" w:rsidRPr="00FC359C" w:rsidRDefault="00940BFB" w:rsidP="00366BA2">
            <w:pPr>
              <w:jc w:val="center"/>
              <w:rPr>
                <w:color w:val="000000"/>
              </w:rPr>
            </w:pPr>
            <w:r w:rsidRPr="00FC359C">
              <w:rPr>
                <w:color w:val="000000"/>
              </w:rPr>
              <w:t>REDAVALLE</w:t>
            </w:r>
          </w:p>
        </w:tc>
        <w:tc>
          <w:tcPr>
            <w:tcW w:w="1492" w:type="pct"/>
            <w:tcBorders>
              <w:top w:val="nil"/>
              <w:left w:val="nil"/>
              <w:bottom w:val="single" w:sz="8" w:space="0" w:color="auto"/>
              <w:right w:val="single" w:sz="8" w:space="0" w:color="auto"/>
            </w:tcBorders>
            <w:shd w:val="clear" w:color="auto" w:fill="auto"/>
            <w:noWrap/>
            <w:vAlign w:val="bottom"/>
            <w:hideMark/>
          </w:tcPr>
          <w:p w14:paraId="7F6149CB" w14:textId="77777777" w:rsidR="00940BFB" w:rsidRPr="00FC359C" w:rsidRDefault="00940BFB" w:rsidP="00366BA2">
            <w:pPr>
              <w:jc w:val="center"/>
              <w:rPr>
                <w:color w:val="000000"/>
              </w:rPr>
            </w:pPr>
            <w:r w:rsidRPr="00FC359C">
              <w:rPr>
                <w:color w:val="000000"/>
              </w:rPr>
              <w:t>1055</w:t>
            </w:r>
          </w:p>
        </w:tc>
      </w:tr>
      <w:tr w:rsidR="00940BFB" w:rsidRPr="00FC359C" w14:paraId="084F3D8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7FB3937" w14:textId="77777777" w:rsidR="00940BFB" w:rsidRPr="00FC359C" w:rsidRDefault="00940BFB" w:rsidP="00366BA2">
            <w:pPr>
              <w:jc w:val="center"/>
              <w:rPr>
                <w:color w:val="000000"/>
              </w:rPr>
            </w:pPr>
            <w:r w:rsidRPr="00FC359C">
              <w:rPr>
                <w:color w:val="000000"/>
              </w:rPr>
              <w:t>ROBECCO PAVESE</w:t>
            </w:r>
          </w:p>
        </w:tc>
        <w:tc>
          <w:tcPr>
            <w:tcW w:w="1492" w:type="pct"/>
            <w:tcBorders>
              <w:top w:val="nil"/>
              <w:left w:val="nil"/>
              <w:bottom w:val="single" w:sz="8" w:space="0" w:color="auto"/>
              <w:right w:val="single" w:sz="8" w:space="0" w:color="auto"/>
            </w:tcBorders>
            <w:shd w:val="clear" w:color="auto" w:fill="auto"/>
            <w:noWrap/>
            <w:vAlign w:val="bottom"/>
            <w:hideMark/>
          </w:tcPr>
          <w:p w14:paraId="3BCED1B1" w14:textId="77777777" w:rsidR="00940BFB" w:rsidRPr="00FC359C" w:rsidRDefault="00940BFB" w:rsidP="00366BA2">
            <w:pPr>
              <w:jc w:val="center"/>
              <w:rPr>
                <w:color w:val="000000"/>
              </w:rPr>
            </w:pPr>
            <w:r w:rsidRPr="00FC359C">
              <w:rPr>
                <w:color w:val="000000"/>
              </w:rPr>
              <w:t>518</w:t>
            </w:r>
          </w:p>
        </w:tc>
      </w:tr>
      <w:tr w:rsidR="00940BFB" w:rsidRPr="00FC359C" w14:paraId="0AA8B322"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62F94AA6" w14:textId="77777777" w:rsidR="00940BFB" w:rsidRPr="00FC359C" w:rsidRDefault="00940BFB" w:rsidP="00366BA2">
            <w:pPr>
              <w:jc w:val="center"/>
              <w:rPr>
                <w:color w:val="000000"/>
              </w:rPr>
            </w:pPr>
            <w:r w:rsidRPr="00FC359C">
              <w:rPr>
                <w:color w:val="000000"/>
              </w:rPr>
              <w:t>ROCCA DE' GIORGI</w:t>
            </w:r>
          </w:p>
        </w:tc>
        <w:tc>
          <w:tcPr>
            <w:tcW w:w="1492" w:type="pct"/>
            <w:tcBorders>
              <w:top w:val="nil"/>
              <w:left w:val="nil"/>
              <w:bottom w:val="single" w:sz="8" w:space="0" w:color="auto"/>
              <w:right w:val="single" w:sz="8" w:space="0" w:color="auto"/>
            </w:tcBorders>
            <w:shd w:val="clear" w:color="auto" w:fill="auto"/>
            <w:noWrap/>
            <w:vAlign w:val="bottom"/>
            <w:hideMark/>
          </w:tcPr>
          <w:p w14:paraId="10B1A8E2" w14:textId="77777777" w:rsidR="00940BFB" w:rsidRPr="00FC359C" w:rsidRDefault="00940BFB" w:rsidP="00366BA2">
            <w:pPr>
              <w:jc w:val="center"/>
              <w:rPr>
                <w:color w:val="000000"/>
              </w:rPr>
            </w:pPr>
            <w:r w:rsidRPr="00FC359C">
              <w:rPr>
                <w:color w:val="000000"/>
              </w:rPr>
              <w:t>62</w:t>
            </w:r>
          </w:p>
        </w:tc>
      </w:tr>
      <w:tr w:rsidR="00940BFB" w:rsidRPr="00FC359C" w14:paraId="2D16B0A3"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04ECC857" w14:textId="77777777" w:rsidR="00940BFB" w:rsidRPr="00FC359C" w:rsidRDefault="00940BFB" w:rsidP="00366BA2">
            <w:pPr>
              <w:jc w:val="center"/>
              <w:rPr>
                <w:color w:val="000000"/>
              </w:rPr>
            </w:pPr>
            <w:r w:rsidRPr="00FC359C">
              <w:rPr>
                <w:color w:val="000000"/>
              </w:rPr>
              <w:t>ROVESCALA</w:t>
            </w:r>
          </w:p>
        </w:tc>
        <w:tc>
          <w:tcPr>
            <w:tcW w:w="1492" w:type="pct"/>
            <w:tcBorders>
              <w:top w:val="nil"/>
              <w:left w:val="nil"/>
              <w:bottom w:val="single" w:sz="8" w:space="0" w:color="auto"/>
              <w:right w:val="single" w:sz="8" w:space="0" w:color="auto"/>
            </w:tcBorders>
            <w:shd w:val="clear" w:color="auto" w:fill="auto"/>
            <w:noWrap/>
            <w:vAlign w:val="bottom"/>
            <w:hideMark/>
          </w:tcPr>
          <w:p w14:paraId="0ACE72CC" w14:textId="77777777" w:rsidR="00940BFB" w:rsidRPr="00FC359C" w:rsidRDefault="00940BFB" w:rsidP="00366BA2">
            <w:pPr>
              <w:jc w:val="center"/>
              <w:rPr>
                <w:color w:val="000000"/>
              </w:rPr>
            </w:pPr>
            <w:r w:rsidRPr="00FC359C">
              <w:rPr>
                <w:color w:val="000000"/>
              </w:rPr>
              <w:t>847</w:t>
            </w:r>
          </w:p>
        </w:tc>
      </w:tr>
      <w:tr w:rsidR="00940BFB" w:rsidRPr="00FC359C" w14:paraId="5F9A3C5E"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5A831D5A" w14:textId="77777777" w:rsidR="00940BFB" w:rsidRPr="00FC359C" w:rsidRDefault="00940BFB" w:rsidP="00366BA2">
            <w:pPr>
              <w:jc w:val="center"/>
              <w:rPr>
                <w:color w:val="000000"/>
              </w:rPr>
            </w:pPr>
            <w:r w:rsidRPr="00FC359C">
              <w:rPr>
                <w:color w:val="000000"/>
              </w:rPr>
              <w:t>SAN CIPRIANO PO</w:t>
            </w:r>
          </w:p>
        </w:tc>
        <w:tc>
          <w:tcPr>
            <w:tcW w:w="1492" w:type="pct"/>
            <w:tcBorders>
              <w:top w:val="nil"/>
              <w:left w:val="nil"/>
              <w:bottom w:val="single" w:sz="8" w:space="0" w:color="auto"/>
              <w:right w:val="single" w:sz="8" w:space="0" w:color="auto"/>
            </w:tcBorders>
            <w:shd w:val="clear" w:color="auto" w:fill="auto"/>
            <w:noWrap/>
            <w:vAlign w:val="bottom"/>
            <w:hideMark/>
          </w:tcPr>
          <w:p w14:paraId="7309F21D" w14:textId="77777777" w:rsidR="00940BFB" w:rsidRPr="00FC359C" w:rsidRDefault="00940BFB" w:rsidP="00366BA2">
            <w:pPr>
              <w:jc w:val="center"/>
              <w:rPr>
                <w:color w:val="000000"/>
              </w:rPr>
            </w:pPr>
            <w:r w:rsidRPr="00FC359C">
              <w:rPr>
                <w:color w:val="000000"/>
              </w:rPr>
              <w:t>466</w:t>
            </w:r>
          </w:p>
        </w:tc>
      </w:tr>
      <w:tr w:rsidR="00940BFB" w:rsidRPr="00FC359C" w14:paraId="5A5163D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B0AC97A" w14:textId="77777777" w:rsidR="00940BFB" w:rsidRPr="00FC359C" w:rsidRDefault="00940BFB" w:rsidP="00366BA2">
            <w:pPr>
              <w:jc w:val="center"/>
              <w:rPr>
                <w:color w:val="000000"/>
              </w:rPr>
            </w:pPr>
            <w:r w:rsidRPr="00FC359C">
              <w:rPr>
                <w:color w:val="000000"/>
              </w:rPr>
              <w:t>SAN DAMIANO AL COLLE</w:t>
            </w:r>
          </w:p>
        </w:tc>
        <w:tc>
          <w:tcPr>
            <w:tcW w:w="1492" w:type="pct"/>
            <w:tcBorders>
              <w:top w:val="nil"/>
              <w:left w:val="nil"/>
              <w:bottom w:val="single" w:sz="8" w:space="0" w:color="auto"/>
              <w:right w:val="single" w:sz="8" w:space="0" w:color="auto"/>
            </w:tcBorders>
            <w:shd w:val="clear" w:color="auto" w:fill="auto"/>
            <w:noWrap/>
            <w:vAlign w:val="bottom"/>
            <w:hideMark/>
          </w:tcPr>
          <w:p w14:paraId="27E0134E" w14:textId="77777777" w:rsidR="00940BFB" w:rsidRPr="00FC359C" w:rsidRDefault="00940BFB" w:rsidP="00366BA2">
            <w:pPr>
              <w:jc w:val="center"/>
              <w:rPr>
                <w:color w:val="000000"/>
              </w:rPr>
            </w:pPr>
            <w:r w:rsidRPr="00FC359C">
              <w:rPr>
                <w:color w:val="000000"/>
              </w:rPr>
              <w:t>625</w:t>
            </w:r>
          </w:p>
        </w:tc>
      </w:tr>
      <w:tr w:rsidR="00940BFB" w:rsidRPr="00FC359C" w14:paraId="5336D57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7F6FF409" w14:textId="77777777" w:rsidR="00940BFB" w:rsidRPr="00FC359C" w:rsidRDefault="00940BFB" w:rsidP="00366BA2">
            <w:pPr>
              <w:jc w:val="center"/>
              <w:rPr>
                <w:color w:val="000000"/>
              </w:rPr>
            </w:pPr>
            <w:r w:rsidRPr="00FC359C">
              <w:rPr>
                <w:color w:val="000000"/>
              </w:rPr>
              <w:t>SANTA GIULETTA</w:t>
            </w:r>
          </w:p>
        </w:tc>
        <w:tc>
          <w:tcPr>
            <w:tcW w:w="1492" w:type="pct"/>
            <w:tcBorders>
              <w:top w:val="nil"/>
              <w:left w:val="nil"/>
              <w:bottom w:val="single" w:sz="8" w:space="0" w:color="auto"/>
              <w:right w:val="single" w:sz="8" w:space="0" w:color="auto"/>
            </w:tcBorders>
            <w:shd w:val="clear" w:color="auto" w:fill="auto"/>
            <w:noWrap/>
            <w:vAlign w:val="bottom"/>
            <w:hideMark/>
          </w:tcPr>
          <w:p w14:paraId="04F201AC" w14:textId="77777777" w:rsidR="00940BFB" w:rsidRPr="00FC359C" w:rsidRDefault="00940BFB" w:rsidP="00366BA2">
            <w:pPr>
              <w:jc w:val="center"/>
              <w:rPr>
                <w:color w:val="000000"/>
              </w:rPr>
            </w:pPr>
            <w:r w:rsidRPr="00FC359C">
              <w:rPr>
                <w:color w:val="000000"/>
              </w:rPr>
              <w:t>1579</w:t>
            </w:r>
          </w:p>
        </w:tc>
      </w:tr>
      <w:tr w:rsidR="00940BFB" w:rsidRPr="00FC359C" w14:paraId="40FB5A6D"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79A7EF9F" w14:textId="77777777" w:rsidR="00940BFB" w:rsidRPr="00FC359C" w:rsidRDefault="00940BFB" w:rsidP="00366BA2">
            <w:pPr>
              <w:jc w:val="center"/>
              <w:rPr>
                <w:color w:val="000000"/>
              </w:rPr>
            </w:pPr>
            <w:r w:rsidRPr="00FC359C">
              <w:rPr>
                <w:color w:val="000000"/>
              </w:rPr>
              <w:t>SANTA MARIA DELLA VERSA</w:t>
            </w:r>
          </w:p>
        </w:tc>
        <w:tc>
          <w:tcPr>
            <w:tcW w:w="1492" w:type="pct"/>
            <w:tcBorders>
              <w:top w:val="nil"/>
              <w:left w:val="nil"/>
              <w:bottom w:val="single" w:sz="8" w:space="0" w:color="auto"/>
              <w:right w:val="single" w:sz="8" w:space="0" w:color="auto"/>
            </w:tcBorders>
            <w:shd w:val="clear" w:color="auto" w:fill="auto"/>
            <w:noWrap/>
            <w:vAlign w:val="bottom"/>
            <w:hideMark/>
          </w:tcPr>
          <w:p w14:paraId="3AA0AC36" w14:textId="77777777" w:rsidR="00940BFB" w:rsidRPr="00FC359C" w:rsidRDefault="00940BFB" w:rsidP="00366BA2">
            <w:pPr>
              <w:jc w:val="center"/>
              <w:rPr>
                <w:color w:val="000000"/>
              </w:rPr>
            </w:pPr>
            <w:r w:rsidRPr="00FC359C">
              <w:rPr>
                <w:color w:val="000000"/>
              </w:rPr>
              <w:t>2260</w:t>
            </w:r>
          </w:p>
        </w:tc>
      </w:tr>
      <w:tr w:rsidR="00940BFB" w:rsidRPr="00FC359C" w14:paraId="76513361"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05C8D407" w14:textId="77777777" w:rsidR="00940BFB" w:rsidRPr="00FC359C" w:rsidRDefault="00940BFB" w:rsidP="00366BA2">
            <w:pPr>
              <w:jc w:val="center"/>
              <w:rPr>
                <w:color w:val="000000"/>
              </w:rPr>
            </w:pPr>
            <w:r w:rsidRPr="00FC359C">
              <w:rPr>
                <w:color w:val="000000"/>
              </w:rPr>
              <w:t>STRADELLA</w:t>
            </w:r>
          </w:p>
        </w:tc>
        <w:tc>
          <w:tcPr>
            <w:tcW w:w="1492" w:type="pct"/>
            <w:tcBorders>
              <w:top w:val="nil"/>
              <w:left w:val="nil"/>
              <w:bottom w:val="single" w:sz="8" w:space="0" w:color="auto"/>
              <w:right w:val="single" w:sz="8" w:space="0" w:color="auto"/>
            </w:tcBorders>
            <w:shd w:val="clear" w:color="auto" w:fill="auto"/>
            <w:noWrap/>
            <w:vAlign w:val="bottom"/>
            <w:hideMark/>
          </w:tcPr>
          <w:p w14:paraId="047ACE83" w14:textId="77777777" w:rsidR="00940BFB" w:rsidRPr="00FC359C" w:rsidRDefault="00940BFB" w:rsidP="00366BA2">
            <w:pPr>
              <w:jc w:val="center"/>
              <w:rPr>
                <w:color w:val="000000"/>
              </w:rPr>
            </w:pPr>
            <w:r w:rsidRPr="00FC359C">
              <w:rPr>
                <w:color w:val="000000"/>
              </w:rPr>
              <w:t>11408</w:t>
            </w:r>
          </w:p>
        </w:tc>
      </w:tr>
      <w:tr w:rsidR="00940BFB" w:rsidRPr="00FC359C" w14:paraId="4885014F"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242D0E7F" w14:textId="77777777" w:rsidR="00940BFB" w:rsidRPr="00FC359C" w:rsidRDefault="00940BFB" w:rsidP="00366BA2">
            <w:pPr>
              <w:jc w:val="center"/>
              <w:rPr>
                <w:color w:val="000000"/>
              </w:rPr>
            </w:pPr>
            <w:r w:rsidRPr="00FC359C">
              <w:rPr>
                <w:color w:val="000000"/>
              </w:rPr>
              <w:t>TORRICELLA VERZATE</w:t>
            </w:r>
          </w:p>
        </w:tc>
        <w:tc>
          <w:tcPr>
            <w:tcW w:w="1492" w:type="pct"/>
            <w:tcBorders>
              <w:top w:val="nil"/>
              <w:left w:val="nil"/>
              <w:bottom w:val="single" w:sz="8" w:space="0" w:color="auto"/>
              <w:right w:val="single" w:sz="8" w:space="0" w:color="auto"/>
            </w:tcBorders>
            <w:shd w:val="clear" w:color="auto" w:fill="auto"/>
            <w:noWrap/>
            <w:vAlign w:val="bottom"/>
            <w:hideMark/>
          </w:tcPr>
          <w:p w14:paraId="6F91D428" w14:textId="77777777" w:rsidR="00940BFB" w:rsidRPr="00FC359C" w:rsidRDefault="00940BFB" w:rsidP="00366BA2">
            <w:pPr>
              <w:jc w:val="center"/>
              <w:rPr>
                <w:color w:val="000000"/>
              </w:rPr>
            </w:pPr>
            <w:r w:rsidRPr="00FC359C">
              <w:rPr>
                <w:color w:val="000000"/>
              </w:rPr>
              <w:t>816</w:t>
            </w:r>
          </w:p>
        </w:tc>
      </w:tr>
      <w:tr w:rsidR="00940BFB" w:rsidRPr="00FC359C" w14:paraId="7D33356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1901A6D" w14:textId="77777777" w:rsidR="00940BFB" w:rsidRPr="00FC359C" w:rsidRDefault="00940BFB" w:rsidP="00366BA2">
            <w:pPr>
              <w:jc w:val="center"/>
              <w:rPr>
                <w:color w:val="000000"/>
              </w:rPr>
            </w:pPr>
            <w:r w:rsidRPr="00FC359C">
              <w:rPr>
                <w:color w:val="000000"/>
              </w:rPr>
              <w:t>VERRETTO</w:t>
            </w:r>
          </w:p>
        </w:tc>
        <w:tc>
          <w:tcPr>
            <w:tcW w:w="1492" w:type="pct"/>
            <w:tcBorders>
              <w:top w:val="nil"/>
              <w:left w:val="nil"/>
              <w:bottom w:val="single" w:sz="8" w:space="0" w:color="auto"/>
              <w:right w:val="single" w:sz="8" w:space="0" w:color="auto"/>
            </w:tcBorders>
            <w:shd w:val="clear" w:color="auto" w:fill="auto"/>
            <w:noWrap/>
            <w:vAlign w:val="bottom"/>
            <w:hideMark/>
          </w:tcPr>
          <w:p w14:paraId="0052A291" w14:textId="77777777" w:rsidR="00940BFB" w:rsidRPr="00FC359C" w:rsidRDefault="00940BFB" w:rsidP="00366BA2">
            <w:pPr>
              <w:jc w:val="center"/>
              <w:rPr>
                <w:color w:val="000000"/>
              </w:rPr>
            </w:pPr>
            <w:r w:rsidRPr="00FC359C">
              <w:rPr>
                <w:color w:val="000000"/>
              </w:rPr>
              <w:t>372</w:t>
            </w:r>
          </w:p>
        </w:tc>
      </w:tr>
      <w:tr w:rsidR="00940BFB" w:rsidRPr="00FC359C" w14:paraId="6E52B0D6"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095322D" w14:textId="77777777" w:rsidR="00940BFB" w:rsidRPr="00FC359C" w:rsidRDefault="00940BFB" w:rsidP="00366BA2">
            <w:pPr>
              <w:jc w:val="center"/>
              <w:rPr>
                <w:color w:val="000000"/>
              </w:rPr>
            </w:pPr>
            <w:r w:rsidRPr="00FC359C">
              <w:rPr>
                <w:color w:val="000000"/>
              </w:rPr>
              <w:t>VERRUA PO</w:t>
            </w:r>
          </w:p>
        </w:tc>
        <w:tc>
          <w:tcPr>
            <w:tcW w:w="1492" w:type="pct"/>
            <w:tcBorders>
              <w:top w:val="nil"/>
              <w:left w:val="nil"/>
              <w:bottom w:val="single" w:sz="8" w:space="0" w:color="auto"/>
              <w:right w:val="single" w:sz="8" w:space="0" w:color="auto"/>
            </w:tcBorders>
            <w:shd w:val="clear" w:color="auto" w:fill="auto"/>
            <w:noWrap/>
            <w:vAlign w:val="bottom"/>
            <w:hideMark/>
          </w:tcPr>
          <w:p w14:paraId="66B2A437" w14:textId="77777777" w:rsidR="00940BFB" w:rsidRPr="00FC359C" w:rsidRDefault="00940BFB" w:rsidP="00366BA2">
            <w:pPr>
              <w:jc w:val="center"/>
              <w:rPr>
                <w:color w:val="000000"/>
              </w:rPr>
            </w:pPr>
            <w:r w:rsidRPr="00FC359C">
              <w:rPr>
                <w:color w:val="000000"/>
              </w:rPr>
              <w:t>1210</w:t>
            </w:r>
          </w:p>
        </w:tc>
      </w:tr>
      <w:tr w:rsidR="00940BFB" w:rsidRPr="00FC359C" w14:paraId="6718843B"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7557004B" w14:textId="77777777" w:rsidR="00940BFB" w:rsidRPr="00FC359C" w:rsidRDefault="00940BFB" w:rsidP="00366BA2">
            <w:pPr>
              <w:jc w:val="center"/>
              <w:rPr>
                <w:color w:val="000000"/>
              </w:rPr>
            </w:pPr>
            <w:r w:rsidRPr="00FC359C">
              <w:rPr>
                <w:color w:val="000000"/>
              </w:rPr>
              <w:t>VOLPARA</w:t>
            </w:r>
          </w:p>
        </w:tc>
        <w:tc>
          <w:tcPr>
            <w:tcW w:w="1492" w:type="pct"/>
            <w:tcBorders>
              <w:top w:val="nil"/>
              <w:left w:val="nil"/>
              <w:bottom w:val="single" w:sz="8" w:space="0" w:color="auto"/>
              <w:right w:val="single" w:sz="8" w:space="0" w:color="auto"/>
            </w:tcBorders>
            <w:shd w:val="clear" w:color="auto" w:fill="auto"/>
            <w:noWrap/>
            <w:vAlign w:val="bottom"/>
            <w:hideMark/>
          </w:tcPr>
          <w:p w14:paraId="25B33582" w14:textId="77777777" w:rsidR="00940BFB" w:rsidRPr="00FC359C" w:rsidRDefault="00940BFB" w:rsidP="00366BA2">
            <w:pPr>
              <w:jc w:val="center"/>
              <w:rPr>
                <w:color w:val="000000"/>
              </w:rPr>
            </w:pPr>
            <w:r w:rsidRPr="00FC359C">
              <w:rPr>
                <w:color w:val="000000"/>
              </w:rPr>
              <w:t>125</w:t>
            </w:r>
          </w:p>
        </w:tc>
      </w:tr>
      <w:tr w:rsidR="00940BFB" w:rsidRPr="00FC359C" w14:paraId="79F5E1AC" w14:textId="77777777" w:rsidTr="00366BA2">
        <w:trPr>
          <w:trHeight w:val="315"/>
        </w:trPr>
        <w:tc>
          <w:tcPr>
            <w:tcW w:w="1903" w:type="pct"/>
            <w:tcBorders>
              <w:top w:val="nil"/>
              <w:left w:val="single" w:sz="8" w:space="0" w:color="auto"/>
              <w:bottom w:val="single" w:sz="8" w:space="0" w:color="auto"/>
              <w:right w:val="single" w:sz="8" w:space="0" w:color="auto"/>
            </w:tcBorders>
            <w:shd w:val="clear" w:color="auto" w:fill="auto"/>
            <w:vAlign w:val="bottom"/>
            <w:hideMark/>
          </w:tcPr>
          <w:p w14:paraId="3295BAA1" w14:textId="77777777" w:rsidR="00940BFB" w:rsidRPr="00FC359C" w:rsidRDefault="00940BFB" w:rsidP="00366BA2">
            <w:pPr>
              <w:jc w:val="center"/>
              <w:rPr>
                <w:color w:val="000000"/>
              </w:rPr>
            </w:pPr>
            <w:r w:rsidRPr="00FC359C">
              <w:rPr>
                <w:color w:val="000000"/>
              </w:rPr>
              <w:t>ZENEVREDO</w:t>
            </w:r>
          </w:p>
        </w:tc>
        <w:tc>
          <w:tcPr>
            <w:tcW w:w="1492" w:type="pct"/>
            <w:tcBorders>
              <w:top w:val="nil"/>
              <w:left w:val="nil"/>
              <w:bottom w:val="single" w:sz="8" w:space="0" w:color="auto"/>
              <w:right w:val="single" w:sz="8" w:space="0" w:color="auto"/>
            </w:tcBorders>
            <w:shd w:val="clear" w:color="auto" w:fill="auto"/>
            <w:noWrap/>
            <w:vAlign w:val="bottom"/>
            <w:hideMark/>
          </w:tcPr>
          <w:p w14:paraId="35257B3F" w14:textId="77777777" w:rsidR="00940BFB" w:rsidRPr="00FC359C" w:rsidRDefault="00940BFB" w:rsidP="00366BA2">
            <w:pPr>
              <w:jc w:val="center"/>
              <w:rPr>
                <w:color w:val="000000"/>
              </w:rPr>
            </w:pPr>
            <w:r w:rsidRPr="00FC359C">
              <w:rPr>
                <w:color w:val="000000"/>
              </w:rPr>
              <w:t>477</w:t>
            </w:r>
          </w:p>
        </w:tc>
      </w:tr>
    </w:tbl>
    <w:p w14:paraId="2B8DBB95" w14:textId="41D92C86" w:rsidR="00B638D1" w:rsidRDefault="00B638D1" w:rsidP="00940BFB"/>
    <w:p w14:paraId="438DF48F" w14:textId="37EBF0A9" w:rsidR="00DD2229" w:rsidRDefault="00DD2229" w:rsidP="00940BFB"/>
    <w:p w14:paraId="717C4DA5" w14:textId="48BBB35E" w:rsidR="00DD2229" w:rsidRDefault="00DD2229" w:rsidP="00940BFB"/>
    <w:p w14:paraId="63DD03E0" w14:textId="77777777" w:rsidR="00DD2229" w:rsidRDefault="00DD2229" w:rsidP="00940BFB"/>
    <w:p w14:paraId="08FC160B" w14:textId="69499739" w:rsidR="00FE09C0" w:rsidRDefault="00FE09C0" w:rsidP="00940BFB">
      <w:pPr>
        <w:rPr>
          <w:b/>
          <w:bCs/>
          <w:sz w:val="28"/>
          <w:szCs w:val="28"/>
        </w:rPr>
      </w:pPr>
      <w:r>
        <w:rPr>
          <w:b/>
          <w:bCs/>
          <w:sz w:val="28"/>
          <w:szCs w:val="28"/>
        </w:rPr>
        <w:lastRenderedPageBreak/>
        <w:t>MAPPA DELL’AUTISMO SUL TERRITORIO DELL’AMBITO BRONI-CASTEGGIO</w:t>
      </w:r>
    </w:p>
    <w:tbl>
      <w:tblPr>
        <w:tblStyle w:val="TableNormal"/>
        <w:tblW w:w="0" w:type="auto"/>
        <w:tblInd w:w="127" w:type="dxa"/>
        <w:tblBorders>
          <w:top w:val="single" w:sz="6" w:space="0" w:color="9BC2E6"/>
          <w:left w:val="single" w:sz="6" w:space="0" w:color="9BC2E6"/>
          <w:bottom w:val="single" w:sz="6" w:space="0" w:color="9BC2E6"/>
          <w:right w:val="single" w:sz="6" w:space="0" w:color="9BC2E6"/>
          <w:insideH w:val="single" w:sz="6" w:space="0" w:color="9BC2E6"/>
          <w:insideV w:val="single" w:sz="6" w:space="0" w:color="9BC2E6"/>
        </w:tblBorders>
        <w:tblLayout w:type="fixed"/>
        <w:tblLook w:val="01E0" w:firstRow="1" w:lastRow="1" w:firstColumn="1" w:lastColumn="1" w:noHBand="0" w:noVBand="0"/>
      </w:tblPr>
      <w:tblGrid>
        <w:gridCol w:w="1254"/>
        <w:gridCol w:w="1281"/>
        <w:gridCol w:w="1968"/>
        <w:gridCol w:w="1281"/>
        <w:gridCol w:w="1281"/>
        <w:gridCol w:w="1281"/>
        <w:gridCol w:w="1281"/>
      </w:tblGrid>
      <w:tr w:rsidR="00FE09C0" w14:paraId="2A09217F" w14:textId="77777777" w:rsidTr="008C683B">
        <w:trPr>
          <w:trHeight w:val="524"/>
        </w:trPr>
        <w:tc>
          <w:tcPr>
            <w:tcW w:w="9627" w:type="dxa"/>
            <w:gridSpan w:val="7"/>
            <w:shd w:val="clear" w:color="auto" w:fill="DDEBF7"/>
          </w:tcPr>
          <w:p w14:paraId="4ABC0498" w14:textId="77777777" w:rsidR="00FE09C0" w:rsidRPr="00FE09C0" w:rsidRDefault="00FE09C0" w:rsidP="008C683B">
            <w:pPr>
              <w:pStyle w:val="TableParagraph"/>
              <w:spacing w:before="98"/>
              <w:ind w:left="1138"/>
              <w:rPr>
                <w:rFonts w:ascii="Arial"/>
                <w:b/>
                <w:sz w:val="28"/>
                <w:lang w:val="it-IT"/>
              </w:rPr>
            </w:pPr>
            <w:r w:rsidRPr="00FE09C0">
              <w:rPr>
                <w:rFonts w:ascii="Arial"/>
                <w:b/>
                <w:color w:val="2F5395"/>
                <w:spacing w:val="-1"/>
                <w:sz w:val="28"/>
                <w:lang w:val="it-IT"/>
              </w:rPr>
              <w:t>PIANO</w:t>
            </w:r>
            <w:r w:rsidRPr="00FE09C0">
              <w:rPr>
                <w:rFonts w:ascii="Arial"/>
                <w:b/>
                <w:color w:val="2F5395"/>
                <w:spacing w:val="-14"/>
                <w:sz w:val="28"/>
                <w:lang w:val="it-IT"/>
              </w:rPr>
              <w:t xml:space="preserve"> </w:t>
            </w:r>
            <w:r w:rsidRPr="00FE09C0">
              <w:rPr>
                <w:rFonts w:ascii="Arial"/>
                <w:b/>
                <w:color w:val="2F5395"/>
                <w:sz w:val="28"/>
                <w:lang w:val="it-IT"/>
              </w:rPr>
              <w:t>DI</w:t>
            </w:r>
            <w:r w:rsidRPr="00FE09C0">
              <w:rPr>
                <w:rFonts w:ascii="Arial"/>
                <w:b/>
                <w:color w:val="2F5395"/>
                <w:spacing w:val="-19"/>
                <w:sz w:val="28"/>
                <w:lang w:val="it-IT"/>
              </w:rPr>
              <w:t xml:space="preserve"> </w:t>
            </w:r>
            <w:r w:rsidRPr="00FE09C0">
              <w:rPr>
                <w:rFonts w:ascii="Arial"/>
                <w:b/>
                <w:color w:val="2F5395"/>
                <w:sz w:val="28"/>
                <w:lang w:val="it-IT"/>
              </w:rPr>
              <w:t>ZONA</w:t>
            </w:r>
            <w:r w:rsidRPr="00FE09C0">
              <w:rPr>
                <w:rFonts w:ascii="Arial"/>
                <w:b/>
                <w:color w:val="2F5395"/>
                <w:spacing w:val="-12"/>
                <w:sz w:val="28"/>
                <w:lang w:val="it-IT"/>
              </w:rPr>
              <w:t xml:space="preserve"> </w:t>
            </w:r>
            <w:r w:rsidRPr="00FE09C0">
              <w:rPr>
                <w:rFonts w:ascii="Arial"/>
                <w:b/>
                <w:color w:val="2F5395"/>
                <w:sz w:val="28"/>
                <w:lang w:val="it-IT"/>
              </w:rPr>
              <w:t>CASTEGGIO</w:t>
            </w:r>
            <w:r w:rsidRPr="00FE09C0">
              <w:rPr>
                <w:rFonts w:ascii="Arial"/>
                <w:b/>
                <w:color w:val="2F5395"/>
                <w:spacing w:val="-13"/>
                <w:sz w:val="28"/>
                <w:lang w:val="it-IT"/>
              </w:rPr>
              <w:t xml:space="preserve"> </w:t>
            </w:r>
            <w:r w:rsidRPr="00FE09C0">
              <w:rPr>
                <w:rFonts w:ascii="Arial"/>
                <w:b/>
                <w:color w:val="2F5395"/>
                <w:sz w:val="28"/>
                <w:lang w:val="it-IT"/>
              </w:rPr>
              <w:t>BRONI</w:t>
            </w:r>
          </w:p>
        </w:tc>
      </w:tr>
      <w:tr w:rsidR="00FE09C0" w14:paraId="7B794E21" w14:textId="77777777" w:rsidTr="008C683B">
        <w:trPr>
          <w:trHeight w:val="793"/>
        </w:trPr>
        <w:tc>
          <w:tcPr>
            <w:tcW w:w="1254" w:type="dxa"/>
            <w:tcBorders>
              <w:right w:val="single" w:sz="6" w:space="0" w:color="D3D3D3"/>
            </w:tcBorders>
          </w:tcPr>
          <w:p w14:paraId="3B56DCA7" w14:textId="77777777" w:rsidR="00FE09C0" w:rsidRPr="00FE09C0" w:rsidRDefault="00FE09C0" w:rsidP="008C683B">
            <w:pPr>
              <w:pStyle w:val="TableParagraph"/>
              <w:rPr>
                <w:rFonts w:ascii="Times New Roman"/>
                <w:sz w:val="20"/>
                <w:lang w:val="it-IT"/>
              </w:rPr>
            </w:pPr>
          </w:p>
        </w:tc>
        <w:tc>
          <w:tcPr>
            <w:tcW w:w="1281" w:type="dxa"/>
            <w:tcBorders>
              <w:left w:val="single" w:sz="6" w:space="0" w:color="D3D3D3"/>
              <w:right w:val="single" w:sz="6" w:space="0" w:color="D3D3D3"/>
            </w:tcBorders>
          </w:tcPr>
          <w:p w14:paraId="0E5BD281" w14:textId="77777777" w:rsidR="00FE09C0" w:rsidRPr="00FE09C0" w:rsidRDefault="00FE09C0" w:rsidP="008C683B">
            <w:pPr>
              <w:pStyle w:val="TableParagraph"/>
              <w:rPr>
                <w:rFonts w:ascii="Times New Roman"/>
                <w:sz w:val="20"/>
                <w:lang w:val="it-IT"/>
              </w:rPr>
            </w:pPr>
          </w:p>
        </w:tc>
        <w:tc>
          <w:tcPr>
            <w:tcW w:w="1968" w:type="dxa"/>
            <w:tcBorders>
              <w:left w:val="single" w:sz="6" w:space="0" w:color="D3D3D3"/>
              <w:right w:val="single" w:sz="6" w:space="0" w:color="D3D3D3"/>
            </w:tcBorders>
          </w:tcPr>
          <w:p w14:paraId="73A75E8D" w14:textId="77777777" w:rsidR="00FE09C0" w:rsidRDefault="00FE09C0" w:rsidP="008C683B">
            <w:pPr>
              <w:pStyle w:val="TableParagraph"/>
              <w:spacing w:before="12" w:line="280" w:lineRule="auto"/>
              <w:ind w:left="490" w:firstLine="13"/>
              <w:rPr>
                <w:rFonts w:ascii="Arial"/>
                <w:b/>
                <w:sz w:val="20"/>
              </w:rPr>
            </w:pPr>
            <w:r>
              <w:rPr>
                <w:rFonts w:ascii="Arial"/>
                <w:b/>
                <w:sz w:val="20"/>
              </w:rPr>
              <w:t>DISTURBI</w:t>
            </w:r>
            <w:r>
              <w:rPr>
                <w:rFonts w:ascii="Arial"/>
                <w:b/>
                <w:spacing w:val="-53"/>
                <w:sz w:val="20"/>
              </w:rPr>
              <w:t xml:space="preserve"> </w:t>
            </w:r>
            <w:r>
              <w:rPr>
                <w:rFonts w:ascii="Arial"/>
                <w:b/>
                <w:sz w:val="20"/>
              </w:rPr>
              <w:t>SPETTRO</w:t>
            </w:r>
          </w:p>
          <w:p w14:paraId="76E33032" w14:textId="77777777" w:rsidR="00FE09C0" w:rsidRDefault="00FE09C0" w:rsidP="008C683B">
            <w:pPr>
              <w:pStyle w:val="TableParagraph"/>
              <w:spacing w:before="1" w:line="223" w:lineRule="exact"/>
              <w:ind w:left="436"/>
              <w:rPr>
                <w:rFonts w:ascii="Arial"/>
                <w:b/>
                <w:sz w:val="20"/>
              </w:rPr>
            </w:pPr>
            <w:r>
              <w:rPr>
                <w:rFonts w:ascii="Arial"/>
                <w:b/>
                <w:sz w:val="20"/>
              </w:rPr>
              <w:t>AUTISTICO</w:t>
            </w:r>
          </w:p>
        </w:tc>
        <w:tc>
          <w:tcPr>
            <w:tcW w:w="1281" w:type="dxa"/>
            <w:tcBorders>
              <w:left w:val="single" w:sz="6" w:space="0" w:color="D3D3D3"/>
              <w:right w:val="single" w:sz="6" w:space="0" w:color="D3D3D3"/>
            </w:tcBorders>
          </w:tcPr>
          <w:p w14:paraId="04BCDA70" w14:textId="77777777" w:rsidR="00FE09C0" w:rsidRDefault="00FE09C0" w:rsidP="008C683B">
            <w:pPr>
              <w:pStyle w:val="TableParagraph"/>
              <w:spacing w:before="5"/>
              <w:rPr>
                <w:rFonts w:ascii="Times New Roman"/>
                <w:sz w:val="24"/>
              </w:rPr>
            </w:pPr>
          </w:p>
          <w:p w14:paraId="5C14C04B" w14:textId="77777777" w:rsidR="00FE09C0" w:rsidRDefault="00FE09C0" w:rsidP="008C683B">
            <w:pPr>
              <w:pStyle w:val="TableParagraph"/>
              <w:ind w:left="140"/>
              <w:rPr>
                <w:rFonts w:ascii="Arial"/>
                <w:b/>
                <w:sz w:val="20"/>
              </w:rPr>
            </w:pPr>
            <w:r>
              <w:rPr>
                <w:rFonts w:ascii="Arial"/>
                <w:b/>
                <w:sz w:val="20"/>
              </w:rPr>
              <w:t>LIVELLO</w:t>
            </w:r>
            <w:r>
              <w:rPr>
                <w:rFonts w:ascii="Arial"/>
                <w:b/>
                <w:spacing w:val="-5"/>
                <w:sz w:val="20"/>
              </w:rPr>
              <w:t xml:space="preserve"> </w:t>
            </w:r>
            <w:r>
              <w:rPr>
                <w:rFonts w:ascii="Arial"/>
                <w:b/>
                <w:sz w:val="20"/>
              </w:rPr>
              <w:t>1</w:t>
            </w:r>
          </w:p>
        </w:tc>
        <w:tc>
          <w:tcPr>
            <w:tcW w:w="1281" w:type="dxa"/>
            <w:tcBorders>
              <w:left w:val="single" w:sz="6" w:space="0" w:color="D3D3D3"/>
              <w:right w:val="single" w:sz="6" w:space="0" w:color="D3D3D3"/>
            </w:tcBorders>
          </w:tcPr>
          <w:p w14:paraId="2321F3A3" w14:textId="77777777" w:rsidR="00FE09C0" w:rsidRDefault="00FE09C0" w:rsidP="008C683B">
            <w:pPr>
              <w:pStyle w:val="TableParagraph"/>
              <w:spacing w:before="5"/>
              <w:rPr>
                <w:rFonts w:ascii="Times New Roman"/>
                <w:sz w:val="24"/>
              </w:rPr>
            </w:pPr>
          </w:p>
          <w:p w14:paraId="688C6764" w14:textId="77777777" w:rsidR="00FE09C0" w:rsidRDefault="00FE09C0" w:rsidP="008C683B">
            <w:pPr>
              <w:pStyle w:val="TableParagraph"/>
              <w:ind w:left="139"/>
              <w:rPr>
                <w:rFonts w:ascii="Arial"/>
                <w:b/>
                <w:sz w:val="20"/>
              </w:rPr>
            </w:pPr>
            <w:r>
              <w:rPr>
                <w:rFonts w:ascii="Arial"/>
                <w:b/>
                <w:sz w:val="20"/>
              </w:rPr>
              <w:t>LIVELLO</w:t>
            </w:r>
            <w:r>
              <w:rPr>
                <w:rFonts w:ascii="Arial"/>
                <w:b/>
                <w:spacing w:val="-5"/>
                <w:sz w:val="20"/>
              </w:rPr>
              <w:t xml:space="preserve"> </w:t>
            </w:r>
            <w:r>
              <w:rPr>
                <w:rFonts w:ascii="Arial"/>
                <w:b/>
                <w:sz w:val="20"/>
              </w:rPr>
              <w:t>2</w:t>
            </w:r>
          </w:p>
        </w:tc>
        <w:tc>
          <w:tcPr>
            <w:tcW w:w="1281" w:type="dxa"/>
            <w:tcBorders>
              <w:left w:val="single" w:sz="6" w:space="0" w:color="D3D3D3"/>
              <w:right w:val="single" w:sz="6" w:space="0" w:color="D3D3D3"/>
            </w:tcBorders>
          </w:tcPr>
          <w:p w14:paraId="6D67437D" w14:textId="77777777" w:rsidR="00FE09C0" w:rsidRDefault="00FE09C0" w:rsidP="008C683B">
            <w:pPr>
              <w:pStyle w:val="TableParagraph"/>
              <w:spacing w:before="5"/>
              <w:rPr>
                <w:rFonts w:ascii="Times New Roman"/>
                <w:sz w:val="24"/>
              </w:rPr>
            </w:pPr>
          </w:p>
          <w:p w14:paraId="2D94FC49" w14:textId="77777777" w:rsidR="00FE09C0" w:rsidRDefault="00FE09C0" w:rsidP="008C683B">
            <w:pPr>
              <w:pStyle w:val="TableParagraph"/>
              <w:ind w:left="139"/>
              <w:rPr>
                <w:rFonts w:ascii="Arial"/>
                <w:b/>
                <w:sz w:val="20"/>
              </w:rPr>
            </w:pPr>
            <w:r>
              <w:rPr>
                <w:rFonts w:ascii="Arial"/>
                <w:b/>
                <w:sz w:val="20"/>
              </w:rPr>
              <w:t>LIVELLO</w:t>
            </w:r>
            <w:r>
              <w:rPr>
                <w:rFonts w:ascii="Arial"/>
                <w:b/>
                <w:spacing w:val="-5"/>
                <w:sz w:val="20"/>
              </w:rPr>
              <w:t xml:space="preserve"> </w:t>
            </w:r>
            <w:r>
              <w:rPr>
                <w:rFonts w:ascii="Arial"/>
                <w:b/>
                <w:sz w:val="20"/>
              </w:rPr>
              <w:t>3</w:t>
            </w:r>
          </w:p>
        </w:tc>
        <w:tc>
          <w:tcPr>
            <w:tcW w:w="1281" w:type="dxa"/>
            <w:tcBorders>
              <w:left w:val="single" w:sz="6" w:space="0" w:color="D3D3D3"/>
            </w:tcBorders>
          </w:tcPr>
          <w:p w14:paraId="479F4952" w14:textId="77777777" w:rsidR="00FE09C0" w:rsidRDefault="00FE09C0" w:rsidP="008C683B">
            <w:pPr>
              <w:pStyle w:val="TableParagraph"/>
              <w:spacing w:before="5"/>
              <w:rPr>
                <w:rFonts w:ascii="Times New Roman"/>
                <w:sz w:val="24"/>
              </w:rPr>
            </w:pPr>
          </w:p>
          <w:p w14:paraId="44CCAF99" w14:textId="77777777" w:rsidR="00FE09C0" w:rsidRDefault="00FE09C0" w:rsidP="008C683B">
            <w:pPr>
              <w:pStyle w:val="TableParagraph"/>
              <w:ind w:left="233"/>
              <w:rPr>
                <w:rFonts w:ascii="Arial"/>
                <w:b/>
                <w:sz w:val="20"/>
              </w:rPr>
            </w:pPr>
            <w:r>
              <w:rPr>
                <w:rFonts w:ascii="Arial"/>
                <w:b/>
                <w:sz w:val="20"/>
              </w:rPr>
              <w:t>TOTALE</w:t>
            </w:r>
          </w:p>
        </w:tc>
      </w:tr>
      <w:tr w:rsidR="00FE09C0" w14:paraId="4D5671C0" w14:textId="77777777" w:rsidTr="008C683B">
        <w:trPr>
          <w:trHeight w:val="254"/>
        </w:trPr>
        <w:tc>
          <w:tcPr>
            <w:tcW w:w="9627" w:type="dxa"/>
            <w:gridSpan w:val="7"/>
            <w:shd w:val="clear" w:color="auto" w:fill="DDEBF7"/>
          </w:tcPr>
          <w:p w14:paraId="77B7481D" w14:textId="77777777" w:rsidR="00FE09C0" w:rsidRDefault="00FE09C0" w:rsidP="008C683B">
            <w:pPr>
              <w:pStyle w:val="TableParagraph"/>
              <w:spacing w:before="15" w:line="219" w:lineRule="exact"/>
              <w:ind w:left="46"/>
              <w:rPr>
                <w:sz w:val="21"/>
              </w:rPr>
            </w:pPr>
            <w:proofErr w:type="spellStart"/>
            <w:r>
              <w:rPr>
                <w:sz w:val="21"/>
              </w:rPr>
              <w:t>Albaredo</w:t>
            </w:r>
            <w:proofErr w:type="spellEnd"/>
            <w:r>
              <w:rPr>
                <w:spacing w:val="1"/>
                <w:sz w:val="21"/>
              </w:rPr>
              <w:t xml:space="preserve"> </w:t>
            </w:r>
            <w:proofErr w:type="spellStart"/>
            <w:r>
              <w:rPr>
                <w:sz w:val="21"/>
              </w:rPr>
              <w:t>Arnaboldi</w:t>
            </w:r>
            <w:proofErr w:type="spellEnd"/>
          </w:p>
        </w:tc>
      </w:tr>
      <w:tr w:rsidR="00FE09C0" w14:paraId="69C966C3" w14:textId="77777777" w:rsidTr="008C683B">
        <w:trPr>
          <w:trHeight w:val="254"/>
        </w:trPr>
        <w:tc>
          <w:tcPr>
            <w:tcW w:w="1254" w:type="dxa"/>
            <w:tcBorders>
              <w:right w:val="single" w:sz="6" w:space="0" w:color="D3D3D3"/>
            </w:tcBorders>
          </w:tcPr>
          <w:p w14:paraId="0856BE47" w14:textId="77777777" w:rsidR="00FE09C0" w:rsidRDefault="00FE09C0" w:rsidP="008C683B">
            <w:pPr>
              <w:pStyle w:val="TableParagraph"/>
              <w:spacing w:before="16" w:line="219" w:lineRule="exact"/>
              <w:ind w:left="46"/>
              <w:rPr>
                <w:sz w:val="21"/>
              </w:rPr>
            </w:pPr>
            <w:r>
              <w:rPr>
                <w:sz w:val="21"/>
              </w:rPr>
              <w:t>Arena</w:t>
            </w:r>
            <w:r>
              <w:rPr>
                <w:spacing w:val="1"/>
                <w:sz w:val="21"/>
              </w:rPr>
              <w:t xml:space="preserve"> </w:t>
            </w:r>
            <w:r>
              <w:rPr>
                <w:sz w:val="21"/>
              </w:rPr>
              <w:t>Po</w:t>
            </w:r>
          </w:p>
        </w:tc>
        <w:tc>
          <w:tcPr>
            <w:tcW w:w="1281" w:type="dxa"/>
            <w:tcBorders>
              <w:left w:val="single" w:sz="6" w:space="0" w:color="D3D3D3"/>
              <w:right w:val="single" w:sz="6" w:space="0" w:color="D3D3D3"/>
            </w:tcBorders>
          </w:tcPr>
          <w:p w14:paraId="02CE5003"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3FE028A1"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5838268"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12E990F"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3B2C704"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1C89B3F4" w14:textId="77777777" w:rsidR="00FE09C0" w:rsidRDefault="00FE09C0" w:rsidP="008C683B">
            <w:pPr>
              <w:pStyle w:val="TableParagraph"/>
              <w:rPr>
                <w:rFonts w:ascii="Times New Roman"/>
                <w:sz w:val="18"/>
              </w:rPr>
            </w:pPr>
          </w:p>
        </w:tc>
      </w:tr>
      <w:tr w:rsidR="00FE09C0" w14:paraId="3B261394" w14:textId="77777777" w:rsidTr="008C683B">
        <w:trPr>
          <w:trHeight w:val="254"/>
        </w:trPr>
        <w:tc>
          <w:tcPr>
            <w:tcW w:w="1254" w:type="dxa"/>
            <w:tcBorders>
              <w:right w:val="nil"/>
            </w:tcBorders>
            <w:shd w:val="clear" w:color="auto" w:fill="DDEBF7"/>
          </w:tcPr>
          <w:p w14:paraId="6E783FD9" w14:textId="77777777" w:rsidR="00FE09C0" w:rsidRDefault="00FE09C0" w:rsidP="008C683B">
            <w:pPr>
              <w:pStyle w:val="TableParagraph"/>
              <w:spacing w:before="15" w:line="219" w:lineRule="exact"/>
              <w:ind w:left="46"/>
              <w:rPr>
                <w:sz w:val="21"/>
              </w:rPr>
            </w:pPr>
            <w:proofErr w:type="spellStart"/>
            <w:r>
              <w:rPr>
                <w:w w:val="105"/>
                <w:sz w:val="21"/>
              </w:rPr>
              <w:t>Barbianello</w:t>
            </w:r>
            <w:proofErr w:type="spellEnd"/>
          </w:p>
        </w:tc>
        <w:tc>
          <w:tcPr>
            <w:tcW w:w="1281" w:type="dxa"/>
            <w:tcBorders>
              <w:left w:val="nil"/>
              <w:right w:val="nil"/>
            </w:tcBorders>
            <w:shd w:val="clear" w:color="auto" w:fill="DDEBF7"/>
          </w:tcPr>
          <w:p w14:paraId="16364F16"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3C84BE28" w14:textId="77777777" w:rsidR="00FE09C0" w:rsidRDefault="00FE09C0" w:rsidP="008C683B">
            <w:pPr>
              <w:pStyle w:val="TableParagraph"/>
              <w:spacing w:before="15" w:line="219" w:lineRule="exact"/>
              <w:ind w:right="40"/>
              <w:jc w:val="right"/>
              <w:rPr>
                <w:sz w:val="21"/>
              </w:rPr>
            </w:pPr>
            <w:r>
              <w:rPr>
                <w:w w:val="102"/>
                <w:sz w:val="21"/>
              </w:rPr>
              <w:t>2</w:t>
            </w:r>
          </w:p>
        </w:tc>
        <w:tc>
          <w:tcPr>
            <w:tcW w:w="1281" w:type="dxa"/>
            <w:tcBorders>
              <w:left w:val="nil"/>
              <w:right w:val="nil"/>
            </w:tcBorders>
            <w:shd w:val="clear" w:color="auto" w:fill="DDEBF7"/>
          </w:tcPr>
          <w:p w14:paraId="4B7FE317"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0437CC0A" w14:textId="77777777" w:rsidR="00FE09C0" w:rsidRDefault="00FE09C0" w:rsidP="008C683B">
            <w:pPr>
              <w:pStyle w:val="TableParagraph"/>
              <w:spacing w:before="15" w:line="219" w:lineRule="exact"/>
              <w:ind w:right="41"/>
              <w:jc w:val="right"/>
              <w:rPr>
                <w:sz w:val="21"/>
              </w:rPr>
            </w:pPr>
            <w:r>
              <w:rPr>
                <w:w w:val="102"/>
                <w:sz w:val="21"/>
              </w:rPr>
              <w:t>2</w:t>
            </w:r>
          </w:p>
        </w:tc>
        <w:tc>
          <w:tcPr>
            <w:tcW w:w="1281" w:type="dxa"/>
            <w:tcBorders>
              <w:left w:val="nil"/>
              <w:right w:val="nil"/>
            </w:tcBorders>
            <w:shd w:val="clear" w:color="auto" w:fill="DDEBF7"/>
          </w:tcPr>
          <w:p w14:paraId="6B9B5793" w14:textId="77777777" w:rsidR="00FE09C0" w:rsidRDefault="00FE09C0" w:rsidP="008C683B">
            <w:pPr>
              <w:pStyle w:val="TableParagraph"/>
              <w:spacing w:before="15" w:line="219" w:lineRule="exact"/>
              <w:ind w:right="41"/>
              <w:jc w:val="right"/>
              <w:rPr>
                <w:sz w:val="21"/>
              </w:rPr>
            </w:pPr>
            <w:r>
              <w:rPr>
                <w:w w:val="102"/>
                <w:sz w:val="21"/>
              </w:rPr>
              <w:t>1</w:t>
            </w:r>
          </w:p>
        </w:tc>
        <w:tc>
          <w:tcPr>
            <w:tcW w:w="1281" w:type="dxa"/>
            <w:tcBorders>
              <w:left w:val="nil"/>
            </w:tcBorders>
            <w:shd w:val="clear" w:color="auto" w:fill="DDEBF7"/>
          </w:tcPr>
          <w:p w14:paraId="417B883B" w14:textId="77777777" w:rsidR="00FE09C0" w:rsidRDefault="00FE09C0" w:rsidP="008C683B">
            <w:pPr>
              <w:pStyle w:val="TableParagraph"/>
              <w:spacing w:before="15" w:line="219" w:lineRule="exact"/>
              <w:ind w:right="34"/>
              <w:jc w:val="right"/>
              <w:rPr>
                <w:sz w:val="21"/>
              </w:rPr>
            </w:pPr>
            <w:r>
              <w:rPr>
                <w:w w:val="102"/>
                <w:sz w:val="21"/>
              </w:rPr>
              <w:t>5</w:t>
            </w:r>
          </w:p>
        </w:tc>
      </w:tr>
      <w:tr w:rsidR="00FE09C0" w14:paraId="063583FF" w14:textId="77777777" w:rsidTr="008C683B">
        <w:trPr>
          <w:trHeight w:val="254"/>
        </w:trPr>
        <w:tc>
          <w:tcPr>
            <w:tcW w:w="2535" w:type="dxa"/>
            <w:gridSpan w:val="2"/>
            <w:tcBorders>
              <w:right w:val="single" w:sz="6" w:space="0" w:color="D3D3D3"/>
            </w:tcBorders>
          </w:tcPr>
          <w:p w14:paraId="3EC9EDEE" w14:textId="77777777" w:rsidR="00FE09C0" w:rsidRDefault="00FE09C0" w:rsidP="008C683B">
            <w:pPr>
              <w:pStyle w:val="TableParagraph"/>
              <w:spacing w:before="16" w:line="219" w:lineRule="exact"/>
              <w:ind w:left="46"/>
              <w:rPr>
                <w:sz w:val="21"/>
              </w:rPr>
            </w:pPr>
            <w:r>
              <w:rPr>
                <w:sz w:val="21"/>
              </w:rPr>
              <w:t>Bastida</w:t>
            </w:r>
            <w:r>
              <w:rPr>
                <w:spacing w:val="6"/>
                <w:sz w:val="21"/>
              </w:rPr>
              <w:t xml:space="preserve"> </w:t>
            </w:r>
            <w:proofErr w:type="spellStart"/>
            <w:r>
              <w:rPr>
                <w:sz w:val="21"/>
              </w:rPr>
              <w:t>Pancarana</w:t>
            </w:r>
            <w:proofErr w:type="spellEnd"/>
          </w:p>
        </w:tc>
        <w:tc>
          <w:tcPr>
            <w:tcW w:w="1968" w:type="dxa"/>
            <w:tcBorders>
              <w:left w:val="single" w:sz="6" w:space="0" w:color="D3D3D3"/>
              <w:right w:val="single" w:sz="6" w:space="0" w:color="D3D3D3"/>
            </w:tcBorders>
          </w:tcPr>
          <w:p w14:paraId="63B9A324"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3B49A8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29A2AC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F68E5EC"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46495458" w14:textId="77777777" w:rsidR="00FE09C0" w:rsidRDefault="00FE09C0" w:rsidP="008C683B">
            <w:pPr>
              <w:pStyle w:val="TableParagraph"/>
              <w:rPr>
                <w:rFonts w:ascii="Times New Roman"/>
                <w:sz w:val="18"/>
              </w:rPr>
            </w:pPr>
          </w:p>
        </w:tc>
      </w:tr>
      <w:tr w:rsidR="00FE09C0" w14:paraId="29FB87BA" w14:textId="77777777" w:rsidTr="008C683B">
        <w:trPr>
          <w:trHeight w:val="254"/>
        </w:trPr>
        <w:tc>
          <w:tcPr>
            <w:tcW w:w="9627" w:type="dxa"/>
            <w:gridSpan w:val="7"/>
            <w:shd w:val="clear" w:color="auto" w:fill="DDEBF7"/>
          </w:tcPr>
          <w:p w14:paraId="4E1580D0" w14:textId="77777777" w:rsidR="00FE09C0" w:rsidRDefault="00FE09C0" w:rsidP="008C683B">
            <w:pPr>
              <w:pStyle w:val="TableParagraph"/>
              <w:spacing w:before="15" w:line="219" w:lineRule="exact"/>
              <w:ind w:left="46"/>
              <w:rPr>
                <w:sz w:val="21"/>
              </w:rPr>
            </w:pPr>
            <w:r>
              <w:rPr>
                <w:sz w:val="21"/>
              </w:rPr>
              <w:t>Bressana</w:t>
            </w:r>
            <w:r>
              <w:rPr>
                <w:spacing w:val="-1"/>
                <w:sz w:val="21"/>
              </w:rPr>
              <w:t xml:space="preserve"> </w:t>
            </w:r>
            <w:r>
              <w:rPr>
                <w:sz w:val="21"/>
              </w:rPr>
              <w:t>Bottarone</w:t>
            </w:r>
          </w:p>
        </w:tc>
      </w:tr>
      <w:tr w:rsidR="00FE09C0" w14:paraId="491DCFD3" w14:textId="77777777" w:rsidTr="008C683B">
        <w:trPr>
          <w:trHeight w:val="254"/>
        </w:trPr>
        <w:tc>
          <w:tcPr>
            <w:tcW w:w="1254" w:type="dxa"/>
            <w:tcBorders>
              <w:right w:val="single" w:sz="6" w:space="0" w:color="D3D3D3"/>
            </w:tcBorders>
          </w:tcPr>
          <w:p w14:paraId="3192AE15" w14:textId="77777777" w:rsidR="00FE09C0" w:rsidRDefault="00FE09C0" w:rsidP="008C683B">
            <w:pPr>
              <w:pStyle w:val="TableParagraph"/>
              <w:spacing w:before="16" w:line="219" w:lineRule="exact"/>
              <w:ind w:left="46"/>
              <w:rPr>
                <w:sz w:val="21"/>
              </w:rPr>
            </w:pPr>
            <w:r>
              <w:rPr>
                <w:w w:val="105"/>
                <w:sz w:val="21"/>
              </w:rPr>
              <w:t>Bornasco</w:t>
            </w:r>
          </w:p>
        </w:tc>
        <w:tc>
          <w:tcPr>
            <w:tcW w:w="1281" w:type="dxa"/>
            <w:tcBorders>
              <w:left w:val="single" w:sz="6" w:space="0" w:color="D3D3D3"/>
              <w:right w:val="single" w:sz="6" w:space="0" w:color="D3D3D3"/>
            </w:tcBorders>
          </w:tcPr>
          <w:p w14:paraId="632D285B"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567204E6" w14:textId="77777777" w:rsidR="00FE09C0" w:rsidRDefault="00FE09C0" w:rsidP="008C683B">
            <w:pPr>
              <w:pStyle w:val="TableParagraph"/>
              <w:spacing w:before="16" w:line="219" w:lineRule="exact"/>
              <w:ind w:right="33"/>
              <w:jc w:val="right"/>
              <w:rPr>
                <w:sz w:val="21"/>
              </w:rPr>
            </w:pPr>
            <w:r>
              <w:rPr>
                <w:w w:val="102"/>
                <w:sz w:val="21"/>
              </w:rPr>
              <w:t>1</w:t>
            </w:r>
          </w:p>
        </w:tc>
        <w:tc>
          <w:tcPr>
            <w:tcW w:w="1281" w:type="dxa"/>
            <w:tcBorders>
              <w:left w:val="single" w:sz="6" w:space="0" w:color="D3D3D3"/>
              <w:right w:val="single" w:sz="6" w:space="0" w:color="D3D3D3"/>
            </w:tcBorders>
          </w:tcPr>
          <w:p w14:paraId="6F32BD39"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8923377"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BCD042A"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325B858" w14:textId="77777777" w:rsidR="00FE09C0" w:rsidRDefault="00FE09C0" w:rsidP="008C683B">
            <w:pPr>
              <w:pStyle w:val="TableParagraph"/>
              <w:spacing w:before="16" w:line="219" w:lineRule="exact"/>
              <w:ind w:right="34"/>
              <w:jc w:val="right"/>
              <w:rPr>
                <w:sz w:val="21"/>
              </w:rPr>
            </w:pPr>
            <w:r>
              <w:rPr>
                <w:w w:val="102"/>
                <w:sz w:val="21"/>
              </w:rPr>
              <w:t>1</w:t>
            </w:r>
          </w:p>
        </w:tc>
      </w:tr>
      <w:tr w:rsidR="00FE09C0" w14:paraId="5B3C0021" w14:textId="77777777" w:rsidTr="008C683B">
        <w:trPr>
          <w:trHeight w:val="254"/>
        </w:trPr>
        <w:tc>
          <w:tcPr>
            <w:tcW w:w="1254" w:type="dxa"/>
            <w:tcBorders>
              <w:right w:val="nil"/>
            </w:tcBorders>
            <w:shd w:val="clear" w:color="auto" w:fill="DDEBF7"/>
          </w:tcPr>
          <w:p w14:paraId="17BAB2E9" w14:textId="77777777" w:rsidR="00FE09C0" w:rsidRDefault="00FE09C0" w:rsidP="008C683B">
            <w:pPr>
              <w:pStyle w:val="TableParagraph"/>
              <w:spacing w:before="15" w:line="219" w:lineRule="exact"/>
              <w:ind w:left="46"/>
              <w:rPr>
                <w:sz w:val="21"/>
              </w:rPr>
            </w:pPr>
            <w:r>
              <w:rPr>
                <w:w w:val="105"/>
                <w:sz w:val="21"/>
              </w:rPr>
              <w:t>Broni</w:t>
            </w:r>
          </w:p>
        </w:tc>
        <w:tc>
          <w:tcPr>
            <w:tcW w:w="1281" w:type="dxa"/>
            <w:tcBorders>
              <w:left w:val="nil"/>
              <w:right w:val="nil"/>
            </w:tcBorders>
            <w:shd w:val="clear" w:color="auto" w:fill="DDEBF7"/>
          </w:tcPr>
          <w:p w14:paraId="706E65A4"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563E2BFA" w14:textId="77777777" w:rsidR="00FE09C0" w:rsidRDefault="00FE09C0" w:rsidP="008C683B">
            <w:pPr>
              <w:pStyle w:val="TableParagraph"/>
              <w:spacing w:before="15" w:line="219" w:lineRule="exact"/>
              <w:ind w:right="40"/>
              <w:jc w:val="right"/>
              <w:rPr>
                <w:sz w:val="21"/>
              </w:rPr>
            </w:pPr>
            <w:r>
              <w:rPr>
                <w:w w:val="102"/>
                <w:sz w:val="21"/>
              </w:rPr>
              <w:t>5</w:t>
            </w:r>
          </w:p>
        </w:tc>
        <w:tc>
          <w:tcPr>
            <w:tcW w:w="1281" w:type="dxa"/>
            <w:tcBorders>
              <w:left w:val="nil"/>
              <w:right w:val="nil"/>
            </w:tcBorders>
            <w:shd w:val="clear" w:color="auto" w:fill="DDEBF7"/>
          </w:tcPr>
          <w:p w14:paraId="2A2A0923" w14:textId="77777777" w:rsidR="00FE09C0" w:rsidRDefault="00FE09C0" w:rsidP="008C683B">
            <w:pPr>
              <w:pStyle w:val="TableParagraph"/>
              <w:spacing w:before="15" w:line="219" w:lineRule="exact"/>
              <w:ind w:right="41"/>
              <w:jc w:val="right"/>
              <w:rPr>
                <w:sz w:val="21"/>
              </w:rPr>
            </w:pPr>
            <w:r>
              <w:rPr>
                <w:w w:val="102"/>
                <w:sz w:val="21"/>
              </w:rPr>
              <w:t>2</w:t>
            </w:r>
          </w:p>
        </w:tc>
        <w:tc>
          <w:tcPr>
            <w:tcW w:w="1281" w:type="dxa"/>
            <w:tcBorders>
              <w:left w:val="nil"/>
              <w:right w:val="nil"/>
            </w:tcBorders>
            <w:shd w:val="clear" w:color="auto" w:fill="DDEBF7"/>
          </w:tcPr>
          <w:p w14:paraId="29AD4C19" w14:textId="77777777" w:rsidR="00FE09C0" w:rsidRDefault="00FE09C0" w:rsidP="008C683B">
            <w:pPr>
              <w:pStyle w:val="TableParagraph"/>
              <w:spacing w:before="15" w:line="219" w:lineRule="exact"/>
              <w:ind w:right="41"/>
              <w:jc w:val="right"/>
              <w:rPr>
                <w:sz w:val="21"/>
              </w:rPr>
            </w:pPr>
            <w:r>
              <w:rPr>
                <w:w w:val="102"/>
                <w:sz w:val="21"/>
              </w:rPr>
              <w:t>1</w:t>
            </w:r>
          </w:p>
        </w:tc>
        <w:tc>
          <w:tcPr>
            <w:tcW w:w="1281" w:type="dxa"/>
            <w:tcBorders>
              <w:left w:val="nil"/>
              <w:right w:val="nil"/>
            </w:tcBorders>
            <w:shd w:val="clear" w:color="auto" w:fill="DDEBF7"/>
          </w:tcPr>
          <w:p w14:paraId="784D2063" w14:textId="77777777" w:rsidR="00FE09C0" w:rsidRDefault="00FE09C0" w:rsidP="008C683B">
            <w:pPr>
              <w:pStyle w:val="TableParagraph"/>
              <w:spacing w:before="15" w:line="219" w:lineRule="exact"/>
              <w:ind w:right="41"/>
              <w:jc w:val="right"/>
              <w:rPr>
                <w:sz w:val="21"/>
              </w:rPr>
            </w:pPr>
            <w:r>
              <w:rPr>
                <w:w w:val="102"/>
                <w:sz w:val="21"/>
              </w:rPr>
              <w:t>1</w:t>
            </w:r>
          </w:p>
        </w:tc>
        <w:tc>
          <w:tcPr>
            <w:tcW w:w="1281" w:type="dxa"/>
            <w:tcBorders>
              <w:left w:val="nil"/>
            </w:tcBorders>
            <w:shd w:val="clear" w:color="auto" w:fill="DDEBF7"/>
          </w:tcPr>
          <w:p w14:paraId="41E076D7" w14:textId="77777777" w:rsidR="00FE09C0" w:rsidRDefault="00FE09C0" w:rsidP="008C683B">
            <w:pPr>
              <w:pStyle w:val="TableParagraph"/>
              <w:spacing w:before="15" w:line="219" w:lineRule="exact"/>
              <w:ind w:right="34"/>
              <w:jc w:val="right"/>
              <w:rPr>
                <w:sz w:val="21"/>
              </w:rPr>
            </w:pPr>
            <w:r>
              <w:rPr>
                <w:w w:val="102"/>
                <w:sz w:val="21"/>
              </w:rPr>
              <w:t>9</w:t>
            </w:r>
          </w:p>
        </w:tc>
      </w:tr>
      <w:tr w:rsidR="00FE09C0" w14:paraId="0B8237F7" w14:textId="77777777" w:rsidTr="008C683B">
        <w:trPr>
          <w:trHeight w:val="254"/>
        </w:trPr>
        <w:tc>
          <w:tcPr>
            <w:tcW w:w="1254" w:type="dxa"/>
            <w:tcBorders>
              <w:right w:val="single" w:sz="6" w:space="0" w:color="D3D3D3"/>
            </w:tcBorders>
          </w:tcPr>
          <w:p w14:paraId="27DDCCA7" w14:textId="77777777" w:rsidR="00FE09C0" w:rsidRDefault="00FE09C0" w:rsidP="008C683B">
            <w:pPr>
              <w:pStyle w:val="TableParagraph"/>
              <w:spacing w:before="16" w:line="219" w:lineRule="exact"/>
              <w:ind w:left="46"/>
              <w:rPr>
                <w:sz w:val="21"/>
              </w:rPr>
            </w:pPr>
            <w:proofErr w:type="spellStart"/>
            <w:r>
              <w:rPr>
                <w:w w:val="105"/>
                <w:sz w:val="21"/>
              </w:rPr>
              <w:t>Calvignano</w:t>
            </w:r>
            <w:proofErr w:type="spellEnd"/>
          </w:p>
        </w:tc>
        <w:tc>
          <w:tcPr>
            <w:tcW w:w="1281" w:type="dxa"/>
            <w:tcBorders>
              <w:left w:val="single" w:sz="6" w:space="0" w:color="D3D3D3"/>
              <w:right w:val="single" w:sz="6" w:space="0" w:color="D3D3D3"/>
            </w:tcBorders>
          </w:tcPr>
          <w:p w14:paraId="0300F445"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56A7A72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8C348F8"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6D35AD6"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550B09D"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23944E07" w14:textId="77777777" w:rsidR="00FE09C0" w:rsidRDefault="00FE09C0" w:rsidP="008C683B">
            <w:pPr>
              <w:pStyle w:val="TableParagraph"/>
              <w:rPr>
                <w:rFonts w:ascii="Times New Roman"/>
                <w:sz w:val="18"/>
              </w:rPr>
            </w:pPr>
          </w:p>
        </w:tc>
      </w:tr>
      <w:tr w:rsidR="00FE09C0" w14:paraId="128DE846" w14:textId="77777777" w:rsidTr="008C683B">
        <w:trPr>
          <w:trHeight w:val="254"/>
        </w:trPr>
        <w:tc>
          <w:tcPr>
            <w:tcW w:w="9627" w:type="dxa"/>
            <w:gridSpan w:val="7"/>
            <w:shd w:val="clear" w:color="auto" w:fill="DDEBF7"/>
          </w:tcPr>
          <w:p w14:paraId="1DA9B4E8" w14:textId="77777777" w:rsidR="00FE09C0" w:rsidRDefault="00FE09C0" w:rsidP="008C683B">
            <w:pPr>
              <w:pStyle w:val="TableParagraph"/>
              <w:spacing w:before="15" w:line="219" w:lineRule="exact"/>
              <w:ind w:left="46"/>
              <w:rPr>
                <w:sz w:val="21"/>
              </w:rPr>
            </w:pPr>
            <w:proofErr w:type="spellStart"/>
            <w:r>
              <w:rPr>
                <w:w w:val="105"/>
                <w:sz w:val="21"/>
              </w:rPr>
              <w:t>Campospinoso</w:t>
            </w:r>
            <w:proofErr w:type="spellEnd"/>
          </w:p>
        </w:tc>
      </w:tr>
      <w:tr w:rsidR="00FE09C0" w14:paraId="109DE07B" w14:textId="77777777" w:rsidTr="008C683B">
        <w:trPr>
          <w:trHeight w:val="254"/>
        </w:trPr>
        <w:tc>
          <w:tcPr>
            <w:tcW w:w="2535" w:type="dxa"/>
            <w:gridSpan w:val="2"/>
            <w:tcBorders>
              <w:right w:val="single" w:sz="6" w:space="0" w:color="D3D3D3"/>
            </w:tcBorders>
          </w:tcPr>
          <w:p w14:paraId="69147D8C" w14:textId="77777777" w:rsidR="00FE09C0" w:rsidRDefault="00FE09C0" w:rsidP="008C683B">
            <w:pPr>
              <w:pStyle w:val="TableParagraph"/>
              <w:spacing w:before="16" w:line="219" w:lineRule="exact"/>
              <w:ind w:left="46"/>
              <w:rPr>
                <w:sz w:val="21"/>
              </w:rPr>
            </w:pPr>
            <w:proofErr w:type="spellStart"/>
            <w:r>
              <w:rPr>
                <w:sz w:val="21"/>
              </w:rPr>
              <w:t>Canneto</w:t>
            </w:r>
            <w:proofErr w:type="spellEnd"/>
            <w:r>
              <w:rPr>
                <w:spacing w:val="-2"/>
                <w:sz w:val="21"/>
              </w:rPr>
              <w:t xml:space="preserve"> </w:t>
            </w:r>
            <w:r>
              <w:rPr>
                <w:sz w:val="21"/>
              </w:rPr>
              <w:t>Pavese</w:t>
            </w:r>
          </w:p>
        </w:tc>
        <w:tc>
          <w:tcPr>
            <w:tcW w:w="1968" w:type="dxa"/>
            <w:tcBorders>
              <w:left w:val="single" w:sz="6" w:space="0" w:color="D3D3D3"/>
              <w:right w:val="single" w:sz="6" w:space="0" w:color="D3D3D3"/>
            </w:tcBorders>
          </w:tcPr>
          <w:p w14:paraId="522165EF"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650684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5BC44B4"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2A484FC"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4C8E77FC" w14:textId="77777777" w:rsidR="00FE09C0" w:rsidRDefault="00FE09C0" w:rsidP="008C683B">
            <w:pPr>
              <w:pStyle w:val="TableParagraph"/>
              <w:rPr>
                <w:rFonts w:ascii="Times New Roman"/>
                <w:sz w:val="18"/>
              </w:rPr>
            </w:pPr>
          </w:p>
        </w:tc>
      </w:tr>
      <w:tr w:rsidR="00FE09C0" w14:paraId="511635CC" w14:textId="77777777" w:rsidTr="008C683B">
        <w:trPr>
          <w:trHeight w:val="254"/>
        </w:trPr>
        <w:tc>
          <w:tcPr>
            <w:tcW w:w="9627" w:type="dxa"/>
            <w:gridSpan w:val="7"/>
            <w:shd w:val="clear" w:color="auto" w:fill="DDEBF7"/>
          </w:tcPr>
          <w:p w14:paraId="13B991AC" w14:textId="77777777" w:rsidR="00FE09C0" w:rsidRDefault="00FE09C0" w:rsidP="008C683B">
            <w:pPr>
              <w:pStyle w:val="TableParagraph"/>
              <w:spacing w:before="15" w:line="219" w:lineRule="exact"/>
              <w:ind w:left="46"/>
              <w:rPr>
                <w:sz w:val="21"/>
              </w:rPr>
            </w:pPr>
            <w:r>
              <w:rPr>
                <w:sz w:val="21"/>
              </w:rPr>
              <w:t>Casanova</w:t>
            </w:r>
            <w:r>
              <w:rPr>
                <w:spacing w:val="-3"/>
                <w:sz w:val="21"/>
              </w:rPr>
              <w:t xml:space="preserve"> </w:t>
            </w:r>
            <w:r>
              <w:rPr>
                <w:sz w:val="21"/>
              </w:rPr>
              <w:t>Lonati</w:t>
            </w:r>
          </w:p>
        </w:tc>
      </w:tr>
      <w:tr w:rsidR="00FE09C0" w14:paraId="4E84E14F" w14:textId="77777777" w:rsidTr="008C683B">
        <w:trPr>
          <w:trHeight w:val="254"/>
        </w:trPr>
        <w:tc>
          <w:tcPr>
            <w:tcW w:w="1254" w:type="dxa"/>
            <w:tcBorders>
              <w:right w:val="single" w:sz="6" w:space="0" w:color="D3D3D3"/>
            </w:tcBorders>
          </w:tcPr>
          <w:p w14:paraId="5C1AA36E" w14:textId="77777777" w:rsidR="00FE09C0" w:rsidRDefault="00FE09C0" w:rsidP="008C683B">
            <w:pPr>
              <w:pStyle w:val="TableParagraph"/>
              <w:spacing w:before="15" w:line="219" w:lineRule="exact"/>
              <w:ind w:left="46"/>
              <w:rPr>
                <w:sz w:val="21"/>
              </w:rPr>
            </w:pPr>
            <w:proofErr w:type="spellStart"/>
            <w:r>
              <w:rPr>
                <w:w w:val="105"/>
                <w:sz w:val="21"/>
              </w:rPr>
              <w:t>Casatisma</w:t>
            </w:r>
            <w:proofErr w:type="spellEnd"/>
          </w:p>
        </w:tc>
        <w:tc>
          <w:tcPr>
            <w:tcW w:w="1281" w:type="dxa"/>
            <w:tcBorders>
              <w:left w:val="single" w:sz="6" w:space="0" w:color="D3D3D3"/>
              <w:right w:val="single" w:sz="6" w:space="0" w:color="D3D3D3"/>
            </w:tcBorders>
          </w:tcPr>
          <w:p w14:paraId="04FCA861"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6BD4368D"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473DAA98"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3C66E4D"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E8234BA"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42D7240" w14:textId="77777777" w:rsidR="00FE09C0" w:rsidRDefault="00FE09C0" w:rsidP="008C683B">
            <w:pPr>
              <w:pStyle w:val="TableParagraph"/>
              <w:rPr>
                <w:rFonts w:ascii="Times New Roman"/>
                <w:sz w:val="18"/>
              </w:rPr>
            </w:pPr>
          </w:p>
        </w:tc>
      </w:tr>
      <w:tr w:rsidR="00FE09C0" w14:paraId="3BE1E1DC" w14:textId="77777777" w:rsidTr="008C683B">
        <w:trPr>
          <w:trHeight w:val="254"/>
        </w:trPr>
        <w:tc>
          <w:tcPr>
            <w:tcW w:w="9627" w:type="dxa"/>
            <w:gridSpan w:val="7"/>
            <w:shd w:val="clear" w:color="auto" w:fill="DDEBF7"/>
          </w:tcPr>
          <w:p w14:paraId="5AC4684B" w14:textId="77777777" w:rsidR="00FE09C0" w:rsidRDefault="00FE09C0" w:rsidP="008C683B">
            <w:pPr>
              <w:pStyle w:val="TableParagraph"/>
              <w:spacing w:before="15" w:line="219" w:lineRule="exact"/>
              <w:ind w:left="46"/>
              <w:rPr>
                <w:sz w:val="21"/>
              </w:rPr>
            </w:pPr>
            <w:r>
              <w:rPr>
                <w:w w:val="105"/>
                <w:sz w:val="21"/>
              </w:rPr>
              <w:t>Castana</w:t>
            </w:r>
          </w:p>
        </w:tc>
      </w:tr>
      <w:tr w:rsidR="00FE09C0" w14:paraId="64DF9291" w14:textId="77777777" w:rsidTr="008C683B">
        <w:trPr>
          <w:trHeight w:val="254"/>
        </w:trPr>
        <w:tc>
          <w:tcPr>
            <w:tcW w:w="2535" w:type="dxa"/>
            <w:gridSpan w:val="2"/>
            <w:tcBorders>
              <w:right w:val="single" w:sz="6" w:space="0" w:color="D3D3D3"/>
            </w:tcBorders>
          </w:tcPr>
          <w:p w14:paraId="63A27BE1" w14:textId="77777777" w:rsidR="00FE09C0" w:rsidRDefault="00FE09C0" w:rsidP="008C683B">
            <w:pPr>
              <w:pStyle w:val="TableParagraph"/>
              <w:spacing w:before="15" w:line="219" w:lineRule="exact"/>
              <w:ind w:left="46"/>
              <w:rPr>
                <w:sz w:val="21"/>
              </w:rPr>
            </w:pPr>
            <w:proofErr w:type="spellStart"/>
            <w:r>
              <w:rPr>
                <w:sz w:val="21"/>
              </w:rPr>
              <w:t>Castelleto</w:t>
            </w:r>
            <w:proofErr w:type="spellEnd"/>
            <w:r>
              <w:rPr>
                <w:spacing w:val="-10"/>
                <w:sz w:val="21"/>
              </w:rPr>
              <w:t xml:space="preserve"> </w:t>
            </w:r>
            <w:r>
              <w:rPr>
                <w:sz w:val="21"/>
              </w:rPr>
              <w:t>di</w:t>
            </w:r>
            <w:r>
              <w:rPr>
                <w:spacing w:val="-6"/>
                <w:sz w:val="21"/>
              </w:rPr>
              <w:t xml:space="preserve"> </w:t>
            </w:r>
            <w:proofErr w:type="spellStart"/>
            <w:r>
              <w:rPr>
                <w:sz w:val="21"/>
              </w:rPr>
              <w:t>Branduzzo</w:t>
            </w:r>
            <w:proofErr w:type="spellEnd"/>
          </w:p>
        </w:tc>
        <w:tc>
          <w:tcPr>
            <w:tcW w:w="1968" w:type="dxa"/>
            <w:tcBorders>
              <w:left w:val="single" w:sz="6" w:space="0" w:color="D3D3D3"/>
              <w:right w:val="single" w:sz="6" w:space="0" w:color="D3D3D3"/>
            </w:tcBorders>
          </w:tcPr>
          <w:p w14:paraId="6B774119"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9095E88"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77C6A6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B0A2FC8"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0D7E100" w14:textId="77777777" w:rsidR="00FE09C0" w:rsidRDefault="00FE09C0" w:rsidP="008C683B">
            <w:pPr>
              <w:pStyle w:val="TableParagraph"/>
              <w:rPr>
                <w:rFonts w:ascii="Times New Roman"/>
                <w:sz w:val="18"/>
              </w:rPr>
            </w:pPr>
          </w:p>
        </w:tc>
      </w:tr>
      <w:tr w:rsidR="00FE09C0" w14:paraId="12FDDF3E" w14:textId="77777777" w:rsidTr="008C683B">
        <w:trPr>
          <w:trHeight w:val="254"/>
        </w:trPr>
        <w:tc>
          <w:tcPr>
            <w:tcW w:w="1254" w:type="dxa"/>
            <w:tcBorders>
              <w:right w:val="nil"/>
            </w:tcBorders>
            <w:shd w:val="clear" w:color="auto" w:fill="DDEBF7"/>
          </w:tcPr>
          <w:p w14:paraId="7006AF25" w14:textId="77777777" w:rsidR="00FE09C0" w:rsidRDefault="00FE09C0" w:rsidP="008C683B">
            <w:pPr>
              <w:pStyle w:val="TableParagraph"/>
              <w:spacing w:before="16" w:line="219" w:lineRule="exact"/>
              <w:ind w:left="46"/>
              <w:rPr>
                <w:sz w:val="21"/>
              </w:rPr>
            </w:pPr>
            <w:r>
              <w:rPr>
                <w:w w:val="105"/>
                <w:sz w:val="21"/>
              </w:rPr>
              <w:t>Casteggio</w:t>
            </w:r>
          </w:p>
        </w:tc>
        <w:tc>
          <w:tcPr>
            <w:tcW w:w="1281" w:type="dxa"/>
            <w:tcBorders>
              <w:left w:val="nil"/>
              <w:right w:val="nil"/>
            </w:tcBorders>
            <w:shd w:val="clear" w:color="auto" w:fill="DDEBF7"/>
          </w:tcPr>
          <w:p w14:paraId="4B7A22EA"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279A4A3E" w14:textId="77777777" w:rsidR="00FE09C0" w:rsidRDefault="00FE09C0" w:rsidP="008C683B">
            <w:pPr>
              <w:pStyle w:val="TableParagraph"/>
              <w:spacing w:before="16" w:line="219" w:lineRule="exact"/>
              <w:ind w:right="39"/>
              <w:jc w:val="right"/>
              <w:rPr>
                <w:sz w:val="21"/>
              </w:rPr>
            </w:pPr>
            <w:r>
              <w:rPr>
                <w:w w:val="105"/>
                <w:sz w:val="21"/>
              </w:rPr>
              <w:t>13</w:t>
            </w:r>
          </w:p>
        </w:tc>
        <w:tc>
          <w:tcPr>
            <w:tcW w:w="1281" w:type="dxa"/>
            <w:tcBorders>
              <w:left w:val="nil"/>
              <w:right w:val="nil"/>
            </w:tcBorders>
            <w:shd w:val="clear" w:color="auto" w:fill="DDEBF7"/>
          </w:tcPr>
          <w:p w14:paraId="651F0131" w14:textId="77777777" w:rsidR="00FE09C0" w:rsidRDefault="00FE09C0" w:rsidP="008C683B">
            <w:pPr>
              <w:pStyle w:val="TableParagraph"/>
              <w:spacing w:before="16" w:line="219" w:lineRule="exact"/>
              <w:ind w:right="41"/>
              <w:jc w:val="right"/>
              <w:rPr>
                <w:sz w:val="21"/>
              </w:rPr>
            </w:pPr>
            <w:r>
              <w:rPr>
                <w:w w:val="102"/>
                <w:sz w:val="21"/>
              </w:rPr>
              <w:t>2</w:t>
            </w:r>
          </w:p>
        </w:tc>
        <w:tc>
          <w:tcPr>
            <w:tcW w:w="1281" w:type="dxa"/>
            <w:tcBorders>
              <w:left w:val="nil"/>
              <w:right w:val="nil"/>
            </w:tcBorders>
            <w:shd w:val="clear" w:color="auto" w:fill="DDEBF7"/>
          </w:tcPr>
          <w:p w14:paraId="717D9861" w14:textId="77777777" w:rsidR="00FE09C0" w:rsidRDefault="00FE09C0" w:rsidP="008C683B">
            <w:pPr>
              <w:pStyle w:val="TableParagraph"/>
              <w:spacing w:before="16" w:line="219" w:lineRule="exact"/>
              <w:ind w:right="41"/>
              <w:jc w:val="right"/>
              <w:rPr>
                <w:sz w:val="21"/>
              </w:rPr>
            </w:pPr>
            <w:r>
              <w:rPr>
                <w:w w:val="102"/>
                <w:sz w:val="21"/>
              </w:rPr>
              <w:t>2</w:t>
            </w:r>
          </w:p>
        </w:tc>
        <w:tc>
          <w:tcPr>
            <w:tcW w:w="1281" w:type="dxa"/>
            <w:tcBorders>
              <w:left w:val="nil"/>
              <w:right w:val="nil"/>
            </w:tcBorders>
            <w:shd w:val="clear" w:color="auto" w:fill="DDEBF7"/>
          </w:tcPr>
          <w:p w14:paraId="7A4BAA6F" w14:textId="77777777" w:rsidR="00FE09C0" w:rsidRDefault="00FE09C0" w:rsidP="008C683B">
            <w:pPr>
              <w:pStyle w:val="TableParagraph"/>
              <w:spacing w:before="16" w:line="219" w:lineRule="exact"/>
              <w:ind w:right="41"/>
              <w:jc w:val="right"/>
              <w:rPr>
                <w:sz w:val="21"/>
              </w:rPr>
            </w:pPr>
            <w:r>
              <w:rPr>
                <w:w w:val="102"/>
                <w:sz w:val="21"/>
              </w:rPr>
              <w:t>1</w:t>
            </w:r>
          </w:p>
        </w:tc>
        <w:tc>
          <w:tcPr>
            <w:tcW w:w="1281" w:type="dxa"/>
            <w:tcBorders>
              <w:left w:val="nil"/>
            </w:tcBorders>
            <w:shd w:val="clear" w:color="auto" w:fill="DDEBF7"/>
          </w:tcPr>
          <w:p w14:paraId="43D6656D" w14:textId="77777777" w:rsidR="00FE09C0" w:rsidRDefault="00FE09C0" w:rsidP="008C683B">
            <w:pPr>
              <w:pStyle w:val="TableParagraph"/>
              <w:spacing w:before="16" w:line="219" w:lineRule="exact"/>
              <w:ind w:right="33"/>
              <w:jc w:val="right"/>
              <w:rPr>
                <w:sz w:val="21"/>
              </w:rPr>
            </w:pPr>
            <w:r>
              <w:rPr>
                <w:w w:val="105"/>
                <w:sz w:val="21"/>
              </w:rPr>
              <w:t>18</w:t>
            </w:r>
          </w:p>
        </w:tc>
      </w:tr>
      <w:tr w:rsidR="00FE09C0" w14:paraId="26350E19" w14:textId="77777777" w:rsidTr="008C683B">
        <w:trPr>
          <w:trHeight w:val="254"/>
        </w:trPr>
        <w:tc>
          <w:tcPr>
            <w:tcW w:w="1254" w:type="dxa"/>
            <w:tcBorders>
              <w:right w:val="single" w:sz="6" w:space="0" w:color="D3D3D3"/>
            </w:tcBorders>
          </w:tcPr>
          <w:p w14:paraId="3069FC6E" w14:textId="77777777" w:rsidR="00FE09C0" w:rsidRDefault="00FE09C0" w:rsidP="008C683B">
            <w:pPr>
              <w:pStyle w:val="TableParagraph"/>
              <w:spacing w:before="15" w:line="219" w:lineRule="exact"/>
              <w:ind w:left="46"/>
              <w:rPr>
                <w:sz w:val="21"/>
              </w:rPr>
            </w:pPr>
            <w:proofErr w:type="spellStart"/>
            <w:r>
              <w:rPr>
                <w:w w:val="105"/>
                <w:sz w:val="21"/>
              </w:rPr>
              <w:t>Cervesina</w:t>
            </w:r>
            <w:proofErr w:type="spellEnd"/>
          </w:p>
        </w:tc>
        <w:tc>
          <w:tcPr>
            <w:tcW w:w="1281" w:type="dxa"/>
            <w:tcBorders>
              <w:left w:val="single" w:sz="6" w:space="0" w:color="D3D3D3"/>
              <w:right w:val="single" w:sz="6" w:space="0" w:color="D3D3D3"/>
            </w:tcBorders>
          </w:tcPr>
          <w:p w14:paraId="6D05D68F"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14051A8C" w14:textId="77777777" w:rsidR="00FE09C0" w:rsidRDefault="00FE09C0" w:rsidP="008C683B">
            <w:pPr>
              <w:pStyle w:val="TableParagraph"/>
              <w:spacing w:before="15" w:line="219" w:lineRule="exact"/>
              <w:ind w:right="33"/>
              <w:jc w:val="right"/>
              <w:rPr>
                <w:sz w:val="21"/>
              </w:rPr>
            </w:pPr>
            <w:r>
              <w:rPr>
                <w:w w:val="102"/>
                <w:sz w:val="21"/>
              </w:rPr>
              <w:t>1</w:t>
            </w:r>
          </w:p>
        </w:tc>
        <w:tc>
          <w:tcPr>
            <w:tcW w:w="1281" w:type="dxa"/>
            <w:tcBorders>
              <w:left w:val="single" w:sz="6" w:space="0" w:color="D3D3D3"/>
              <w:right w:val="single" w:sz="6" w:space="0" w:color="D3D3D3"/>
            </w:tcBorders>
          </w:tcPr>
          <w:p w14:paraId="22D8243C"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8F2CE3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5DCF0B5"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80B57D3" w14:textId="77777777" w:rsidR="00FE09C0" w:rsidRDefault="00FE09C0" w:rsidP="008C683B">
            <w:pPr>
              <w:pStyle w:val="TableParagraph"/>
              <w:spacing w:before="15" w:line="219" w:lineRule="exact"/>
              <w:ind w:right="34"/>
              <w:jc w:val="right"/>
              <w:rPr>
                <w:sz w:val="21"/>
              </w:rPr>
            </w:pPr>
            <w:r>
              <w:rPr>
                <w:w w:val="102"/>
                <w:sz w:val="21"/>
              </w:rPr>
              <w:t>1</w:t>
            </w:r>
          </w:p>
        </w:tc>
      </w:tr>
      <w:tr w:rsidR="00FE09C0" w14:paraId="021918AE" w14:textId="77777777" w:rsidTr="008C683B">
        <w:trPr>
          <w:trHeight w:val="254"/>
        </w:trPr>
        <w:tc>
          <w:tcPr>
            <w:tcW w:w="9627" w:type="dxa"/>
            <w:gridSpan w:val="7"/>
            <w:shd w:val="clear" w:color="auto" w:fill="DDEBF7"/>
          </w:tcPr>
          <w:p w14:paraId="5C6AA3C1" w14:textId="77777777" w:rsidR="00FE09C0" w:rsidRDefault="00FE09C0" w:rsidP="008C683B">
            <w:pPr>
              <w:pStyle w:val="TableParagraph"/>
              <w:spacing w:before="16" w:line="219" w:lineRule="exact"/>
              <w:ind w:left="46"/>
              <w:rPr>
                <w:sz w:val="21"/>
              </w:rPr>
            </w:pPr>
            <w:proofErr w:type="spellStart"/>
            <w:r>
              <w:rPr>
                <w:w w:val="105"/>
                <w:sz w:val="21"/>
              </w:rPr>
              <w:t>Cigognola</w:t>
            </w:r>
            <w:proofErr w:type="spellEnd"/>
          </w:p>
        </w:tc>
      </w:tr>
      <w:tr w:rsidR="00FE09C0" w14:paraId="39994D33" w14:textId="77777777" w:rsidTr="008C683B">
        <w:trPr>
          <w:trHeight w:val="254"/>
        </w:trPr>
        <w:tc>
          <w:tcPr>
            <w:tcW w:w="2535" w:type="dxa"/>
            <w:gridSpan w:val="2"/>
            <w:tcBorders>
              <w:right w:val="single" w:sz="6" w:space="0" w:color="D3D3D3"/>
            </w:tcBorders>
          </w:tcPr>
          <w:p w14:paraId="17D47E77" w14:textId="77777777" w:rsidR="00FE09C0" w:rsidRDefault="00FE09C0" w:rsidP="008C683B">
            <w:pPr>
              <w:pStyle w:val="TableParagraph"/>
              <w:spacing w:before="15" w:line="219" w:lineRule="exact"/>
              <w:ind w:left="46"/>
              <w:rPr>
                <w:sz w:val="21"/>
              </w:rPr>
            </w:pPr>
            <w:r>
              <w:rPr>
                <w:sz w:val="21"/>
              </w:rPr>
              <w:t>Corvino San</w:t>
            </w:r>
            <w:r>
              <w:rPr>
                <w:spacing w:val="-14"/>
                <w:sz w:val="21"/>
              </w:rPr>
              <w:t xml:space="preserve"> </w:t>
            </w:r>
            <w:proofErr w:type="spellStart"/>
            <w:r>
              <w:rPr>
                <w:sz w:val="21"/>
              </w:rPr>
              <w:t>Quririco</w:t>
            </w:r>
            <w:proofErr w:type="spellEnd"/>
          </w:p>
        </w:tc>
        <w:tc>
          <w:tcPr>
            <w:tcW w:w="1968" w:type="dxa"/>
            <w:tcBorders>
              <w:left w:val="single" w:sz="6" w:space="0" w:color="D3D3D3"/>
              <w:right w:val="single" w:sz="6" w:space="0" w:color="D3D3D3"/>
            </w:tcBorders>
          </w:tcPr>
          <w:p w14:paraId="4E04580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7B0CE65"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4EABCB9"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C5702B6"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610FE38C" w14:textId="77777777" w:rsidR="00FE09C0" w:rsidRDefault="00FE09C0" w:rsidP="008C683B">
            <w:pPr>
              <w:pStyle w:val="TableParagraph"/>
              <w:rPr>
                <w:rFonts w:ascii="Times New Roman"/>
                <w:sz w:val="18"/>
              </w:rPr>
            </w:pPr>
          </w:p>
        </w:tc>
      </w:tr>
      <w:tr w:rsidR="00FE09C0" w14:paraId="415C2FE3" w14:textId="77777777" w:rsidTr="008C683B">
        <w:trPr>
          <w:trHeight w:val="254"/>
        </w:trPr>
        <w:tc>
          <w:tcPr>
            <w:tcW w:w="1254" w:type="dxa"/>
            <w:tcBorders>
              <w:right w:val="nil"/>
            </w:tcBorders>
            <w:shd w:val="clear" w:color="auto" w:fill="DDEBF7"/>
          </w:tcPr>
          <w:p w14:paraId="4933611D" w14:textId="77777777" w:rsidR="00FE09C0" w:rsidRDefault="00FE09C0" w:rsidP="008C683B">
            <w:pPr>
              <w:pStyle w:val="TableParagraph"/>
              <w:spacing w:before="16" w:line="219" w:lineRule="exact"/>
              <w:ind w:left="100"/>
              <w:rPr>
                <w:sz w:val="21"/>
              </w:rPr>
            </w:pPr>
            <w:proofErr w:type="spellStart"/>
            <w:r>
              <w:rPr>
                <w:w w:val="105"/>
                <w:sz w:val="21"/>
              </w:rPr>
              <w:t>Fortunago</w:t>
            </w:r>
            <w:proofErr w:type="spellEnd"/>
          </w:p>
        </w:tc>
        <w:tc>
          <w:tcPr>
            <w:tcW w:w="1281" w:type="dxa"/>
            <w:tcBorders>
              <w:left w:val="nil"/>
              <w:right w:val="nil"/>
            </w:tcBorders>
            <w:shd w:val="clear" w:color="auto" w:fill="DDEBF7"/>
          </w:tcPr>
          <w:p w14:paraId="5321693B"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43CED227" w14:textId="77777777" w:rsidR="00FE09C0" w:rsidRDefault="00FE09C0" w:rsidP="008C683B">
            <w:pPr>
              <w:pStyle w:val="TableParagraph"/>
              <w:spacing w:before="16" w:line="219" w:lineRule="exact"/>
              <w:ind w:right="40"/>
              <w:jc w:val="right"/>
              <w:rPr>
                <w:sz w:val="21"/>
              </w:rPr>
            </w:pPr>
            <w:r>
              <w:rPr>
                <w:w w:val="102"/>
                <w:sz w:val="21"/>
              </w:rPr>
              <w:t>1</w:t>
            </w:r>
          </w:p>
        </w:tc>
        <w:tc>
          <w:tcPr>
            <w:tcW w:w="1281" w:type="dxa"/>
            <w:tcBorders>
              <w:left w:val="nil"/>
              <w:right w:val="nil"/>
            </w:tcBorders>
            <w:shd w:val="clear" w:color="auto" w:fill="DDEBF7"/>
          </w:tcPr>
          <w:p w14:paraId="7060F436"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5285B7D9"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6EEADFF6" w14:textId="77777777" w:rsidR="00FE09C0" w:rsidRDefault="00FE09C0" w:rsidP="008C683B">
            <w:pPr>
              <w:pStyle w:val="TableParagraph"/>
              <w:rPr>
                <w:rFonts w:ascii="Times New Roman"/>
                <w:sz w:val="18"/>
              </w:rPr>
            </w:pPr>
          </w:p>
        </w:tc>
        <w:tc>
          <w:tcPr>
            <w:tcW w:w="1281" w:type="dxa"/>
            <w:tcBorders>
              <w:left w:val="nil"/>
            </w:tcBorders>
            <w:shd w:val="clear" w:color="auto" w:fill="DDEBF7"/>
          </w:tcPr>
          <w:p w14:paraId="439EE24B" w14:textId="77777777" w:rsidR="00FE09C0" w:rsidRDefault="00FE09C0" w:rsidP="008C683B">
            <w:pPr>
              <w:pStyle w:val="TableParagraph"/>
              <w:spacing w:before="16" w:line="219" w:lineRule="exact"/>
              <w:ind w:right="34"/>
              <w:jc w:val="right"/>
              <w:rPr>
                <w:sz w:val="21"/>
              </w:rPr>
            </w:pPr>
            <w:r>
              <w:rPr>
                <w:w w:val="102"/>
                <w:sz w:val="21"/>
              </w:rPr>
              <w:t>1</w:t>
            </w:r>
          </w:p>
        </w:tc>
      </w:tr>
      <w:tr w:rsidR="00FE09C0" w14:paraId="0A943516" w14:textId="77777777" w:rsidTr="008C683B">
        <w:trPr>
          <w:trHeight w:val="254"/>
        </w:trPr>
        <w:tc>
          <w:tcPr>
            <w:tcW w:w="1254" w:type="dxa"/>
            <w:tcBorders>
              <w:right w:val="single" w:sz="6" w:space="0" w:color="D3D3D3"/>
            </w:tcBorders>
          </w:tcPr>
          <w:p w14:paraId="08A5ECBD" w14:textId="77777777" w:rsidR="00FE09C0" w:rsidRDefault="00FE09C0" w:rsidP="008C683B">
            <w:pPr>
              <w:pStyle w:val="TableParagraph"/>
              <w:spacing w:before="15" w:line="219" w:lineRule="exact"/>
              <w:ind w:left="46"/>
              <w:rPr>
                <w:sz w:val="21"/>
              </w:rPr>
            </w:pPr>
            <w:proofErr w:type="spellStart"/>
            <w:r>
              <w:rPr>
                <w:w w:val="105"/>
                <w:sz w:val="21"/>
              </w:rPr>
              <w:t>Golferenzo</w:t>
            </w:r>
            <w:proofErr w:type="spellEnd"/>
          </w:p>
        </w:tc>
        <w:tc>
          <w:tcPr>
            <w:tcW w:w="1281" w:type="dxa"/>
            <w:tcBorders>
              <w:left w:val="single" w:sz="6" w:space="0" w:color="D3D3D3"/>
              <w:right w:val="single" w:sz="6" w:space="0" w:color="D3D3D3"/>
            </w:tcBorders>
          </w:tcPr>
          <w:p w14:paraId="6077B6E5"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6BB05DC9"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80AC5C1"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0515FF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4CDA90CB"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77F19954" w14:textId="77777777" w:rsidR="00FE09C0" w:rsidRDefault="00FE09C0" w:rsidP="008C683B">
            <w:pPr>
              <w:pStyle w:val="TableParagraph"/>
              <w:rPr>
                <w:rFonts w:ascii="Times New Roman"/>
                <w:sz w:val="18"/>
              </w:rPr>
            </w:pPr>
          </w:p>
        </w:tc>
      </w:tr>
      <w:tr w:rsidR="00FE09C0" w14:paraId="0B3E3DB0" w14:textId="77777777" w:rsidTr="008C683B">
        <w:trPr>
          <w:trHeight w:val="254"/>
        </w:trPr>
        <w:tc>
          <w:tcPr>
            <w:tcW w:w="1254" w:type="dxa"/>
            <w:tcBorders>
              <w:right w:val="nil"/>
            </w:tcBorders>
            <w:shd w:val="clear" w:color="auto" w:fill="DDEBF7"/>
          </w:tcPr>
          <w:p w14:paraId="72C55359" w14:textId="77777777" w:rsidR="00FE09C0" w:rsidRDefault="00FE09C0" w:rsidP="008C683B">
            <w:pPr>
              <w:pStyle w:val="TableParagraph"/>
              <w:spacing w:before="16" w:line="219" w:lineRule="exact"/>
              <w:ind w:left="46"/>
              <w:rPr>
                <w:sz w:val="21"/>
              </w:rPr>
            </w:pPr>
            <w:r>
              <w:rPr>
                <w:w w:val="105"/>
                <w:sz w:val="21"/>
              </w:rPr>
              <w:t>Lirio</w:t>
            </w:r>
          </w:p>
        </w:tc>
        <w:tc>
          <w:tcPr>
            <w:tcW w:w="1281" w:type="dxa"/>
            <w:tcBorders>
              <w:left w:val="nil"/>
              <w:right w:val="nil"/>
            </w:tcBorders>
            <w:shd w:val="clear" w:color="auto" w:fill="DDEBF7"/>
          </w:tcPr>
          <w:p w14:paraId="171B6CAE"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1224FFB1" w14:textId="77777777" w:rsidR="00FE09C0" w:rsidRDefault="00FE09C0" w:rsidP="008C683B">
            <w:pPr>
              <w:pStyle w:val="TableParagraph"/>
              <w:spacing w:before="16" w:line="219" w:lineRule="exact"/>
              <w:ind w:right="40"/>
              <w:jc w:val="right"/>
              <w:rPr>
                <w:sz w:val="21"/>
              </w:rPr>
            </w:pPr>
            <w:r>
              <w:rPr>
                <w:w w:val="102"/>
                <w:sz w:val="21"/>
              </w:rPr>
              <w:t>1</w:t>
            </w:r>
          </w:p>
        </w:tc>
        <w:tc>
          <w:tcPr>
            <w:tcW w:w="1281" w:type="dxa"/>
            <w:tcBorders>
              <w:left w:val="nil"/>
              <w:right w:val="nil"/>
            </w:tcBorders>
            <w:shd w:val="clear" w:color="auto" w:fill="DDEBF7"/>
          </w:tcPr>
          <w:p w14:paraId="3071F0C9"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1E2F0D70"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0E2340EE" w14:textId="77777777" w:rsidR="00FE09C0" w:rsidRDefault="00FE09C0" w:rsidP="008C683B">
            <w:pPr>
              <w:pStyle w:val="TableParagraph"/>
              <w:rPr>
                <w:rFonts w:ascii="Times New Roman"/>
                <w:sz w:val="18"/>
              </w:rPr>
            </w:pPr>
          </w:p>
        </w:tc>
        <w:tc>
          <w:tcPr>
            <w:tcW w:w="1281" w:type="dxa"/>
            <w:tcBorders>
              <w:left w:val="nil"/>
            </w:tcBorders>
            <w:shd w:val="clear" w:color="auto" w:fill="DDEBF7"/>
          </w:tcPr>
          <w:p w14:paraId="797EA99F" w14:textId="77777777" w:rsidR="00FE09C0" w:rsidRDefault="00FE09C0" w:rsidP="008C683B">
            <w:pPr>
              <w:pStyle w:val="TableParagraph"/>
              <w:spacing w:before="16" w:line="219" w:lineRule="exact"/>
              <w:ind w:right="34"/>
              <w:jc w:val="right"/>
              <w:rPr>
                <w:sz w:val="21"/>
              </w:rPr>
            </w:pPr>
            <w:r>
              <w:rPr>
                <w:w w:val="102"/>
                <w:sz w:val="21"/>
              </w:rPr>
              <w:t>1</w:t>
            </w:r>
          </w:p>
        </w:tc>
      </w:tr>
      <w:tr w:rsidR="00FE09C0" w14:paraId="5CE46CAF" w14:textId="77777777" w:rsidTr="008C683B">
        <w:trPr>
          <w:trHeight w:val="254"/>
        </w:trPr>
        <w:tc>
          <w:tcPr>
            <w:tcW w:w="1254" w:type="dxa"/>
            <w:tcBorders>
              <w:right w:val="single" w:sz="6" w:space="0" w:color="D3D3D3"/>
            </w:tcBorders>
          </w:tcPr>
          <w:p w14:paraId="6DD14567" w14:textId="77777777" w:rsidR="00FE09C0" w:rsidRDefault="00FE09C0" w:rsidP="008C683B">
            <w:pPr>
              <w:pStyle w:val="TableParagraph"/>
              <w:spacing w:before="15" w:line="219" w:lineRule="exact"/>
              <w:ind w:left="46"/>
              <w:rPr>
                <w:sz w:val="21"/>
              </w:rPr>
            </w:pPr>
            <w:proofErr w:type="spellStart"/>
            <w:r>
              <w:rPr>
                <w:w w:val="105"/>
                <w:sz w:val="21"/>
              </w:rPr>
              <w:t>Lungavilla</w:t>
            </w:r>
            <w:proofErr w:type="spellEnd"/>
          </w:p>
        </w:tc>
        <w:tc>
          <w:tcPr>
            <w:tcW w:w="1281" w:type="dxa"/>
            <w:tcBorders>
              <w:left w:val="single" w:sz="6" w:space="0" w:color="D3D3D3"/>
              <w:right w:val="single" w:sz="6" w:space="0" w:color="D3D3D3"/>
            </w:tcBorders>
          </w:tcPr>
          <w:p w14:paraId="106070AA"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5ECEE121" w14:textId="77777777" w:rsidR="00FE09C0" w:rsidRDefault="00FE09C0" w:rsidP="008C683B">
            <w:pPr>
              <w:pStyle w:val="TableParagraph"/>
              <w:spacing w:before="15" w:line="219" w:lineRule="exact"/>
              <w:ind w:right="33"/>
              <w:jc w:val="right"/>
              <w:rPr>
                <w:sz w:val="21"/>
              </w:rPr>
            </w:pPr>
            <w:r>
              <w:rPr>
                <w:w w:val="102"/>
                <w:sz w:val="21"/>
              </w:rPr>
              <w:t>4</w:t>
            </w:r>
          </w:p>
        </w:tc>
        <w:tc>
          <w:tcPr>
            <w:tcW w:w="1281" w:type="dxa"/>
            <w:tcBorders>
              <w:left w:val="single" w:sz="6" w:space="0" w:color="D3D3D3"/>
              <w:right w:val="single" w:sz="6" w:space="0" w:color="D3D3D3"/>
            </w:tcBorders>
          </w:tcPr>
          <w:p w14:paraId="419F91B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1A70F4D" w14:textId="77777777" w:rsidR="00FE09C0" w:rsidRDefault="00FE09C0" w:rsidP="008C683B">
            <w:pPr>
              <w:pStyle w:val="TableParagraph"/>
              <w:spacing w:before="15" w:line="219" w:lineRule="exact"/>
              <w:ind w:right="34"/>
              <w:jc w:val="right"/>
              <w:rPr>
                <w:sz w:val="21"/>
              </w:rPr>
            </w:pPr>
            <w:r>
              <w:rPr>
                <w:w w:val="102"/>
                <w:sz w:val="21"/>
              </w:rPr>
              <w:t>1</w:t>
            </w:r>
          </w:p>
        </w:tc>
        <w:tc>
          <w:tcPr>
            <w:tcW w:w="1281" w:type="dxa"/>
            <w:tcBorders>
              <w:left w:val="single" w:sz="6" w:space="0" w:color="D3D3D3"/>
              <w:right w:val="single" w:sz="6" w:space="0" w:color="D3D3D3"/>
            </w:tcBorders>
          </w:tcPr>
          <w:p w14:paraId="2102B851" w14:textId="77777777" w:rsidR="00FE09C0" w:rsidRDefault="00FE09C0" w:rsidP="008C683B">
            <w:pPr>
              <w:pStyle w:val="TableParagraph"/>
              <w:spacing w:before="15" w:line="219" w:lineRule="exact"/>
              <w:ind w:right="34"/>
              <w:jc w:val="right"/>
              <w:rPr>
                <w:sz w:val="21"/>
              </w:rPr>
            </w:pPr>
            <w:r>
              <w:rPr>
                <w:w w:val="102"/>
                <w:sz w:val="21"/>
              </w:rPr>
              <w:t>1</w:t>
            </w:r>
          </w:p>
        </w:tc>
        <w:tc>
          <w:tcPr>
            <w:tcW w:w="1281" w:type="dxa"/>
            <w:tcBorders>
              <w:left w:val="single" w:sz="6" w:space="0" w:color="D3D3D3"/>
            </w:tcBorders>
          </w:tcPr>
          <w:p w14:paraId="0065CFE0" w14:textId="77777777" w:rsidR="00FE09C0" w:rsidRDefault="00FE09C0" w:rsidP="008C683B">
            <w:pPr>
              <w:pStyle w:val="TableParagraph"/>
              <w:spacing w:before="15" w:line="219" w:lineRule="exact"/>
              <w:ind w:right="34"/>
              <w:jc w:val="right"/>
              <w:rPr>
                <w:sz w:val="21"/>
              </w:rPr>
            </w:pPr>
            <w:r>
              <w:rPr>
                <w:w w:val="102"/>
                <w:sz w:val="21"/>
              </w:rPr>
              <w:t>6</w:t>
            </w:r>
          </w:p>
        </w:tc>
      </w:tr>
      <w:tr w:rsidR="00FE09C0" w14:paraId="705D05B6" w14:textId="77777777" w:rsidTr="008C683B">
        <w:trPr>
          <w:trHeight w:val="254"/>
        </w:trPr>
        <w:tc>
          <w:tcPr>
            <w:tcW w:w="9627" w:type="dxa"/>
            <w:gridSpan w:val="7"/>
            <w:shd w:val="clear" w:color="auto" w:fill="DDEBF7"/>
          </w:tcPr>
          <w:p w14:paraId="422A6B23" w14:textId="77777777" w:rsidR="00FE09C0" w:rsidRDefault="00FE09C0" w:rsidP="008C683B">
            <w:pPr>
              <w:pStyle w:val="TableParagraph"/>
              <w:spacing w:before="16" w:line="219" w:lineRule="exact"/>
              <w:ind w:left="46"/>
              <w:rPr>
                <w:sz w:val="21"/>
              </w:rPr>
            </w:pPr>
            <w:proofErr w:type="spellStart"/>
            <w:r>
              <w:rPr>
                <w:w w:val="105"/>
                <w:sz w:val="21"/>
              </w:rPr>
              <w:t>Mezzanino</w:t>
            </w:r>
            <w:proofErr w:type="spellEnd"/>
          </w:p>
        </w:tc>
      </w:tr>
      <w:tr w:rsidR="00FE09C0" w14:paraId="79EE3B80" w14:textId="77777777" w:rsidTr="008C683B">
        <w:trPr>
          <w:trHeight w:val="254"/>
        </w:trPr>
        <w:tc>
          <w:tcPr>
            <w:tcW w:w="2535" w:type="dxa"/>
            <w:gridSpan w:val="2"/>
            <w:tcBorders>
              <w:right w:val="single" w:sz="6" w:space="0" w:color="D3D3D3"/>
            </w:tcBorders>
          </w:tcPr>
          <w:p w14:paraId="3BB11BD1" w14:textId="77777777" w:rsidR="00FE09C0" w:rsidRDefault="00FE09C0" w:rsidP="008C683B">
            <w:pPr>
              <w:pStyle w:val="TableParagraph"/>
              <w:spacing w:before="15" w:line="219" w:lineRule="exact"/>
              <w:ind w:left="46"/>
              <w:rPr>
                <w:sz w:val="21"/>
              </w:rPr>
            </w:pPr>
            <w:r>
              <w:rPr>
                <w:sz w:val="21"/>
              </w:rPr>
              <w:t>Montebello</w:t>
            </w:r>
            <w:r>
              <w:rPr>
                <w:spacing w:val="-5"/>
                <w:sz w:val="21"/>
              </w:rPr>
              <w:t xml:space="preserve"> </w:t>
            </w:r>
            <w:r>
              <w:rPr>
                <w:sz w:val="21"/>
              </w:rPr>
              <w:t>della</w:t>
            </w:r>
            <w:r>
              <w:rPr>
                <w:spacing w:val="-5"/>
                <w:sz w:val="21"/>
              </w:rPr>
              <w:t xml:space="preserve"> </w:t>
            </w:r>
            <w:r>
              <w:rPr>
                <w:sz w:val="21"/>
              </w:rPr>
              <w:t>Battaglia</w:t>
            </w:r>
          </w:p>
        </w:tc>
        <w:tc>
          <w:tcPr>
            <w:tcW w:w="1968" w:type="dxa"/>
            <w:tcBorders>
              <w:left w:val="single" w:sz="6" w:space="0" w:color="D3D3D3"/>
              <w:right w:val="single" w:sz="6" w:space="0" w:color="D3D3D3"/>
            </w:tcBorders>
          </w:tcPr>
          <w:p w14:paraId="1484EEC7"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4AC91791"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F99F64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08920FC"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57C349AC" w14:textId="77777777" w:rsidR="00FE09C0" w:rsidRDefault="00FE09C0" w:rsidP="008C683B">
            <w:pPr>
              <w:pStyle w:val="TableParagraph"/>
              <w:rPr>
                <w:rFonts w:ascii="Times New Roman"/>
                <w:sz w:val="18"/>
              </w:rPr>
            </w:pPr>
          </w:p>
        </w:tc>
      </w:tr>
      <w:tr w:rsidR="00FE09C0" w14:paraId="5CB591D4" w14:textId="77777777" w:rsidTr="008C683B">
        <w:trPr>
          <w:trHeight w:val="254"/>
        </w:trPr>
        <w:tc>
          <w:tcPr>
            <w:tcW w:w="9627" w:type="dxa"/>
            <w:gridSpan w:val="7"/>
            <w:shd w:val="clear" w:color="auto" w:fill="DDEBF7"/>
          </w:tcPr>
          <w:p w14:paraId="436D8C8B" w14:textId="77777777" w:rsidR="00FE09C0" w:rsidRDefault="00FE09C0" w:rsidP="008C683B">
            <w:pPr>
              <w:pStyle w:val="TableParagraph"/>
              <w:spacing w:before="16" w:line="219" w:lineRule="exact"/>
              <w:ind w:left="46"/>
              <w:rPr>
                <w:sz w:val="21"/>
              </w:rPr>
            </w:pPr>
            <w:r>
              <w:rPr>
                <w:sz w:val="21"/>
              </w:rPr>
              <w:t>Montecalvo</w:t>
            </w:r>
            <w:r>
              <w:rPr>
                <w:spacing w:val="4"/>
                <w:sz w:val="21"/>
              </w:rPr>
              <w:t xml:space="preserve"> </w:t>
            </w:r>
            <w:proofErr w:type="spellStart"/>
            <w:r>
              <w:rPr>
                <w:sz w:val="21"/>
              </w:rPr>
              <w:t>Versiggia</w:t>
            </w:r>
            <w:proofErr w:type="spellEnd"/>
          </w:p>
        </w:tc>
      </w:tr>
      <w:tr w:rsidR="00FE09C0" w14:paraId="4BABEC13" w14:textId="77777777" w:rsidTr="008C683B">
        <w:trPr>
          <w:trHeight w:val="254"/>
        </w:trPr>
        <w:tc>
          <w:tcPr>
            <w:tcW w:w="1254" w:type="dxa"/>
            <w:tcBorders>
              <w:right w:val="single" w:sz="6" w:space="0" w:color="D3D3D3"/>
            </w:tcBorders>
          </w:tcPr>
          <w:p w14:paraId="3CA849FB" w14:textId="77777777" w:rsidR="00FE09C0" w:rsidRDefault="00FE09C0" w:rsidP="008C683B">
            <w:pPr>
              <w:pStyle w:val="TableParagraph"/>
              <w:spacing w:before="15" w:line="219" w:lineRule="exact"/>
              <w:ind w:left="46"/>
              <w:rPr>
                <w:sz w:val="21"/>
              </w:rPr>
            </w:pPr>
            <w:proofErr w:type="spellStart"/>
            <w:r>
              <w:rPr>
                <w:spacing w:val="-3"/>
                <w:w w:val="105"/>
                <w:sz w:val="21"/>
              </w:rPr>
              <w:t>Montescano</w:t>
            </w:r>
            <w:proofErr w:type="spellEnd"/>
          </w:p>
        </w:tc>
        <w:tc>
          <w:tcPr>
            <w:tcW w:w="1281" w:type="dxa"/>
            <w:tcBorders>
              <w:left w:val="single" w:sz="6" w:space="0" w:color="D3D3D3"/>
              <w:right w:val="single" w:sz="6" w:space="0" w:color="D3D3D3"/>
            </w:tcBorders>
          </w:tcPr>
          <w:p w14:paraId="1F2B0577"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507D738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7C6F9C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76A5145"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4BC7A3E"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DAA5C83" w14:textId="77777777" w:rsidR="00FE09C0" w:rsidRDefault="00FE09C0" w:rsidP="008C683B">
            <w:pPr>
              <w:pStyle w:val="TableParagraph"/>
              <w:rPr>
                <w:rFonts w:ascii="Times New Roman"/>
                <w:sz w:val="18"/>
              </w:rPr>
            </w:pPr>
          </w:p>
        </w:tc>
      </w:tr>
      <w:tr w:rsidR="00FE09C0" w14:paraId="2FC91D77" w14:textId="77777777" w:rsidTr="008C683B">
        <w:trPr>
          <w:trHeight w:val="254"/>
        </w:trPr>
        <w:tc>
          <w:tcPr>
            <w:tcW w:w="9627" w:type="dxa"/>
            <w:gridSpan w:val="7"/>
            <w:shd w:val="clear" w:color="auto" w:fill="DDEBF7"/>
          </w:tcPr>
          <w:p w14:paraId="1D8C709E" w14:textId="77777777" w:rsidR="00FE09C0" w:rsidRDefault="00FE09C0" w:rsidP="008C683B">
            <w:pPr>
              <w:pStyle w:val="TableParagraph"/>
              <w:spacing w:before="16" w:line="219" w:lineRule="exact"/>
              <w:ind w:left="46"/>
              <w:rPr>
                <w:sz w:val="21"/>
              </w:rPr>
            </w:pPr>
            <w:proofErr w:type="spellStart"/>
            <w:r>
              <w:rPr>
                <w:sz w:val="21"/>
              </w:rPr>
              <w:t>Mornico</w:t>
            </w:r>
            <w:proofErr w:type="spellEnd"/>
            <w:r>
              <w:rPr>
                <w:sz w:val="21"/>
              </w:rPr>
              <w:t xml:space="preserve"> </w:t>
            </w:r>
            <w:proofErr w:type="spellStart"/>
            <w:r>
              <w:rPr>
                <w:sz w:val="21"/>
              </w:rPr>
              <w:t>Losana</w:t>
            </w:r>
            <w:proofErr w:type="spellEnd"/>
          </w:p>
        </w:tc>
      </w:tr>
      <w:tr w:rsidR="00FE09C0" w14:paraId="5236749F" w14:textId="77777777" w:rsidTr="008C683B">
        <w:trPr>
          <w:trHeight w:val="254"/>
        </w:trPr>
        <w:tc>
          <w:tcPr>
            <w:tcW w:w="2535" w:type="dxa"/>
            <w:gridSpan w:val="2"/>
            <w:tcBorders>
              <w:right w:val="single" w:sz="6" w:space="0" w:color="D3D3D3"/>
            </w:tcBorders>
          </w:tcPr>
          <w:p w14:paraId="517C1D52" w14:textId="77777777" w:rsidR="00FE09C0" w:rsidRDefault="00FE09C0" w:rsidP="008C683B">
            <w:pPr>
              <w:pStyle w:val="TableParagraph"/>
              <w:spacing w:before="15" w:line="219" w:lineRule="exact"/>
              <w:ind w:left="46"/>
              <w:rPr>
                <w:sz w:val="21"/>
              </w:rPr>
            </w:pPr>
            <w:r>
              <w:rPr>
                <w:sz w:val="21"/>
              </w:rPr>
              <w:t>Montu’</w:t>
            </w:r>
            <w:r>
              <w:rPr>
                <w:spacing w:val="4"/>
                <w:sz w:val="21"/>
              </w:rPr>
              <w:t xml:space="preserve"> </w:t>
            </w:r>
            <w:r>
              <w:rPr>
                <w:sz w:val="21"/>
              </w:rPr>
              <w:t>Beccaria</w:t>
            </w:r>
          </w:p>
        </w:tc>
        <w:tc>
          <w:tcPr>
            <w:tcW w:w="1968" w:type="dxa"/>
            <w:tcBorders>
              <w:left w:val="single" w:sz="6" w:space="0" w:color="D3D3D3"/>
              <w:right w:val="single" w:sz="6" w:space="0" w:color="D3D3D3"/>
            </w:tcBorders>
          </w:tcPr>
          <w:p w14:paraId="217DAA6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CFE320A"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ED28B9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E40FCBD"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E2CA804" w14:textId="77777777" w:rsidR="00FE09C0" w:rsidRDefault="00FE09C0" w:rsidP="008C683B">
            <w:pPr>
              <w:pStyle w:val="TableParagraph"/>
              <w:rPr>
                <w:rFonts w:ascii="Times New Roman"/>
                <w:sz w:val="18"/>
              </w:rPr>
            </w:pPr>
          </w:p>
        </w:tc>
      </w:tr>
      <w:tr w:rsidR="00FE09C0" w14:paraId="391BE97E" w14:textId="77777777" w:rsidTr="008C683B">
        <w:trPr>
          <w:trHeight w:val="254"/>
        </w:trPr>
        <w:tc>
          <w:tcPr>
            <w:tcW w:w="9627" w:type="dxa"/>
            <w:gridSpan w:val="7"/>
            <w:shd w:val="clear" w:color="auto" w:fill="DDEBF7"/>
          </w:tcPr>
          <w:p w14:paraId="0E24E96E" w14:textId="77777777" w:rsidR="00FE09C0" w:rsidRDefault="00FE09C0" w:rsidP="008C683B">
            <w:pPr>
              <w:pStyle w:val="TableParagraph"/>
              <w:spacing w:before="15" w:line="219" w:lineRule="exact"/>
              <w:ind w:left="46"/>
              <w:rPr>
                <w:sz w:val="21"/>
              </w:rPr>
            </w:pPr>
            <w:r>
              <w:rPr>
                <w:sz w:val="21"/>
              </w:rPr>
              <w:t>Oliva</w:t>
            </w:r>
            <w:r>
              <w:rPr>
                <w:spacing w:val="-5"/>
                <w:sz w:val="21"/>
              </w:rPr>
              <w:t xml:space="preserve"> </w:t>
            </w:r>
            <w:proofErr w:type="spellStart"/>
            <w:r>
              <w:rPr>
                <w:sz w:val="21"/>
              </w:rPr>
              <w:t>Gessi</w:t>
            </w:r>
            <w:proofErr w:type="spellEnd"/>
          </w:p>
        </w:tc>
      </w:tr>
      <w:tr w:rsidR="00FE09C0" w14:paraId="3C8FB8AB" w14:textId="77777777" w:rsidTr="008C683B">
        <w:trPr>
          <w:trHeight w:val="254"/>
        </w:trPr>
        <w:tc>
          <w:tcPr>
            <w:tcW w:w="2535" w:type="dxa"/>
            <w:gridSpan w:val="2"/>
            <w:tcBorders>
              <w:right w:val="single" w:sz="6" w:space="0" w:color="D3D3D3"/>
            </w:tcBorders>
          </w:tcPr>
          <w:p w14:paraId="7ED95A04" w14:textId="77777777" w:rsidR="00FE09C0" w:rsidRDefault="00FE09C0" w:rsidP="008C683B">
            <w:pPr>
              <w:pStyle w:val="TableParagraph"/>
              <w:spacing w:before="15" w:line="219" w:lineRule="exact"/>
              <w:ind w:left="46"/>
              <w:rPr>
                <w:sz w:val="21"/>
              </w:rPr>
            </w:pPr>
            <w:r>
              <w:rPr>
                <w:spacing w:val="-1"/>
                <w:w w:val="105"/>
                <w:sz w:val="21"/>
              </w:rPr>
              <w:t>Pietra</w:t>
            </w:r>
            <w:r>
              <w:rPr>
                <w:spacing w:val="-14"/>
                <w:w w:val="105"/>
                <w:sz w:val="21"/>
              </w:rPr>
              <w:t xml:space="preserve"> </w:t>
            </w:r>
            <w:r>
              <w:rPr>
                <w:spacing w:val="-1"/>
                <w:w w:val="105"/>
                <w:sz w:val="21"/>
              </w:rPr>
              <w:t>de’</w:t>
            </w:r>
            <w:r>
              <w:rPr>
                <w:spacing w:val="-9"/>
                <w:w w:val="105"/>
                <w:sz w:val="21"/>
              </w:rPr>
              <w:t xml:space="preserve"> </w:t>
            </w:r>
            <w:r>
              <w:rPr>
                <w:spacing w:val="-1"/>
                <w:w w:val="105"/>
                <w:sz w:val="21"/>
              </w:rPr>
              <w:t>Giorgi</w:t>
            </w:r>
          </w:p>
        </w:tc>
        <w:tc>
          <w:tcPr>
            <w:tcW w:w="1968" w:type="dxa"/>
            <w:tcBorders>
              <w:left w:val="single" w:sz="6" w:space="0" w:color="D3D3D3"/>
              <w:right w:val="single" w:sz="6" w:space="0" w:color="D3D3D3"/>
            </w:tcBorders>
          </w:tcPr>
          <w:p w14:paraId="735F4416"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8C3EAEB"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F17F4A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511050E"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08FBBD09" w14:textId="77777777" w:rsidR="00FE09C0" w:rsidRDefault="00FE09C0" w:rsidP="008C683B">
            <w:pPr>
              <w:pStyle w:val="TableParagraph"/>
              <w:rPr>
                <w:rFonts w:ascii="Times New Roman"/>
                <w:sz w:val="18"/>
              </w:rPr>
            </w:pPr>
          </w:p>
        </w:tc>
      </w:tr>
      <w:tr w:rsidR="00FE09C0" w14:paraId="1D136494" w14:textId="77777777" w:rsidTr="008C683B">
        <w:trPr>
          <w:trHeight w:val="254"/>
        </w:trPr>
        <w:tc>
          <w:tcPr>
            <w:tcW w:w="9627" w:type="dxa"/>
            <w:gridSpan w:val="7"/>
            <w:shd w:val="clear" w:color="auto" w:fill="DDEBF7"/>
          </w:tcPr>
          <w:p w14:paraId="70AC4D03" w14:textId="77777777" w:rsidR="00FE09C0" w:rsidRDefault="00FE09C0" w:rsidP="008C683B">
            <w:pPr>
              <w:pStyle w:val="TableParagraph"/>
              <w:spacing w:before="15" w:line="219" w:lineRule="exact"/>
              <w:ind w:left="46"/>
              <w:rPr>
                <w:sz w:val="21"/>
              </w:rPr>
            </w:pPr>
            <w:proofErr w:type="spellStart"/>
            <w:r>
              <w:rPr>
                <w:sz w:val="21"/>
              </w:rPr>
              <w:t>Pinarolo</w:t>
            </w:r>
            <w:proofErr w:type="spellEnd"/>
            <w:r>
              <w:rPr>
                <w:spacing w:val="2"/>
                <w:sz w:val="21"/>
              </w:rPr>
              <w:t xml:space="preserve"> </w:t>
            </w:r>
            <w:r>
              <w:rPr>
                <w:sz w:val="21"/>
              </w:rPr>
              <w:t>Po</w:t>
            </w:r>
          </w:p>
        </w:tc>
      </w:tr>
      <w:tr w:rsidR="00FE09C0" w14:paraId="0853B26B" w14:textId="77777777" w:rsidTr="008C683B">
        <w:trPr>
          <w:trHeight w:val="254"/>
        </w:trPr>
        <w:tc>
          <w:tcPr>
            <w:tcW w:w="1254" w:type="dxa"/>
            <w:tcBorders>
              <w:right w:val="single" w:sz="6" w:space="0" w:color="D3D3D3"/>
            </w:tcBorders>
          </w:tcPr>
          <w:p w14:paraId="0C06383E" w14:textId="77777777" w:rsidR="00FE09C0" w:rsidRDefault="00FE09C0" w:rsidP="008C683B">
            <w:pPr>
              <w:pStyle w:val="TableParagraph"/>
              <w:spacing w:before="16" w:line="219" w:lineRule="exact"/>
              <w:ind w:left="46"/>
              <w:rPr>
                <w:sz w:val="21"/>
              </w:rPr>
            </w:pPr>
            <w:proofErr w:type="spellStart"/>
            <w:r>
              <w:rPr>
                <w:w w:val="105"/>
                <w:sz w:val="21"/>
              </w:rPr>
              <w:t>Pancarana</w:t>
            </w:r>
            <w:proofErr w:type="spellEnd"/>
          </w:p>
        </w:tc>
        <w:tc>
          <w:tcPr>
            <w:tcW w:w="1281" w:type="dxa"/>
            <w:tcBorders>
              <w:left w:val="single" w:sz="6" w:space="0" w:color="D3D3D3"/>
              <w:right w:val="single" w:sz="6" w:space="0" w:color="D3D3D3"/>
            </w:tcBorders>
          </w:tcPr>
          <w:p w14:paraId="65A85805"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0645AC2F"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9EB3DEC"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0B35F14"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4C533BA9"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024A17B" w14:textId="77777777" w:rsidR="00FE09C0" w:rsidRDefault="00FE09C0" w:rsidP="008C683B">
            <w:pPr>
              <w:pStyle w:val="TableParagraph"/>
              <w:rPr>
                <w:rFonts w:ascii="Times New Roman"/>
                <w:sz w:val="18"/>
              </w:rPr>
            </w:pPr>
          </w:p>
        </w:tc>
      </w:tr>
      <w:tr w:rsidR="00FE09C0" w14:paraId="5D4516F7" w14:textId="77777777" w:rsidTr="008C683B">
        <w:trPr>
          <w:trHeight w:val="254"/>
        </w:trPr>
        <w:tc>
          <w:tcPr>
            <w:tcW w:w="9627" w:type="dxa"/>
            <w:gridSpan w:val="7"/>
            <w:shd w:val="clear" w:color="auto" w:fill="DDEBF7"/>
          </w:tcPr>
          <w:p w14:paraId="0DF07855" w14:textId="77777777" w:rsidR="00FE09C0" w:rsidRDefault="00FE09C0" w:rsidP="008C683B">
            <w:pPr>
              <w:pStyle w:val="TableParagraph"/>
              <w:spacing w:before="15" w:line="219" w:lineRule="exact"/>
              <w:ind w:left="46"/>
              <w:rPr>
                <w:sz w:val="21"/>
              </w:rPr>
            </w:pPr>
            <w:proofErr w:type="spellStart"/>
            <w:r>
              <w:rPr>
                <w:w w:val="105"/>
                <w:sz w:val="21"/>
              </w:rPr>
              <w:t>Pizzale</w:t>
            </w:r>
            <w:proofErr w:type="spellEnd"/>
          </w:p>
        </w:tc>
      </w:tr>
      <w:tr w:rsidR="00FE09C0" w14:paraId="50E7D84E" w14:textId="77777777" w:rsidTr="008C683B">
        <w:trPr>
          <w:trHeight w:val="254"/>
        </w:trPr>
        <w:tc>
          <w:tcPr>
            <w:tcW w:w="1254" w:type="dxa"/>
            <w:tcBorders>
              <w:right w:val="single" w:sz="6" w:space="0" w:color="D3D3D3"/>
            </w:tcBorders>
          </w:tcPr>
          <w:p w14:paraId="3E8EE383" w14:textId="77777777" w:rsidR="00FE09C0" w:rsidRDefault="00FE09C0" w:rsidP="008C683B">
            <w:pPr>
              <w:pStyle w:val="TableParagraph"/>
              <w:spacing w:before="16" w:line="219" w:lineRule="exact"/>
              <w:ind w:left="46"/>
              <w:rPr>
                <w:sz w:val="21"/>
              </w:rPr>
            </w:pPr>
            <w:r>
              <w:rPr>
                <w:w w:val="105"/>
                <w:sz w:val="21"/>
              </w:rPr>
              <w:t>Portalbera</w:t>
            </w:r>
          </w:p>
        </w:tc>
        <w:tc>
          <w:tcPr>
            <w:tcW w:w="1281" w:type="dxa"/>
            <w:tcBorders>
              <w:left w:val="single" w:sz="6" w:space="0" w:color="D3D3D3"/>
              <w:right w:val="single" w:sz="6" w:space="0" w:color="D3D3D3"/>
            </w:tcBorders>
          </w:tcPr>
          <w:p w14:paraId="0ABAF402"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412F94EB" w14:textId="77777777" w:rsidR="00FE09C0" w:rsidRDefault="00FE09C0" w:rsidP="008C683B">
            <w:pPr>
              <w:pStyle w:val="TableParagraph"/>
              <w:spacing w:before="16" w:line="219" w:lineRule="exact"/>
              <w:ind w:right="33"/>
              <w:jc w:val="right"/>
              <w:rPr>
                <w:sz w:val="21"/>
              </w:rPr>
            </w:pPr>
            <w:r>
              <w:rPr>
                <w:w w:val="102"/>
                <w:sz w:val="21"/>
              </w:rPr>
              <w:t>2</w:t>
            </w:r>
          </w:p>
        </w:tc>
        <w:tc>
          <w:tcPr>
            <w:tcW w:w="1281" w:type="dxa"/>
            <w:tcBorders>
              <w:left w:val="single" w:sz="6" w:space="0" w:color="D3D3D3"/>
              <w:right w:val="single" w:sz="6" w:space="0" w:color="D3D3D3"/>
            </w:tcBorders>
          </w:tcPr>
          <w:p w14:paraId="5970CAF2" w14:textId="77777777" w:rsidR="00FE09C0" w:rsidRDefault="00FE09C0" w:rsidP="008C683B">
            <w:pPr>
              <w:pStyle w:val="TableParagraph"/>
              <w:spacing w:before="16" w:line="219" w:lineRule="exact"/>
              <w:ind w:right="33"/>
              <w:jc w:val="right"/>
              <w:rPr>
                <w:sz w:val="21"/>
              </w:rPr>
            </w:pPr>
            <w:r>
              <w:rPr>
                <w:w w:val="102"/>
                <w:sz w:val="21"/>
              </w:rPr>
              <w:t>1</w:t>
            </w:r>
          </w:p>
        </w:tc>
        <w:tc>
          <w:tcPr>
            <w:tcW w:w="1281" w:type="dxa"/>
            <w:tcBorders>
              <w:left w:val="single" w:sz="6" w:space="0" w:color="D3D3D3"/>
              <w:right w:val="single" w:sz="6" w:space="0" w:color="D3D3D3"/>
            </w:tcBorders>
          </w:tcPr>
          <w:p w14:paraId="57267C01"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A702740"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B9EA9E0" w14:textId="77777777" w:rsidR="00FE09C0" w:rsidRDefault="00FE09C0" w:rsidP="008C683B">
            <w:pPr>
              <w:pStyle w:val="TableParagraph"/>
              <w:spacing w:before="16" w:line="219" w:lineRule="exact"/>
              <w:ind w:right="34"/>
              <w:jc w:val="right"/>
              <w:rPr>
                <w:sz w:val="21"/>
              </w:rPr>
            </w:pPr>
            <w:r>
              <w:rPr>
                <w:w w:val="102"/>
                <w:sz w:val="21"/>
              </w:rPr>
              <w:t>3</w:t>
            </w:r>
          </w:p>
        </w:tc>
      </w:tr>
      <w:tr w:rsidR="00FE09C0" w14:paraId="724D4F3F" w14:textId="77777777" w:rsidTr="008C683B">
        <w:trPr>
          <w:trHeight w:val="254"/>
        </w:trPr>
        <w:tc>
          <w:tcPr>
            <w:tcW w:w="9627" w:type="dxa"/>
            <w:gridSpan w:val="7"/>
            <w:shd w:val="clear" w:color="auto" w:fill="DDEBF7"/>
          </w:tcPr>
          <w:p w14:paraId="696211AF" w14:textId="77777777" w:rsidR="00FE09C0" w:rsidRDefault="00FE09C0" w:rsidP="008C683B">
            <w:pPr>
              <w:pStyle w:val="TableParagraph"/>
              <w:spacing w:before="15" w:line="219" w:lineRule="exact"/>
              <w:ind w:left="46"/>
              <w:rPr>
                <w:sz w:val="21"/>
              </w:rPr>
            </w:pPr>
            <w:r>
              <w:rPr>
                <w:w w:val="105"/>
                <w:sz w:val="21"/>
              </w:rPr>
              <w:t>Rea</w:t>
            </w:r>
          </w:p>
        </w:tc>
      </w:tr>
      <w:tr w:rsidR="00FE09C0" w14:paraId="11AD7310" w14:textId="77777777" w:rsidTr="008C683B">
        <w:trPr>
          <w:trHeight w:val="254"/>
        </w:trPr>
        <w:tc>
          <w:tcPr>
            <w:tcW w:w="1254" w:type="dxa"/>
            <w:tcBorders>
              <w:right w:val="single" w:sz="6" w:space="0" w:color="D3D3D3"/>
            </w:tcBorders>
          </w:tcPr>
          <w:p w14:paraId="1AE61A93" w14:textId="77777777" w:rsidR="00FE09C0" w:rsidRDefault="00FE09C0" w:rsidP="008C683B">
            <w:pPr>
              <w:pStyle w:val="TableParagraph"/>
              <w:spacing w:before="16" w:line="219" w:lineRule="exact"/>
              <w:ind w:left="46"/>
              <w:rPr>
                <w:sz w:val="21"/>
              </w:rPr>
            </w:pPr>
            <w:proofErr w:type="spellStart"/>
            <w:r>
              <w:rPr>
                <w:w w:val="105"/>
                <w:sz w:val="21"/>
              </w:rPr>
              <w:t>Redavalle</w:t>
            </w:r>
            <w:proofErr w:type="spellEnd"/>
          </w:p>
        </w:tc>
        <w:tc>
          <w:tcPr>
            <w:tcW w:w="1281" w:type="dxa"/>
            <w:tcBorders>
              <w:left w:val="single" w:sz="6" w:space="0" w:color="D3D3D3"/>
              <w:right w:val="single" w:sz="6" w:space="0" w:color="D3D3D3"/>
            </w:tcBorders>
          </w:tcPr>
          <w:p w14:paraId="08964875"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086655D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8F71E4C"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B522E9E"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AD3112E"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4E46EAE0" w14:textId="77777777" w:rsidR="00FE09C0" w:rsidRDefault="00FE09C0" w:rsidP="008C683B">
            <w:pPr>
              <w:pStyle w:val="TableParagraph"/>
              <w:rPr>
                <w:rFonts w:ascii="Times New Roman"/>
                <w:sz w:val="18"/>
              </w:rPr>
            </w:pPr>
          </w:p>
        </w:tc>
      </w:tr>
      <w:tr w:rsidR="00FE09C0" w14:paraId="691E2B87" w14:textId="77777777" w:rsidTr="008C683B">
        <w:trPr>
          <w:trHeight w:val="254"/>
        </w:trPr>
        <w:tc>
          <w:tcPr>
            <w:tcW w:w="9627" w:type="dxa"/>
            <w:gridSpan w:val="7"/>
            <w:shd w:val="clear" w:color="auto" w:fill="DDEBF7"/>
          </w:tcPr>
          <w:p w14:paraId="4623DE91" w14:textId="77777777" w:rsidR="00FE09C0" w:rsidRDefault="00FE09C0" w:rsidP="008C683B">
            <w:pPr>
              <w:pStyle w:val="TableParagraph"/>
              <w:spacing w:before="15" w:line="219" w:lineRule="exact"/>
              <w:ind w:left="46"/>
              <w:rPr>
                <w:sz w:val="21"/>
              </w:rPr>
            </w:pPr>
            <w:proofErr w:type="spellStart"/>
            <w:r>
              <w:rPr>
                <w:sz w:val="21"/>
              </w:rPr>
              <w:t>Robecco</w:t>
            </w:r>
            <w:proofErr w:type="spellEnd"/>
            <w:r>
              <w:rPr>
                <w:spacing w:val="7"/>
                <w:sz w:val="21"/>
              </w:rPr>
              <w:t xml:space="preserve"> </w:t>
            </w:r>
            <w:r>
              <w:rPr>
                <w:sz w:val="21"/>
              </w:rPr>
              <w:t>Pavese</w:t>
            </w:r>
          </w:p>
        </w:tc>
      </w:tr>
      <w:tr w:rsidR="00FE09C0" w14:paraId="0F3A9D9E" w14:textId="77777777" w:rsidTr="008C683B">
        <w:trPr>
          <w:trHeight w:val="254"/>
        </w:trPr>
        <w:tc>
          <w:tcPr>
            <w:tcW w:w="2535" w:type="dxa"/>
            <w:gridSpan w:val="2"/>
            <w:tcBorders>
              <w:right w:val="single" w:sz="6" w:space="0" w:color="D3D3D3"/>
            </w:tcBorders>
          </w:tcPr>
          <w:p w14:paraId="4578C57D" w14:textId="77777777" w:rsidR="00FE09C0" w:rsidRDefault="00FE09C0" w:rsidP="008C683B">
            <w:pPr>
              <w:pStyle w:val="TableParagraph"/>
              <w:spacing w:before="16" w:line="219" w:lineRule="exact"/>
              <w:ind w:left="46"/>
              <w:rPr>
                <w:sz w:val="21"/>
              </w:rPr>
            </w:pPr>
            <w:r>
              <w:rPr>
                <w:sz w:val="21"/>
              </w:rPr>
              <w:t>Rocca</w:t>
            </w:r>
            <w:r>
              <w:rPr>
                <w:spacing w:val="4"/>
                <w:sz w:val="21"/>
              </w:rPr>
              <w:t xml:space="preserve"> </w:t>
            </w:r>
            <w:r>
              <w:rPr>
                <w:sz w:val="21"/>
              </w:rPr>
              <w:t>de’</w:t>
            </w:r>
            <w:r>
              <w:rPr>
                <w:spacing w:val="10"/>
                <w:sz w:val="21"/>
              </w:rPr>
              <w:t xml:space="preserve"> </w:t>
            </w:r>
            <w:r>
              <w:rPr>
                <w:sz w:val="21"/>
              </w:rPr>
              <w:t>Giorgi</w:t>
            </w:r>
          </w:p>
        </w:tc>
        <w:tc>
          <w:tcPr>
            <w:tcW w:w="1968" w:type="dxa"/>
            <w:tcBorders>
              <w:left w:val="single" w:sz="6" w:space="0" w:color="D3D3D3"/>
              <w:right w:val="single" w:sz="6" w:space="0" w:color="D3D3D3"/>
            </w:tcBorders>
          </w:tcPr>
          <w:p w14:paraId="453D386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8A8D7A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064EEAA"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B24CBEC"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6DAFE03E" w14:textId="77777777" w:rsidR="00FE09C0" w:rsidRDefault="00FE09C0" w:rsidP="008C683B">
            <w:pPr>
              <w:pStyle w:val="TableParagraph"/>
              <w:rPr>
                <w:rFonts w:ascii="Times New Roman"/>
                <w:sz w:val="18"/>
              </w:rPr>
            </w:pPr>
          </w:p>
        </w:tc>
      </w:tr>
      <w:tr w:rsidR="00FE09C0" w14:paraId="3B93880C" w14:textId="77777777" w:rsidTr="008C683B">
        <w:trPr>
          <w:trHeight w:val="254"/>
        </w:trPr>
        <w:tc>
          <w:tcPr>
            <w:tcW w:w="9627" w:type="dxa"/>
            <w:gridSpan w:val="7"/>
            <w:shd w:val="clear" w:color="auto" w:fill="DDEBF7"/>
          </w:tcPr>
          <w:p w14:paraId="56BD69E0" w14:textId="77777777" w:rsidR="00FE09C0" w:rsidRDefault="00FE09C0" w:rsidP="008C683B">
            <w:pPr>
              <w:pStyle w:val="TableParagraph"/>
              <w:spacing w:before="15" w:line="219" w:lineRule="exact"/>
              <w:ind w:left="46"/>
              <w:rPr>
                <w:sz w:val="21"/>
              </w:rPr>
            </w:pPr>
            <w:r>
              <w:rPr>
                <w:w w:val="105"/>
                <w:sz w:val="21"/>
              </w:rPr>
              <w:t>Rovescala</w:t>
            </w:r>
          </w:p>
        </w:tc>
      </w:tr>
      <w:tr w:rsidR="00FE09C0" w14:paraId="3B5F5A4D" w14:textId="77777777" w:rsidTr="008C683B">
        <w:trPr>
          <w:trHeight w:val="254"/>
        </w:trPr>
        <w:tc>
          <w:tcPr>
            <w:tcW w:w="2535" w:type="dxa"/>
            <w:gridSpan w:val="2"/>
            <w:tcBorders>
              <w:right w:val="single" w:sz="6" w:space="0" w:color="D3D3D3"/>
            </w:tcBorders>
          </w:tcPr>
          <w:p w14:paraId="25D70DC0" w14:textId="77777777" w:rsidR="00FE09C0" w:rsidRDefault="00FE09C0" w:rsidP="008C683B">
            <w:pPr>
              <w:pStyle w:val="TableParagraph"/>
              <w:spacing w:before="16" w:line="219" w:lineRule="exact"/>
              <w:ind w:left="46"/>
              <w:rPr>
                <w:sz w:val="21"/>
              </w:rPr>
            </w:pPr>
            <w:r>
              <w:rPr>
                <w:sz w:val="21"/>
              </w:rPr>
              <w:t>Santa</w:t>
            </w:r>
            <w:r>
              <w:rPr>
                <w:spacing w:val="-12"/>
                <w:sz w:val="21"/>
              </w:rPr>
              <w:t xml:space="preserve"> </w:t>
            </w:r>
            <w:r>
              <w:rPr>
                <w:sz w:val="21"/>
              </w:rPr>
              <w:t>Giuletta</w:t>
            </w:r>
          </w:p>
        </w:tc>
        <w:tc>
          <w:tcPr>
            <w:tcW w:w="1968" w:type="dxa"/>
            <w:tcBorders>
              <w:left w:val="single" w:sz="6" w:space="0" w:color="D3D3D3"/>
              <w:right w:val="single" w:sz="6" w:space="0" w:color="D3D3D3"/>
            </w:tcBorders>
          </w:tcPr>
          <w:p w14:paraId="46374CFA" w14:textId="77777777" w:rsidR="00FE09C0" w:rsidRDefault="00FE09C0" w:rsidP="008C683B">
            <w:pPr>
              <w:pStyle w:val="TableParagraph"/>
              <w:spacing w:before="16" w:line="219" w:lineRule="exact"/>
              <w:ind w:right="33"/>
              <w:jc w:val="right"/>
              <w:rPr>
                <w:sz w:val="21"/>
              </w:rPr>
            </w:pPr>
            <w:r>
              <w:rPr>
                <w:w w:val="102"/>
                <w:sz w:val="21"/>
              </w:rPr>
              <w:t>1</w:t>
            </w:r>
          </w:p>
        </w:tc>
        <w:tc>
          <w:tcPr>
            <w:tcW w:w="1281" w:type="dxa"/>
            <w:tcBorders>
              <w:left w:val="single" w:sz="6" w:space="0" w:color="D3D3D3"/>
              <w:right w:val="single" w:sz="6" w:space="0" w:color="D3D3D3"/>
            </w:tcBorders>
          </w:tcPr>
          <w:p w14:paraId="5290DE9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AB7796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BB85F20"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B25FCC8" w14:textId="77777777" w:rsidR="00FE09C0" w:rsidRDefault="00FE09C0" w:rsidP="008C683B">
            <w:pPr>
              <w:pStyle w:val="TableParagraph"/>
              <w:spacing w:before="16" w:line="219" w:lineRule="exact"/>
              <w:ind w:right="34"/>
              <w:jc w:val="right"/>
              <w:rPr>
                <w:sz w:val="21"/>
              </w:rPr>
            </w:pPr>
            <w:r>
              <w:rPr>
                <w:w w:val="102"/>
                <w:sz w:val="21"/>
              </w:rPr>
              <w:t>1</w:t>
            </w:r>
          </w:p>
        </w:tc>
      </w:tr>
      <w:tr w:rsidR="00FE09C0" w14:paraId="38D357B6" w14:textId="77777777" w:rsidTr="008C683B">
        <w:trPr>
          <w:trHeight w:val="254"/>
        </w:trPr>
        <w:tc>
          <w:tcPr>
            <w:tcW w:w="9627" w:type="dxa"/>
            <w:gridSpan w:val="7"/>
            <w:shd w:val="clear" w:color="auto" w:fill="DDEBF7"/>
          </w:tcPr>
          <w:p w14:paraId="5418070D" w14:textId="77777777" w:rsidR="00FE09C0" w:rsidRDefault="00FE09C0" w:rsidP="008C683B">
            <w:pPr>
              <w:pStyle w:val="TableParagraph"/>
              <w:spacing w:before="15" w:line="219" w:lineRule="exact"/>
              <w:ind w:left="100"/>
              <w:rPr>
                <w:sz w:val="21"/>
              </w:rPr>
            </w:pPr>
            <w:r>
              <w:rPr>
                <w:sz w:val="21"/>
              </w:rPr>
              <w:t>San</w:t>
            </w:r>
            <w:r>
              <w:rPr>
                <w:spacing w:val="-6"/>
                <w:sz w:val="21"/>
              </w:rPr>
              <w:t xml:space="preserve"> </w:t>
            </w:r>
            <w:r>
              <w:rPr>
                <w:sz w:val="21"/>
              </w:rPr>
              <w:t>Cipriano</w:t>
            </w:r>
            <w:r>
              <w:rPr>
                <w:spacing w:val="10"/>
                <w:sz w:val="21"/>
              </w:rPr>
              <w:t xml:space="preserve"> </w:t>
            </w:r>
            <w:r>
              <w:rPr>
                <w:sz w:val="21"/>
              </w:rPr>
              <w:t>Po</w:t>
            </w:r>
          </w:p>
        </w:tc>
      </w:tr>
      <w:tr w:rsidR="00FE09C0" w14:paraId="31BB92AF" w14:textId="77777777" w:rsidTr="008C683B">
        <w:trPr>
          <w:trHeight w:val="254"/>
        </w:trPr>
        <w:tc>
          <w:tcPr>
            <w:tcW w:w="2535" w:type="dxa"/>
            <w:gridSpan w:val="2"/>
            <w:tcBorders>
              <w:right w:val="single" w:sz="6" w:space="0" w:color="D3D3D3"/>
            </w:tcBorders>
          </w:tcPr>
          <w:p w14:paraId="1ED8C0BA" w14:textId="77777777" w:rsidR="00FE09C0" w:rsidRDefault="00FE09C0" w:rsidP="008C683B">
            <w:pPr>
              <w:pStyle w:val="TableParagraph"/>
              <w:spacing w:before="16" w:line="219" w:lineRule="exact"/>
              <w:ind w:left="46"/>
              <w:rPr>
                <w:sz w:val="21"/>
              </w:rPr>
            </w:pPr>
            <w:r>
              <w:rPr>
                <w:sz w:val="21"/>
              </w:rPr>
              <w:t>San</w:t>
            </w:r>
            <w:r>
              <w:rPr>
                <w:spacing w:val="-10"/>
                <w:sz w:val="21"/>
              </w:rPr>
              <w:t xml:space="preserve"> </w:t>
            </w:r>
            <w:r>
              <w:rPr>
                <w:sz w:val="21"/>
              </w:rPr>
              <w:t>Damiano</w:t>
            </w:r>
            <w:r>
              <w:rPr>
                <w:spacing w:val="7"/>
                <w:sz w:val="21"/>
              </w:rPr>
              <w:t xml:space="preserve"> </w:t>
            </w:r>
            <w:r>
              <w:rPr>
                <w:sz w:val="21"/>
              </w:rPr>
              <w:t>al</w:t>
            </w:r>
            <w:r>
              <w:rPr>
                <w:spacing w:val="-5"/>
                <w:sz w:val="21"/>
              </w:rPr>
              <w:t xml:space="preserve"> </w:t>
            </w:r>
            <w:r>
              <w:rPr>
                <w:sz w:val="21"/>
              </w:rPr>
              <w:t>Colle</w:t>
            </w:r>
          </w:p>
        </w:tc>
        <w:tc>
          <w:tcPr>
            <w:tcW w:w="1968" w:type="dxa"/>
            <w:tcBorders>
              <w:left w:val="single" w:sz="6" w:space="0" w:color="D3D3D3"/>
              <w:right w:val="single" w:sz="6" w:space="0" w:color="D3D3D3"/>
            </w:tcBorders>
          </w:tcPr>
          <w:p w14:paraId="7C6670B7"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0FF11D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45B6A26"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2040ADF"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0021F4DE" w14:textId="77777777" w:rsidR="00FE09C0" w:rsidRDefault="00FE09C0" w:rsidP="008C683B">
            <w:pPr>
              <w:pStyle w:val="TableParagraph"/>
              <w:rPr>
                <w:rFonts w:ascii="Times New Roman"/>
                <w:sz w:val="18"/>
              </w:rPr>
            </w:pPr>
          </w:p>
        </w:tc>
      </w:tr>
      <w:tr w:rsidR="00FE09C0" w14:paraId="7D0647F4" w14:textId="77777777" w:rsidTr="008C683B">
        <w:trPr>
          <w:trHeight w:val="254"/>
        </w:trPr>
        <w:tc>
          <w:tcPr>
            <w:tcW w:w="1254" w:type="dxa"/>
            <w:tcBorders>
              <w:right w:val="nil"/>
            </w:tcBorders>
            <w:shd w:val="clear" w:color="auto" w:fill="DDEBF7"/>
          </w:tcPr>
          <w:p w14:paraId="03F71999" w14:textId="77777777" w:rsidR="00FE09C0" w:rsidRDefault="00FE09C0" w:rsidP="008C683B">
            <w:pPr>
              <w:pStyle w:val="TableParagraph"/>
              <w:spacing w:before="15" w:line="219" w:lineRule="exact"/>
              <w:ind w:left="46"/>
              <w:rPr>
                <w:sz w:val="21"/>
              </w:rPr>
            </w:pPr>
            <w:r>
              <w:rPr>
                <w:w w:val="105"/>
                <w:sz w:val="21"/>
              </w:rPr>
              <w:t>Stradella</w:t>
            </w:r>
          </w:p>
        </w:tc>
        <w:tc>
          <w:tcPr>
            <w:tcW w:w="1281" w:type="dxa"/>
            <w:tcBorders>
              <w:left w:val="nil"/>
              <w:right w:val="nil"/>
            </w:tcBorders>
            <w:shd w:val="clear" w:color="auto" w:fill="DDEBF7"/>
          </w:tcPr>
          <w:p w14:paraId="399DB22A"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71C8B5D8" w14:textId="77777777" w:rsidR="00FE09C0" w:rsidRDefault="00FE09C0" w:rsidP="008C683B">
            <w:pPr>
              <w:pStyle w:val="TableParagraph"/>
              <w:spacing w:before="15" w:line="219" w:lineRule="exact"/>
              <w:ind w:right="40"/>
              <w:jc w:val="right"/>
              <w:rPr>
                <w:sz w:val="21"/>
              </w:rPr>
            </w:pPr>
            <w:r>
              <w:rPr>
                <w:w w:val="102"/>
                <w:sz w:val="21"/>
              </w:rPr>
              <w:t>3</w:t>
            </w:r>
          </w:p>
        </w:tc>
        <w:tc>
          <w:tcPr>
            <w:tcW w:w="1281" w:type="dxa"/>
            <w:tcBorders>
              <w:left w:val="nil"/>
              <w:right w:val="nil"/>
            </w:tcBorders>
            <w:shd w:val="clear" w:color="auto" w:fill="DDEBF7"/>
          </w:tcPr>
          <w:p w14:paraId="3BF50F56" w14:textId="77777777" w:rsidR="00FE09C0" w:rsidRDefault="00FE09C0" w:rsidP="008C683B">
            <w:pPr>
              <w:pStyle w:val="TableParagraph"/>
              <w:spacing w:before="15" w:line="219" w:lineRule="exact"/>
              <w:ind w:right="41"/>
              <w:jc w:val="right"/>
              <w:rPr>
                <w:sz w:val="21"/>
              </w:rPr>
            </w:pPr>
            <w:r>
              <w:rPr>
                <w:w w:val="102"/>
                <w:sz w:val="21"/>
              </w:rPr>
              <w:t>1</w:t>
            </w:r>
          </w:p>
        </w:tc>
        <w:tc>
          <w:tcPr>
            <w:tcW w:w="1281" w:type="dxa"/>
            <w:tcBorders>
              <w:left w:val="nil"/>
              <w:right w:val="nil"/>
            </w:tcBorders>
            <w:shd w:val="clear" w:color="auto" w:fill="DDEBF7"/>
          </w:tcPr>
          <w:p w14:paraId="435A376D"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770D1AA0" w14:textId="77777777" w:rsidR="00FE09C0" w:rsidRDefault="00FE09C0" w:rsidP="008C683B">
            <w:pPr>
              <w:pStyle w:val="TableParagraph"/>
              <w:spacing w:before="15" w:line="219" w:lineRule="exact"/>
              <w:ind w:right="41"/>
              <w:jc w:val="right"/>
              <w:rPr>
                <w:sz w:val="21"/>
              </w:rPr>
            </w:pPr>
            <w:r>
              <w:rPr>
                <w:w w:val="102"/>
                <w:sz w:val="21"/>
              </w:rPr>
              <w:t>2</w:t>
            </w:r>
          </w:p>
        </w:tc>
        <w:tc>
          <w:tcPr>
            <w:tcW w:w="1281" w:type="dxa"/>
            <w:tcBorders>
              <w:left w:val="nil"/>
            </w:tcBorders>
            <w:shd w:val="clear" w:color="auto" w:fill="DDEBF7"/>
          </w:tcPr>
          <w:p w14:paraId="4CC357A6" w14:textId="77777777" w:rsidR="00FE09C0" w:rsidRDefault="00FE09C0" w:rsidP="008C683B">
            <w:pPr>
              <w:pStyle w:val="TableParagraph"/>
              <w:spacing w:before="15" w:line="219" w:lineRule="exact"/>
              <w:ind w:right="34"/>
              <w:jc w:val="right"/>
              <w:rPr>
                <w:sz w:val="21"/>
              </w:rPr>
            </w:pPr>
            <w:r>
              <w:rPr>
                <w:w w:val="102"/>
                <w:sz w:val="21"/>
              </w:rPr>
              <w:t>6</w:t>
            </w:r>
          </w:p>
        </w:tc>
      </w:tr>
      <w:tr w:rsidR="00FE09C0" w14:paraId="0BE20F29" w14:textId="77777777" w:rsidTr="008C683B">
        <w:trPr>
          <w:trHeight w:val="254"/>
        </w:trPr>
        <w:tc>
          <w:tcPr>
            <w:tcW w:w="2535" w:type="dxa"/>
            <w:gridSpan w:val="2"/>
            <w:tcBorders>
              <w:right w:val="single" w:sz="6" w:space="0" w:color="D3D3D3"/>
            </w:tcBorders>
          </w:tcPr>
          <w:p w14:paraId="750354DF" w14:textId="77777777" w:rsidR="00FE09C0" w:rsidRDefault="00FE09C0" w:rsidP="008C683B">
            <w:pPr>
              <w:pStyle w:val="TableParagraph"/>
              <w:spacing w:before="16" w:line="219" w:lineRule="exact"/>
              <w:ind w:left="46"/>
              <w:rPr>
                <w:sz w:val="21"/>
              </w:rPr>
            </w:pPr>
            <w:r>
              <w:rPr>
                <w:sz w:val="21"/>
              </w:rPr>
              <w:t>Santa Maria</w:t>
            </w:r>
            <w:r>
              <w:rPr>
                <w:spacing w:val="1"/>
                <w:sz w:val="21"/>
              </w:rPr>
              <w:t xml:space="preserve"> </w:t>
            </w:r>
            <w:r>
              <w:rPr>
                <w:sz w:val="21"/>
              </w:rPr>
              <w:t>della</w:t>
            </w:r>
            <w:r>
              <w:rPr>
                <w:spacing w:val="1"/>
                <w:sz w:val="21"/>
              </w:rPr>
              <w:t xml:space="preserve"> </w:t>
            </w:r>
            <w:r>
              <w:rPr>
                <w:sz w:val="21"/>
              </w:rPr>
              <w:t>Versa</w:t>
            </w:r>
          </w:p>
        </w:tc>
        <w:tc>
          <w:tcPr>
            <w:tcW w:w="1968" w:type="dxa"/>
            <w:tcBorders>
              <w:left w:val="single" w:sz="6" w:space="0" w:color="D3D3D3"/>
              <w:right w:val="single" w:sz="6" w:space="0" w:color="D3D3D3"/>
            </w:tcBorders>
          </w:tcPr>
          <w:p w14:paraId="1BDBEB52" w14:textId="77777777" w:rsidR="00FE09C0" w:rsidRDefault="00FE09C0" w:rsidP="008C683B">
            <w:pPr>
              <w:pStyle w:val="TableParagraph"/>
              <w:spacing w:before="16" w:line="219" w:lineRule="exact"/>
              <w:ind w:right="33"/>
              <w:jc w:val="right"/>
              <w:rPr>
                <w:sz w:val="21"/>
              </w:rPr>
            </w:pPr>
            <w:r>
              <w:rPr>
                <w:w w:val="102"/>
                <w:sz w:val="21"/>
              </w:rPr>
              <w:t>2</w:t>
            </w:r>
          </w:p>
        </w:tc>
        <w:tc>
          <w:tcPr>
            <w:tcW w:w="1281" w:type="dxa"/>
            <w:tcBorders>
              <w:left w:val="single" w:sz="6" w:space="0" w:color="D3D3D3"/>
              <w:right w:val="single" w:sz="6" w:space="0" w:color="D3D3D3"/>
            </w:tcBorders>
          </w:tcPr>
          <w:p w14:paraId="5EDF697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BDD579D"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576FF06" w14:textId="77777777" w:rsidR="00FE09C0" w:rsidRDefault="00FE09C0" w:rsidP="008C683B">
            <w:pPr>
              <w:pStyle w:val="TableParagraph"/>
              <w:spacing w:before="16" w:line="219" w:lineRule="exact"/>
              <w:ind w:right="34"/>
              <w:jc w:val="right"/>
              <w:rPr>
                <w:sz w:val="21"/>
              </w:rPr>
            </w:pPr>
            <w:r>
              <w:rPr>
                <w:w w:val="102"/>
                <w:sz w:val="21"/>
              </w:rPr>
              <w:t>1</w:t>
            </w:r>
          </w:p>
        </w:tc>
        <w:tc>
          <w:tcPr>
            <w:tcW w:w="1281" w:type="dxa"/>
            <w:tcBorders>
              <w:left w:val="single" w:sz="6" w:space="0" w:color="D3D3D3"/>
            </w:tcBorders>
          </w:tcPr>
          <w:p w14:paraId="31224C9E" w14:textId="77777777" w:rsidR="00FE09C0" w:rsidRDefault="00FE09C0" w:rsidP="008C683B">
            <w:pPr>
              <w:pStyle w:val="TableParagraph"/>
              <w:spacing w:before="16" w:line="219" w:lineRule="exact"/>
              <w:ind w:right="34"/>
              <w:jc w:val="right"/>
              <w:rPr>
                <w:sz w:val="21"/>
              </w:rPr>
            </w:pPr>
            <w:r>
              <w:rPr>
                <w:w w:val="102"/>
                <w:sz w:val="21"/>
              </w:rPr>
              <w:t>3</w:t>
            </w:r>
          </w:p>
        </w:tc>
      </w:tr>
      <w:tr w:rsidR="00FE09C0" w14:paraId="28326613" w14:textId="77777777" w:rsidTr="008C683B">
        <w:trPr>
          <w:trHeight w:val="254"/>
        </w:trPr>
        <w:tc>
          <w:tcPr>
            <w:tcW w:w="9627" w:type="dxa"/>
            <w:gridSpan w:val="7"/>
            <w:shd w:val="clear" w:color="auto" w:fill="DDEBF7"/>
          </w:tcPr>
          <w:p w14:paraId="7A6C4F7D" w14:textId="77777777" w:rsidR="00FE09C0" w:rsidRDefault="00FE09C0" w:rsidP="008C683B">
            <w:pPr>
              <w:pStyle w:val="TableParagraph"/>
              <w:spacing w:before="15" w:line="219" w:lineRule="exact"/>
              <w:ind w:left="46"/>
              <w:rPr>
                <w:sz w:val="21"/>
              </w:rPr>
            </w:pPr>
            <w:proofErr w:type="spellStart"/>
            <w:r>
              <w:rPr>
                <w:sz w:val="21"/>
              </w:rPr>
              <w:t>Torricella</w:t>
            </w:r>
            <w:proofErr w:type="spellEnd"/>
            <w:r>
              <w:rPr>
                <w:spacing w:val="-9"/>
                <w:sz w:val="21"/>
              </w:rPr>
              <w:t xml:space="preserve"> </w:t>
            </w:r>
            <w:proofErr w:type="spellStart"/>
            <w:r>
              <w:rPr>
                <w:sz w:val="21"/>
              </w:rPr>
              <w:t>Verzate</w:t>
            </w:r>
            <w:proofErr w:type="spellEnd"/>
          </w:p>
        </w:tc>
      </w:tr>
      <w:tr w:rsidR="00FE09C0" w14:paraId="6AD1016F" w14:textId="77777777" w:rsidTr="008C683B">
        <w:trPr>
          <w:trHeight w:val="254"/>
        </w:trPr>
        <w:tc>
          <w:tcPr>
            <w:tcW w:w="1254" w:type="dxa"/>
            <w:tcBorders>
              <w:right w:val="single" w:sz="6" w:space="0" w:color="D3D3D3"/>
            </w:tcBorders>
          </w:tcPr>
          <w:p w14:paraId="30829D87" w14:textId="77777777" w:rsidR="00FE09C0" w:rsidRDefault="00FE09C0" w:rsidP="008C683B">
            <w:pPr>
              <w:pStyle w:val="TableParagraph"/>
              <w:spacing w:before="16" w:line="219" w:lineRule="exact"/>
              <w:ind w:left="46"/>
              <w:rPr>
                <w:sz w:val="21"/>
              </w:rPr>
            </w:pPr>
            <w:proofErr w:type="spellStart"/>
            <w:r>
              <w:rPr>
                <w:w w:val="105"/>
                <w:sz w:val="21"/>
              </w:rPr>
              <w:lastRenderedPageBreak/>
              <w:t>Verreto</w:t>
            </w:r>
            <w:proofErr w:type="spellEnd"/>
          </w:p>
        </w:tc>
        <w:tc>
          <w:tcPr>
            <w:tcW w:w="1281" w:type="dxa"/>
            <w:tcBorders>
              <w:left w:val="single" w:sz="6" w:space="0" w:color="D3D3D3"/>
              <w:right w:val="single" w:sz="6" w:space="0" w:color="D3D3D3"/>
            </w:tcBorders>
          </w:tcPr>
          <w:p w14:paraId="1DE2077B"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0345BF72"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25CE300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7214B463"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F592DE2"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3B41EA94" w14:textId="77777777" w:rsidR="00FE09C0" w:rsidRDefault="00FE09C0" w:rsidP="008C683B">
            <w:pPr>
              <w:pStyle w:val="TableParagraph"/>
              <w:rPr>
                <w:rFonts w:ascii="Times New Roman"/>
                <w:sz w:val="18"/>
              </w:rPr>
            </w:pPr>
          </w:p>
        </w:tc>
      </w:tr>
      <w:tr w:rsidR="00FE09C0" w14:paraId="45B67091" w14:textId="77777777" w:rsidTr="008C683B">
        <w:trPr>
          <w:trHeight w:val="254"/>
        </w:trPr>
        <w:tc>
          <w:tcPr>
            <w:tcW w:w="9627" w:type="dxa"/>
            <w:gridSpan w:val="7"/>
            <w:shd w:val="clear" w:color="auto" w:fill="DDEBF7"/>
          </w:tcPr>
          <w:p w14:paraId="6F30FF13" w14:textId="77777777" w:rsidR="00FE09C0" w:rsidRDefault="00FE09C0" w:rsidP="008C683B">
            <w:pPr>
              <w:pStyle w:val="TableParagraph"/>
              <w:spacing w:before="15" w:line="219" w:lineRule="exact"/>
              <w:ind w:left="46"/>
              <w:rPr>
                <w:sz w:val="21"/>
              </w:rPr>
            </w:pPr>
            <w:proofErr w:type="spellStart"/>
            <w:r>
              <w:rPr>
                <w:sz w:val="21"/>
              </w:rPr>
              <w:t>Verrua</w:t>
            </w:r>
            <w:proofErr w:type="spellEnd"/>
            <w:r>
              <w:rPr>
                <w:spacing w:val="-1"/>
                <w:sz w:val="21"/>
              </w:rPr>
              <w:t xml:space="preserve"> </w:t>
            </w:r>
            <w:r>
              <w:rPr>
                <w:sz w:val="21"/>
              </w:rPr>
              <w:t>Po</w:t>
            </w:r>
          </w:p>
        </w:tc>
      </w:tr>
      <w:tr w:rsidR="00FE09C0" w14:paraId="3EF84FBF" w14:textId="77777777" w:rsidTr="008C683B">
        <w:trPr>
          <w:trHeight w:val="254"/>
        </w:trPr>
        <w:tc>
          <w:tcPr>
            <w:tcW w:w="1254" w:type="dxa"/>
            <w:tcBorders>
              <w:right w:val="single" w:sz="6" w:space="0" w:color="D3D3D3"/>
            </w:tcBorders>
          </w:tcPr>
          <w:p w14:paraId="03093D7A" w14:textId="77777777" w:rsidR="00FE09C0" w:rsidRDefault="00FE09C0" w:rsidP="008C683B">
            <w:pPr>
              <w:pStyle w:val="TableParagraph"/>
              <w:spacing w:before="15" w:line="219" w:lineRule="exact"/>
              <w:ind w:left="46"/>
              <w:rPr>
                <w:sz w:val="21"/>
              </w:rPr>
            </w:pPr>
            <w:proofErr w:type="spellStart"/>
            <w:r>
              <w:rPr>
                <w:w w:val="105"/>
                <w:sz w:val="21"/>
              </w:rPr>
              <w:t>Volpara</w:t>
            </w:r>
            <w:proofErr w:type="spellEnd"/>
          </w:p>
        </w:tc>
        <w:tc>
          <w:tcPr>
            <w:tcW w:w="1281" w:type="dxa"/>
            <w:tcBorders>
              <w:left w:val="single" w:sz="6" w:space="0" w:color="D3D3D3"/>
              <w:right w:val="single" w:sz="6" w:space="0" w:color="D3D3D3"/>
            </w:tcBorders>
          </w:tcPr>
          <w:p w14:paraId="148819C9"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4451EACB"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5A95620"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1C59BE14"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9DDBE70"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0ADF98DF" w14:textId="77777777" w:rsidR="00FE09C0" w:rsidRDefault="00FE09C0" w:rsidP="008C683B">
            <w:pPr>
              <w:pStyle w:val="TableParagraph"/>
              <w:rPr>
                <w:rFonts w:ascii="Times New Roman"/>
                <w:sz w:val="18"/>
              </w:rPr>
            </w:pPr>
          </w:p>
        </w:tc>
      </w:tr>
      <w:tr w:rsidR="00FE09C0" w14:paraId="522C83DC" w14:textId="77777777" w:rsidTr="008C683B">
        <w:trPr>
          <w:trHeight w:val="254"/>
        </w:trPr>
        <w:tc>
          <w:tcPr>
            <w:tcW w:w="9627" w:type="dxa"/>
            <w:gridSpan w:val="7"/>
            <w:shd w:val="clear" w:color="auto" w:fill="DDEBF7"/>
          </w:tcPr>
          <w:p w14:paraId="571816B8" w14:textId="77777777" w:rsidR="00FE09C0" w:rsidRDefault="00FE09C0" w:rsidP="008C683B">
            <w:pPr>
              <w:pStyle w:val="TableParagraph"/>
              <w:spacing w:before="16" w:line="219" w:lineRule="exact"/>
              <w:ind w:left="46"/>
              <w:rPr>
                <w:sz w:val="21"/>
              </w:rPr>
            </w:pPr>
            <w:proofErr w:type="spellStart"/>
            <w:r>
              <w:rPr>
                <w:w w:val="105"/>
                <w:sz w:val="21"/>
              </w:rPr>
              <w:t>Zenevredo</w:t>
            </w:r>
            <w:proofErr w:type="spellEnd"/>
          </w:p>
        </w:tc>
      </w:tr>
      <w:tr w:rsidR="00FE09C0" w14:paraId="57C2208D" w14:textId="77777777" w:rsidTr="008C683B">
        <w:trPr>
          <w:trHeight w:val="254"/>
        </w:trPr>
        <w:tc>
          <w:tcPr>
            <w:tcW w:w="1254" w:type="dxa"/>
            <w:tcBorders>
              <w:right w:val="single" w:sz="6" w:space="0" w:color="D3D3D3"/>
            </w:tcBorders>
          </w:tcPr>
          <w:p w14:paraId="10CB61CC"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65737E89" w14:textId="77777777" w:rsidR="00FE09C0" w:rsidRDefault="00FE09C0" w:rsidP="008C683B">
            <w:pPr>
              <w:pStyle w:val="TableParagraph"/>
              <w:rPr>
                <w:rFonts w:ascii="Times New Roman"/>
                <w:sz w:val="18"/>
              </w:rPr>
            </w:pPr>
          </w:p>
        </w:tc>
        <w:tc>
          <w:tcPr>
            <w:tcW w:w="1968" w:type="dxa"/>
            <w:tcBorders>
              <w:left w:val="single" w:sz="6" w:space="0" w:color="D3D3D3"/>
              <w:right w:val="single" w:sz="6" w:space="0" w:color="D3D3D3"/>
            </w:tcBorders>
          </w:tcPr>
          <w:p w14:paraId="1ACA4D26"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5DFE7C8D"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06FD0D96" w14:textId="77777777" w:rsidR="00FE09C0" w:rsidRDefault="00FE09C0" w:rsidP="008C683B">
            <w:pPr>
              <w:pStyle w:val="TableParagraph"/>
              <w:rPr>
                <w:rFonts w:ascii="Times New Roman"/>
                <w:sz w:val="18"/>
              </w:rPr>
            </w:pPr>
          </w:p>
        </w:tc>
        <w:tc>
          <w:tcPr>
            <w:tcW w:w="1281" w:type="dxa"/>
            <w:tcBorders>
              <w:left w:val="single" w:sz="6" w:space="0" w:color="D3D3D3"/>
              <w:right w:val="single" w:sz="6" w:space="0" w:color="D3D3D3"/>
            </w:tcBorders>
          </w:tcPr>
          <w:p w14:paraId="34FED73C" w14:textId="77777777" w:rsidR="00FE09C0" w:rsidRDefault="00FE09C0" w:rsidP="008C683B">
            <w:pPr>
              <w:pStyle w:val="TableParagraph"/>
              <w:rPr>
                <w:rFonts w:ascii="Times New Roman"/>
                <w:sz w:val="18"/>
              </w:rPr>
            </w:pPr>
          </w:p>
        </w:tc>
        <w:tc>
          <w:tcPr>
            <w:tcW w:w="1281" w:type="dxa"/>
            <w:tcBorders>
              <w:left w:val="single" w:sz="6" w:space="0" w:color="D3D3D3"/>
            </w:tcBorders>
          </w:tcPr>
          <w:p w14:paraId="2F93E4ED" w14:textId="77777777" w:rsidR="00FE09C0" w:rsidRDefault="00FE09C0" w:rsidP="008C683B">
            <w:pPr>
              <w:pStyle w:val="TableParagraph"/>
              <w:rPr>
                <w:rFonts w:ascii="Times New Roman"/>
                <w:sz w:val="18"/>
              </w:rPr>
            </w:pPr>
          </w:p>
        </w:tc>
      </w:tr>
      <w:tr w:rsidR="00FE09C0" w14:paraId="51914B23" w14:textId="77777777" w:rsidTr="008C683B">
        <w:trPr>
          <w:trHeight w:val="268"/>
        </w:trPr>
        <w:tc>
          <w:tcPr>
            <w:tcW w:w="1254" w:type="dxa"/>
            <w:tcBorders>
              <w:right w:val="nil"/>
            </w:tcBorders>
            <w:shd w:val="clear" w:color="auto" w:fill="DDEBF7"/>
          </w:tcPr>
          <w:p w14:paraId="4D67B3DD" w14:textId="77777777" w:rsidR="00FE09C0" w:rsidRDefault="00FE09C0" w:rsidP="008C683B">
            <w:pPr>
              <w:pStyle w:val="TableParagraph"/>
              <w:spacing w:before="16" w:line="232" w:lineRule="exact"/>
              <w:ind w:left="46"/>
              <w:rPr>
                <w:rFonts w:ascii="Arial"/>
                <w:b/>
                <w:sz w:val="21"/>
              </w:rPr>
            </w:pPr>
            <w:r>
              <w:rPr>
                <w:rFonts w:ascii="Arial"/>
                <w:b/>
                <w:w w:val="105"/>
                <w:sz w:val="21"/>
              </w:rPr>
              <w:t>TOTALE</w:t>
            </w:r>
          </w:p>
        </w:tc>
        <w:tc>
          <w:tcPr>
            <w:tcW w:w="1281" w:type="dxa"/>
            <w:tcBorders>
              <w:left w:val="nil"/>
              <w:right w:val="nil"/>
            </w:tcBorders>
            <w:shd w:val="clear" w:color="auto" w:fill="DDEBF7"/>
          </w:tcPr>
          <w:p w14:paraId="1E6BFBAE" w14:textId="77777777" w:rsidR="00FE09C0" w:rsidRDefault="00FE09C0" w:rsidP="008C683B">
            <w:pPr>
              <w:pStyle w:val="TableParagraph"/>
              <w:rPr>
                <w:rFonts w:ascii="Times New Roman"/>
                <w:sz w:val="18"/>
              </w:rPr>
            </w:pPr>
          </w:p>
        </w:tc>
        <w:tc>
          <w:tcPr>
            <w:tcW w:w="1968" w:type="dxa"/>
            <w:tcBorders>
              <w:left w:val="nil"/>
              <w:right w:val="nil"/>
            </w:tcBorders>
            <w:shd w:val="clear" w:color="auto" w:fill="DDEBF7"/>
          </w:tcPr>
          <w:p w14:paraId="2FA3063F"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1C337608"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7D43CDE5" w14:textId="77777777" w:rsidR="00FE09C0" w:rsidRDefault="00FE09C0" w:rsidP="008C683B">
            <w:pPr>
              <w:pStyle w:val="TableParagraph"/>
              <w:rPr>
                <w:rFonts w:ascii="Times New Roman"/>
                <w:sz w:val="18"/>
              </w:rPr>
            </w:pPr>
          </w:p>
        </w:tc>
        <w:tc>
          <w:tcPr>
            <w:tcW w:w="1281" w:type="dxa"/>
            <w:tcBorders>
              <w:left w:val="nil"/>
              <w:right w:val="nil"/>
            </w:tcBorders>
            <w:shd w:val="clear" w:color="auto" w:fill="DDEBF7"/>
          </w:tcPr>
          <w:p w14:paraId="2D3EC4DA" w14:textId="77777777" w:rsidR="00FE09C0" w:rsidRDefault="00FE09C0" w:rsidP="008C683B">
            <w:pPr>
              <w:pStyle w:val="TableParagraph"/>
              <w:rPr>
                <w:rFonts w:ascii="Times New Roman"/>
                <w:sz w:val="18"/>
              </w:rPr>
            </w:pPr>
          </w:p>
        </w:tc>
        <w:tc>
          <w:tcPr>
            <w:tcW w:w="1281" w:type="dxa"/>
            <w:tcBorders>
              <w:left w:val="nil"/>
            </w:tcBorders>
            <w:shd w:val="clear" w:color="auto" w:fill="DDEBF7"/>
          </w:tcPr>
          <w:p w14:paraId="5C12A002" w14:textId="77777777" w:rsidR="00FE09C0" w:rsidRDefault="00FE09C0" w:rsidP="008C683B">
            <w:pPr>
              <w:pStyle w:val="TableParagraph"/>
              <w:spacing w:before="16" w:line="232" w:lineRule="exact"/>
              <w:ind w:right="33"/>
              <w:jc w:val="right"/>
              <w:rPr>
                <w:rFonts w:ascii="Arial"/>
                <w:b/>
                <w:sz w:val="21"/>
              </w:rPr>
            </w:pPr>
            <w:r>
              <w:rPr>
                <w:rFonts w:ascii="Arial"/>
                <w:b/>
                <w:w w:val="105"/>
                <w:sz w:val="21"/>
              </w:rPr>
              <w:t>55</w:t>
            </w:r>
          </w:p>
        </w:tc>
      </w:tr>
    </w:tbl>
    <w:p w14:paraId="002D217D" w14:textId="1DD3293C" w:rsidR="00786C20" w:rsidRDefault="00786C20">
      <w:pPr>
        <w:rPr>
          <w:rFonts w:ascii="MalgunGothicBold" w:hAnsi="MalgunGothicBold" w:cs="MalgunGothicBold"/>
          <w:b/>
          <w:bCs/>
          <w:kern w:val="0"/>
        </w:rPr>
      </w:pPr>
      <w:r>
        <w:rPr>
          <w:rFonts w:ascii="MalgunGothicBold" w:hAnsi="MalgunGothicBold" w:cs="MalgunGothicBold"/>
          <w:b/>
          <w:bCs/>
          <w:kern w:val="0"/>
        </w:rPr>
        <w:br w:type="page"/>
      </w:r>
    </w:p>
    <w:tbl>
      <w:tblPr>
        <w:tblStyle w:val="Grigliatabella"/>
        <w:tblW w:w="0" w:type="auto"/>
        <w:tblLook w:val="04A0" w:firstRow="1" w:lastRow="0" w:firstColumn="1" w:lastColumn="0" w:noHBand="0" w:noVBand="1"/>
      </w:tblPr>
      <w:tblGrid>
        <w:gridCol w:w="9628"/>
      </w:tblGrid>
      <w:tr w:rsidR="009F7F9D" w14:paraId="49EF1F28" w14:textId="77777777" w:rsidTr="009F7F9D">
        <w:tc>
          <w:tcPr>
            <w:tcW w:w="9628" w:type="dxa"/>
          </w:tcPr>
          <w:p w14:paraId="2B46BE71" w14:textId="77777777" w:rsidR="009F7F9D" w:rsidRPr="0098243A" w:rsidRDefault="009F7F9D" w:rsidP="009F7F9D">
            <w:pPr>
              <w:rPr>
                <w:rFonts w:ascii="MalgunGothicBold" w:hAnsi="MalgunGothicBold" w:cs="MalgunGothicBold"/>
                <w:b/>
                <w:bCs/>
                <w:kern w:val="0"/>
                <w:sz w:val="28"/>
                <w:szCs w:val="28"/>
              </w:rPr>
            </w:pPr>
            <w:r w:rsidRPr="0098243A">
              <w:rPr>
                <w:rFonts w:ascii="MalgunGothicBold" w:hAnsi="MalgunGothicBold" w:cs="MalgunGothicBold"/>
                <w:b/>
                <w:bCs/>
                <w:kern w:val="0"/>
                <w:sz w:val="28"/>
                <w:szCs w:val="28"/>
              </w:rPr>
              <w:lastRenderedPageBreak/>
              <w:t>DESCRIZIONE DEL PROGETTO e OBIETTIVI</w:t>
            </w:r>
          </w:p>
          <w:p w14:paraId="4CCC052B" w14:textId="77777777" w:rsidR="009F7F9D" w:rsidRDefault="009F7F9D" w:rsidP="00785782">
            <w:pPr>
              <w:rPr>
                <w:rFonts w:ascii="MalgunGothicBold" w:hAnsi="MalgunGothicBold" w:cs="MalgunGothicBold"/>
                <w:kern w:val="0"/>
              </w:rPr>
            </w:pPr>
          </w:p>
        </w:tc>
      </w:tr>
    </w:tbl>
    <w:p w14:paraId="6285FC13" w14:textId="5D5B77DE" w:rsidR="00310905" w:rsidRDefault="00310905" w:rsidP="00785782">
      <w:pPr>
        <w:rPr>
          <w:rFonts w:ascii="MalgunGothicBold" w:hAnsi="MalgunGothicBold" w:cs="MalgunGothicBold"/>
          <w:kern w:val="0"/>
        </w:rPr>
      </w:pPr>
    </w:p>
    <w:p w14:paraId="0FCB33F2" w14:textId="09B7402B" w:rsidR="00C3243C" w:rsidRDefault="00C3243C" w:rsidP="00C3243C">
      <w:pPr>
        <w:jc w:val="both"/>
        <w:rPr>
          <w:rFonts w:ascii="MalgunGothicBold" w:hAnsi="MalgunGothicBold" w:cs="MalgunGothicBold"/>
          <w:kern w:val="0"/>
        </w:rPr>
      </w:pPr>
      <w:r w:rsidRPr="00C3243C">
        <w:rPr>
          <w:rFonts w:ascii="MalgunGothicBold" w:hAnsi="MalgunGothicBold" w:cs="MalgunGothicBold"/>
          <w:kern w:val="0"/>
        </w:rPr>
        <w:t>Il progetto intende intervenire su diver</w:t>
      </w:r>
      <w:r>
        <w:rPr>
          <w:rFonts w:ascii="MalgunGothicBold" w:hAnsi="MalgunGothicBold" w:cs="MalgunGothicBold"/>
          <w:kern w:val="0"/>
        </w:rPr>
        <w:t>si</w:t>
      </w:r>
      <w:r w:rsidRPr="00C3243C">
        <w:rPr>
          <w:rFonts w:ascii="MalgunGothicBold" w:hAnsi="MalgunGothicBold" w:cs="MalgunGothicBold"/>
          <w:kern w:val="0"/>
        </w:rPr>
        <w:t xml:space="preserve"> aspetti che</w:t>
      </w:r>
      <w:r>
        <w:rPr>
          <w:rFonts w:ascii="MalgunGothicBold" w:hAnsi="MalgunGothicBold" w:cs="MalgunGothicBold"/>
          <w:kern w:val="0"/>
        </w:rPr>
        <w:t xml:space="preserve"> possono incidere sul miglioramento della vita dei </w:t>
      </w:r>
      <w:r w:rsidRPr="00C3243C">
        <w:rPr>
          <w:rFonts w:ascii="MalgunGothicBold" w:hAnsi="MalgunGothicBold" w:cs="MalgunGothicBold"/>
          <w:kern w:val="0"/>
        </w:rPr>
        <w:t xml:space="preserve">ragazzi affetti da autismo </w:t>
      </w:r>
      <w:r>
        <w:rPr>
          <w:rFonts w:ascii="MalgunGothicBold" w:hAnsi="MalgunGothicBold" w:cs="MalgunGothicBold"/>
          <w:kern w:val="0"/>
        </w:rPr>
        <w:t>per quanto concerne la s</w:t>
      </w:r>
      <w:r w:rsidRPr="00C3243C">
        <w:rPr>
          <w:rFonts w:ascii="MalgunGothicBold" w:hAnsi="MalgunGothicBold" w:cs="MalgunGothicBold"/>
          <w:kern w:val="0"/>
        </w:rPr>
        <w:t>fera della</w:t>
      </w:r>
      <w:r>
        <w:rPr>
          <w:rFonts w:ascii="MalgunGothicBold" w:hAnsi="MalgunGothicBold" w:cs="MalgunGothicBold"/>
          <w:kern w:val="0"/>
        </w:rPr>
        <w:t xml:space="preserve"> s</w:t>
      </w:r>
      <w:r w:rsidRPr="00C3243C">
        <w:rPr>
          <w:rFonts w:ascii="MalgunGothicBold" w:hAnsi="MalgunGothicBold" w:cs="MalgunGothicBold"/>
          <w:kern w:val="0"/>
        </w:rPr>
        <w:t>ocializzazione</w:t>
      </w:r>
      <w:r w:rsidR="00A830CC">
        <w:rPr>
          <w:rFonts w:ascii="MalgunGothicBold" w:hAnsi="MalgunGothicBold" w:cs="MalgunGothicBold"/>
          <w:kern w:val="0"/>
        </w:rPr>
        <w:t xml:space="preserve">, dell’interazione e dell’inclusione sociale. Per l’Ambito di Broni e Casteggio ciò rappresenta un </w:t>
      </w:r>
      <w:r>
        <w:rPr>
          <w:rFonts w:ascii="MalgunGothicBold" w:hAnsi="MalgunGothicBold" w:cs="MalgunGothicBold"/>
          <w:kern w:val="0"/>
        </w:rPr>
        <w:t xml:space="preserve">terreno </w:t>
      </w:r>
      <w:r w:rsidR="00A830CC">
        <w:rPr>
          <w:rFonts w:ascii="MalgunGothicBold" w:hAnsi="MalgunGothicBold" w:cs="MalgunGothicBold"/>
          <w:kern w:val="0"/>
        </w:rPr>
        <w:t>“</w:t>
      </w:r>
      <w:r>
        <w:rPr>
          <w:rFonts w:ascii="MalgunGothicBold" w:hAnsi="MalgunGothicBold" w:cs="MalgunGothicBold"/>
          <w:kern w:val="0"/>
        </w:rPr>
        <w:t>vergine</w:t>
      </w:r>
      <w:r w:rsidR="00A830CC">
        <w:rPr>
          <w:rFonts w:ascii="MalgunGothicBold" w:hAnsi="MalgunGothicBold" w:cs="MalgunGothicBold"/>
          <w:kern w:val="0"/>
        </w:rPr>
        <w:t>”</w:t>
      </w:r>
      <w:r>
        <w:rPr>
          <w:rFonts w:ascii="MalgunGothicBold" w:hAnsi="MalgunGothicBold" w:cs="MalgunGothicBold"/>
          <w:kern w:val="0"/>
        </w:rPr>
        <w:t xml:space="preserve"> </w:t>
      </w:r>
      <w:r w:rsidR="00A830CC">
        <w:rPr>
          <w:rFonts w:ascii="MalgunGothicBold" w:hAnsi="MalgunGothicBold" w:cs="MalgunGothicBold"/>
          <w:kern w:val="0"/>
        </w:rPr>
        <w:t xml:space="preserve">su cui innestare una vera e propria strategia di comunità avviando le progettualità previste dal piano che toccano la </w:t>
      </w:r>
      <w:r w:rsidR="00A830CC" w:rsidRPr="00C3243C">
        <w:rPr>
          <w:rFonts w:ascii="MalgunGothicBold" w:hAnsi="MalgunGothicBold" w:cs="MalgunGothicBold"/>
          <w:kern w:val="0"/>
        </w:rPr>
        <w:t>sfera ludico</w:t>
      </w:r>
      <w:r w:rsidR="00A830CC">
        <w:rPr>
          <w:rFonts w:ascii="MalgunGothicBold" w:hAnsi="MalgunGothicBold" w:cs="MalgunGothicBold"/>
          <w:kern w:val="0"/>
        </w:rPr>
        <w:t>/</w:t>
      </w:r>
      <w:r w:rsidR="00A830CC" w:rsidRPr="00C3243C">
        <w:rPr>
          <w:rFonts w:ascii="MalgunGothicBold" w:hAnsi="MalgunGothicBold" w:cs="MalgunGothicBold"/>
          <w:kern w:val="0"/>
        </w:rPr>
        <w:t>ricreativa</w:t>
      </w:r>
      <w:r w:rsidR="00A830CC">
        <w:rPr>
          <w:rFonts w:ascii="MalgunGothicBold" w:hAnsi="MalgunGothicBold" w:cs="MalgunGothicBold"/>
          <w:kern w:val="0"/>
        </w:rPr>
        <w:t xml:space="preserve"> e la</w:t>
      </w:r>
      <w:r w:rsidR="00A830CC" w:rsidRPr="00C3243C">
        <w:rPr>
          <w:rFonts w:ascii="MalgunGothicBold" w:hAnsi="MalgunGothicBold" w:cs="MalgunGothicBold"/>
          <w:kern w:val="0"/>
        </w:rPr>
        <w:t xml:space="preserve"> sfera </w:t>
      </w:r>
      <w:r w:rsidR="004816C0">
        <w:rPr>
          <w:rFonts w:ascii="MalgunGothicBold" w:hAnsi="MalgunGothicBold" w:cs="MalgunGothicBold"/>
          <w:kern w:val="0"/>
        </w:rPr>
        <w:t>delle competenze digitali</w:t>
      </w:r>
      <w:r>
        <w:rPr>
          <w:rFonts w:ascii="MalgunGothicBold" w:hAnsi="MalgunGothicBold" w:cs="MalgunGothicBold"/>
          <w:kern w:val="0"/>
        </w:rPr>
        <w:t xml:space="preserve">. </w:t>
      </w:r>
      <w:r w:rsidR="004816C0">
        <w:rPr>
          <w:rFonts w:ascii="MalgunGothicBold" w:hAnsi="MalgunGothicBold" w:cs="MalgunGothicBold"/>
          <w:kern w:val="0"/>
        </w:rPr>
        <w:t>Si tratta di</w:t>
      </w:r>
      <w:r>
        <w:rPr>
          <w:rFonts w:ascii="MalgunGothicBold" w:hAnsi="MalgunGothicBold" w:cs="MalgunGothicBold"/>
          <w:kern w:val="0"/>
        </w:rPr>
        <w:t xml:space="preserve"> campi in cui intervenire per aiutare i ragazzi a integrarsi, a socializzare a coltivare una dimensione di autonomia sempre più crescente. </w:t>
      </w:r>
    </w:p>
    <w:p w14:paraId="1F592FAA" w14:textId="77777777" w:rsidR="004816C0" w:rsidRDefault="00C3243C" w:rsidP="00C72B56">
      <w:pPr>
        <w:jc w:val="both"/>
        <w:rPr>
          <w:rFonts w:ascii="MalgunGothicBold" w:hAnsi="MalgunGothicBold" w:cs="MalgunGothicBold"/>
          <w:kern w:val="0"/>
        </w:rPr>
      </w:pPr>
      <w:r>
        <w:rPr>
          <w:rFonts w:ascii="MalgunGothicBold" w:hAnsi="MalgunGothicBold" w:cs="MalgunGothicBold"/>
          <w:kern w:val="0"/>
        </w:rPr>
        <w:t xml:space="preserve">Il progetto rappresenta un inedito tentativo sul territorio di rivolgere attenzione e sensibilità ad un tema quale l’autismo per troppo tempo dimenticato o poco considerato. Negli anni sono stati registrati </w:t>
      </w:r>
      <w:r w:rsidR="00A830CC">
        <w:rPr>
          <w:rFonts w:ascii="MalgunGothicBold" w:hAnsi="MalgunGothicBold" w:cs="MalgunGothicBold"/>
          <w:kern w:val="0"/>
        </w:rPr>
        <w:t xml:space="preserve">infatti </w:t>
      </w:r>
      <w:r>
        <w:rPr>
          <w:rFonts w:ascii="MalgunGothicBold" w:hAnsi="MalgunGothicBold" w:cs="MalgunGothicBold"/>
          <w:kern w:val="0"/>
        </w:rPr>
        <w:t xml:space="preserve">stanziamenti per diverse tipologie di disabilità, ma l’aspetto dello spettro dell’autismo presenta ancora zone </w:t>
      </w:r>
      <w:r w:rsidR="00A830CC">
        <w:rPr>
          <w:rFonts w:ascii="MalgunGothicBold" w:hAnsi="MalgunGothicBold" w:cs="MalgunGothicBold"/>
          <w:kern w:val="0"/>
        </w:rPr>
        <w:t xml:space="preserve">del tutto </w:t>
      </w:r>
      <w:r>
        <w:rPr>
          <w:rFonts w:ascii="MalgunGothicBold" w:hAnsi="MalgunGothicBold" w:cs="MalgunGothicBold"/>
          <w:kern w:val="0"/>
        </w:rPr>
        <w:t>inesplorate di intervento. Ed è su questo t</w:t>
      </w:r>
      <w:r w:rsidR="00A830CC">
        <w:rPr>
          <w:rFonts w:ascii="MalgunGothicBold" w:hAnsi="MalgunGothicBold" w:cs="MalgunGothicBold"/>
          <w:kern w:val="0"/>
        </w:rPr>
        <w:t xml:space="preserve">erreno </w:t>
      </w:r>
      <w:r>
        <w:rPr>
          <w:rFonts w:ascii="MalgunGothicBold" w:hAnsi="MalgunGothicBold" w:cs="MalgunGothicBold"/>
          <w:kern w:val="0"/>
        </w:rPr>
        <w:t xml:space="preserve">che il presente progetto intende innestarsi andando a proporre una serie di azioni mirate all’inclusività e all’autonomia dei soggetti autistici che verranno coinvolti in una serie di attività non </w:t>
      </w:r>
      <w:r w:rsidR="00A830CC">
        <w:rPr>
          <w:rFonts w:ascii="MalgunGothicBold" w:hAnsi="MalgunGothicBold" w:cs="MalgunGothicBold"/>
          <w:kern w:val="0"/>
        </w:rPr>
        <w:t>esclusive</w:t>
      </w:r>
      <w:r>
        <w:rPr>
          <w:rFonts w:ascii="MalgunGothicBold" w:hAnsi="MalgunGothicBold" w:cs="MalgunGothicBold"/>
          <w:kern w:val="0"/>
        </w:rPr>
        <w:t xml:space="preserve"> ma aperte a ragazzi con altre disabilità, normodotati, famiglie e comunità intera. Un abbraccio collettivo e un intento comune saranno alla base di attività divertenti, coinvolgenti, leggere e utili al contempo.  Si andrà infatti dal teatro terapeutico alle attività sportive all’aria aperta quale calcio e camminata, dai laboratori </w:t>
      </w:r>
      <w:r w:rsidR="004816C0">
        <w:rPr>
          <w:rFonts w:ascii="MalgunGothicBold" w:hAnsi="MalgunGothicBold" w:cs="MalgunGothicBold"/>
          <w:kern w:val="0"/>
        </w:rPr>
        <w:t>digitali alla realizzazione di un orto sociale.</w:t>
      </w:r>
    </w:p>
    <w:p w14:paraId="1704E746" w14:textId="39FE389E" w:rsidR="005C4CE4" w:rsidRPr="004816C0" w:rsidRDefault="00F347E1" w:rsidP="00C72B56">
      <w:pPr>
        <w:jc w:val="both"/>
        <w:rPr>
          <w:rFonts w:ascii="MalgunGothicBold" w:hAnsi="MalgunGothicBold" w:cs="MalgunGothicBold"/>
          <w:kern w:val="0"/>
        </w:rPr>
      </w:pPr>
      <w:r w:rsidRPr="004816C0">
        <w:rPr>
          <w:rFonts w:ascii="MalgunGothicBold" w:hAnsi="MalgunGothicBold" w:cs="MalgunGothicBold"/>
          <w:kern w:val="0"/>
        </w:rPr>
        <w:t xml:space="preserve">I partner </w:t>
      </w:r>
      <w:r w:rsidR="004816C0" w:rsidRPr="004816C0">
        <w:rPr>
          <w:rFonts w:ascii="MalgunGothicBold" w:hAnsi="MalgunGothicBold" w:cs="MalgunGothicBold"/>
          <w:kern w:val="0"/>
        </w:rPr>
        <w:t xml:space="preserve">sono tutte associazioni che conoscono le problematiche della sfera dell’autismo, lavorano con i  disabili e vantano una lunga esperienza in campo sociale. Agli </w:t>
      </w:r>
      <w:r w:rsidRPr="004816C0">
        <w:rPr>
          <w:rFonts w:ascii="MalgunGothicBold" w:hAnsi="MalgunGothicBold" w:cs="MalgunGothicBold"/>
          <w:kern w:val="0"/>
        </w:rPr>
        <w:t xml:space="preserve">effettivi, </w:t>
      </w:r>
      <w:r w:rsidR="004816C0" w:rsidRPr="004816C0">
        <w:rPr>
          <w:rFonts w:ascii="MalgunGothicBold" w:hAnsi="MalgunGothicBold" w:cs="MalgunGothicBold"/>
          <w:kern w:val="0"/>
        </w:rPr>
        <w:t>si aggiunge una schiera di</w:t>
      </w:r>
      <w:r w:rsidRPr="004816C0">
        <w:rPr>
          <w:rFonts w:ascii="MalgunGothicBold" w:hAnsi="MalgunGothicBold" w:cs="MalgunGothicBold"/>
          <w:kern w:val="0"/>
        </w:rPr>
        <w:t xml:space="preserve"> soggetti associati alla Rete</w:t>
      </w:r>
      <w:r w:rsidR="00DD2229">
        <w:rPr>
          <w:rFonts w:ascii="MalgunGothicBold" w:hAnsi="MalgunGothicBold" w:cs="MalgunGothicBold"/>
          <w:kern w:val="0"/>
        </w:rPr>
        <w:t>, tutti qualificati e specializzati in attività rivolte ai fragili: ASD Pavia Special Team, Teatro delle Chimere, Anffas Broni-Casteggio, Istituto Comprensivo di Casteggio. U</w:t>
      </w:r>
      <w:r w:rsidR="004816C0" w:rsidRPr="004816C0">
        <w:rPr>
          <w:rFonts w:ascii="MalgunGothicBold" w:hAnsi="MalgunGothicBold" w:cs="MalgunGothicBold"/>
          <w:kern w:val="0"/>
        </w:rPr>
        <w:t>nitamente al coinvolgimento del</w:t>
      </w:r>
      <w:r w:rsidRPr="004816C0">
        <w:rPr>
          <w:rFonts w:ascii="MalgunGothicBold" w:hAnsi="MalgunGothicBold" w:cs="MalgunGothicBold"/>
          <w:kern w:val="0"/>
        </w:rPr>
        <w:t xml:space="preserve">le famiglie e </w:t>
      </w:r>
      <w:r w:rsidR="004816C0" w:rsidRPr="004816C0">
        <w:rPr>
          <w:rFonts w:ascii="MalgunGothicBold" w:hAnsi="MalgunGothicBold" w:cs="MalgunGothicBold"/>
          <w:kern w:val="0"/>
        </w:rPr>
        <w:t>del</w:t>
      </w:r>
      <w:r w:rsidRPr="004816C0">
        <w:rPr>
          <w:rFonts w:ascii="MalgunGothicBold" w:hAnsi="MalgunGothicBold" w:cs="MalgunGothicBold"/>
          <w:kern w:val="0"/>
        </w:rPr>
        <w:t xml:space="preserve">la comunità intera </w:t>
      </w:r>
      <w:r w:rsidR="004816C0" w:rsidRPr="004816C0">
        <w:rPr>
          <w:rFonts w:ascii="MalgunGothicBold" w:hAnsi="MalgunGothicBold" w:cs="MalgunGothicBold"/>
          <w:kern w:val="0"/>
        </w:rPr>
        <w:t>che insiste su ben 49 comuni a livello local</w:t>
      </w:r>
      <w:r w:rsidR="00F35211">
        <w:rPr>
          <w:rFonts w:ascii="MalgunGothicBold" w:hAnsi="MalgunGothicBold" w:cs="MalgunGothicBold"/>
          <w:kern w:val="0"/>
        </w:rPr>
        <w:t>e</w:t>
      </w:r>
      <w:r w:rsidR="004816C0" w:rsidRPr="004816C0">
        <w:rPr>
          <w:rFonts w:ascii="MalgunGothicBold" w:hAnsi="MalgunGothicBold" w:cs="MalgunGothicBold"/>
          <w:kern w:val="0"/>
        </w:rPr>
        <w:t xml:space="preserve">. Tutti </w:t>
      </w:r>
      <w:r w:rsidRPr="004816C0">
        <w:rPr>
          <w:rFonts w:ascii="MalgunGothicBold" w:hAnsi="MalgunGothicBold" w:cs="MalgunGothicBold"/>
          <w:kern w:val="0"/>
        </w:rPr>
        <w:t>avranno in compito di</w:t>
      </w:r>
      <w:r w:rsidR="004816C0" w:rsidRPr="004816C0">
        <w:rPr>
          <w:rFonts w:ascii="MalgunGothicBold" w:hAnsi="MalgunGothicBold" w:cs="MalgunGothicBold"/>
          <w:kern w:val="0"/>
        </w:rPr>
        <w:t xml:space="preserve"> contribuire a c</w:t>
      </w:r>
      <w:r w:rsidRPr="004816C0">
        <w:rPr>
          <w:rFonts w:ascii="MalgunGothicBold" w:hAnsi="MalgunGothicBold" w:cs="MalgunGothicBold"/>
          <w:kern w:val="0"/>
        </w:rPr>
        <w:t xml:space="preserve">reare le condizioni di un ambiente </w:t>
      </w:r>
      <w:r w:rsidR="004816C0">
        <w:rPr>
          <w:rFonts w:ascii="MalgunGothicBold" w:hAnsi="MalgunGothicBold" w:cs="MalgunGothicBold"/>
          <w:kern w:val="0"/>
        </w:rPr>
        <w:t xml:space="preserve">confortevole </w:t>
      </w:r>
      <w:r w:rsidRPr="004816C0">
        <w:rPr>
          <w:rFonts w:ascii="MalgunGothicBold" w:hAnsi="MalgunGothicBold" w:cs="MalgunGothicBold"/>
          <w:kern w:val="0"/>
        </w:rPr>
        <w:t xml:space="preserve">per mezzo del quale è possibile affrontare e attraversare i deficit di elaborazione uditiva, </w:t>
      </w:r>
      <w:proofErr w:type="spellStart"/>
      <w:r w:rsidRPr="004816C0">
        <w:rPr>
          <w:rFonts w:ascii="MalgunGothicBold" w:hAnsi="MalgunGothicBold" w:cs="MalgunGothicBold"/>
          <w:kern w:val="0"/>
        </w:rPr>
        <w:t>attentiva</w:t>
      </w:r>
      <w:proofErr w:type="spellEnd"/>
      <w:r w:rsidRPr="004816C0">
        <w:rPr>
          <w:rFonts w:ascii="MalgunGothicBold" w:hAnsi="MalgunGothicBold" w:cs="MalgunGothicBold"/>
          <w:kern w:val="0"/>
        </w:rPr>
        <w:t xml:space="preserve"> e le difficoltà di astrazione che caratterizzano la </w:t>
      </w:r>
      <w:proofErr w:type="spellStart"/>
      <w:r w:rsidRPr="004816C0">
        <w:rPr>
          <w:rFonts w:ascii="MalgunGothicBold" w:hAnsi="MalgunGothicBold" w:cs="MalgunGothicBold"/>
          <w:kern w:val="0"/>
        </w:rPr>
        <w:t>neurodiversità</w:t>
      </w:r>
      <w:proofErr w:type="spellEnd"/>
      <w:r w:rsidRPr="004816C0">
        <w:rPr>
          <w:rFonts w:ascii="MalgunGothicBold" w:hAnsi="MalgunGothicBold" w:cs="MalgunGothicBold"/>
          <w:kern w:val="0"/>
        </w:rPr>
        <w:t xml:space="preserve"> dei soggetti autistici. </w:t>
      </w:r>
      <w:r w:rsidR="004816C0">
        <w:rPr>
          <w:rFonts w:ascii="MalgunGothicBold" w:hAnsi="MalgunGothicBold" w:cs="MalgunGothicBold"/>
          <w:kern w:val="0"/>
        </w:rPr>
        <w:t xml:space="preserve">Le varie attività </w:t>
      </w:r>
      <w:r w:rsidRPr="004816C0">
        <w:rPr>
          <w:rFonts w:ascii="MalgunGothicBold" w:hAnsi="MalgunGothicBold" w:cs="MalgunGothicBold"/>
          <w:kern w:val="0"/>
        </w:rPr>
        <w:t>consent</w:t>
      </w:r>
      <w:r w:rsidR="004816C0">
        <w:rPr>
          <w:rFonts w:ascii="MalgunGothicBold" w:hAnsi="MalgunGothicBold" w:cs="MalgunGothicBold"/>
          <w:kern w:val="0"/>
        </w:rPr>
        <w:t>iranno</w:t>
      </w:r>
      <w:r w:rsidRPr="004816C0">
        <w:rPr>
          <w:rFonts w:ascii="MalgunGothicBold" w:hAnsi="MalgunGothicBold" w:cs="MalgunGothicBold"/>
          <w:kern w:val="0"/>
        </w:rPr>
        <w:t xml:space="preserve"> loro di passare da una percezione disorganizzata dell’ambiente a una visione dello spazio definita da elementi associati a determinati eventi in modo prevedibile.</w:t>
      </w:r>
      <w:r w:rsidR="003C7314">
        <w:rPr>
          <w:rFonts w:ascii="MalgunGothicBold" w:hAnsi="MalgunGothicBold" w:cs="MalgunGothicBold"/>
          <w:kern w:val="0"/>
        </w:rPr>
        <w:t xml:space="preserve"> </w:t>
      </w:r>
      <w:r w:rsidRPr="004816C0">
        <w:rPr>
          <w:rFonts w:ascii="MalgunGothicBold" w:hAnsi="MalgunGothicBold" w:cs="MalgunGothicBold"/>
        </w:rPr>
        <w:t xml:space="preserve">Un bambino autistico non ha bisogno </w:t>
      </w:r>
      <w:r w:rsidR="004816C0">
        <w:rPr>
          <w:rFonts w:ascii="MalgunGothicBold" w:hAnsi="MalgunGothicBold" w:cs="MalgunGothicBold"/>
        </w:rPr>
        <w:t xml:space="preserve">infatti </w:t>
      </w:r>
      <w:r w:rsidRPr="004816C0">
        <w:rPr>
          <w:rFonts w:ascii="MalgunGothicBold" w:hAnsi="MalgunGothicBold" w:cs="MalgunGothicBold"/>
        </w:rPr>
        <w:t>solo di insegnanti di sostegno o</w:t>
      </w:r>
      <w:r w:rsidR="004816C0">
        <w:rPr>
          <w:rFonts w:ascii="MalgunGothicBold" w:hAnsi="MalgunGothicBold" w:cs="MalgunGothicBold"/>
        </w:rPr>
        <w:t xml:space="preserve"> di</w:t>
      </w:r>
      <w:r w:rsidRPr="004816C0">
        <w:rPr>
          <w:rFonts w:ascii="MalgunGothicBold" w:hAnsi="MalgunGothicBold" w:cs="MalgunGothicBold"/>
        </w:rPr>
        <w:t xml:space="preserve"> educatori “ombra”, ma anche di sentirsi parte attiva di una classe, di un gruppo, di un’attività, che lo faccia sentire incluso. </w:t>
      </w:r>
      <w:r w:rsidR="00EF7387" w:rsidRPr="004816C0">
        <w:rPr>
          <w:rFonts w:ascii="MalgunGothicBold" w:hAnsi="MalgunGothicBold" w:cs="MalgunGothicBold"/>
        </w:rPr>
        <w:t>Strutturare significa organizzare in modo preciso e dettagliato le attività ed i materiali da proporre, gli spazi di lavoro ed i tempi di esecuzione e riposo.</w:t>
      </w:r>
      <w:r w:rsidR="004816C0">
        <w:rPr>
          <w:rFonts w:ascii="MalgunGothicBold" w:hAnsi="MalgunGothicBold" w:cs="MalgunGothicBold"/>
        </w:rPr>
        <w:t xml:space="preserve"> Per questo abbiamo pensato al teatro, alla musica e allo sport, che </w:t>
      </w:r>
      <w:r w:rsidR="005C4CE4" w:rsidRPr="004816C0">
        <w:rPr>
          <w:rFonts w:ascii="MalgunGothicBold" w:hAnsi="MalgunGothicBold" w:cs="MalgunGothicBold"/>
          <w:kern w:val="0"/>
        </w:rPr>
        <w:t>produce effetti positivi sulla salute fisica e psichica della persona. Numerose ricerche, infatti, confermano che esiste una stretta correlazione tra sport e salute mentale e che praticare regolarmente un’attività fisica può portare enormi benefici</w:t>
      </w:r>
      <w:r w:rsidR="004816C0">
        <w:rPr>
          <w:rFonts w:ascii="MalgunGothicBold" w:hAnsi="MalgunGothicBold" w:cs="MalgunGothicBold"/>
          <w:kern w:val="0"/>
        </w:rPr>
        <w:t xml:space="preserve">. </w:t>
      </w:r>
      <w:r w:rsidR="005C4CE4" w:rsidRPr="004816C0">
        <w:rPr>
          <w:rFonts w:ascii="MalgunGothicBold" w:hAnsi="MalgunGothicBold" w:cs="MalgunGothicBold"/>
          <w:kern w:val="0"/>
        </w:rPr>
        <w:t>Soprattutto per i bambini e i ragazzi lo sport ha un grande potere educativo perché promuove il rispetto dell’altro, incentiva l’inclusione, limita l’isolamento e l’emarginazione sociale spesso presenti nella popolazione adolescenziale.</w:t>
      </w:r>
    </w:p>
    <w:p w14:paraId="25A9C0A5" w14:textId="5D2E0E55" w:rsidR="005C4CE4" w:rsidRDefault="005C4CE4" w:rsidP="004816C0">
      <w:pPr>
        <w:pStyle w:val="NormaleWeb"/>
        <w:shd w:val="clear" w:color="auto" w:fill="FFFFFF"/>
        <w:spacing w:before="0" w:beforeAutospacing="0" w:after="300" w:afterAutospacing="0"/>
        <w:jc w:val="both"/>
        <w:rPr>
          <w:rFonts w:ascii="MalgunGothicBold" w:eastAsiaTheme="minorHAnsi" w:hAnsi="MalgunGothicBold" w:cs="MalgunGothicBold"/>
          <w:sz w:val="22"/>
          <w:szCs w:val="22"/>
          <w:lang w:eastAsia="en-US"/>
          <w14:ligatures w14:val="standardContextual"/>
        </w:rPr>
      </w:pPr>
      <w:r w:rsidRPr="004816C0">
        <w:rPr>
          <w:rFonts w:ascii="MalgunGothicBold" w:eastAsiaTheme="minorHAnsi" w:hAnsi="MalgunGothicBold" w:cs="MalgunGothicBold"/>
          <w:sz w:val="22"/>
          <w:szCs w:val="22"/>
          <w:lang w:eastAsia="en-US"/>
          <w14:ligatures w14:val="standardContextual"/>
        </w:rPr>
        <w:t>Il Disturbo dello Spettro Autistico (</w:t>
      </w:r>
      <w:proofErr w:type="spellStart"/>
      <w:r w:rsidRPr="004816C0">
        <w:rPr>
          <w:rFonts w:ascii="MalgunGothicBold" w:eastAsiaTheme="minorHAnsi" w:hAnsi="MalgunGothicBold" w:cs="MalgunGothicBold"/>
          <w:sz w:val="22"/>
          <w:szCs w:val="22"/>
          <w:lang w:eastAsia="en-US"/>
          <w14:ligatures w14:val="standardContextual"/>
        </w:rPr>
        <w:t>Autism</w:t>
      </w:r>
      <w:proofErr w:type="spellEnd"/>
      <w:r w:rsidRPr="004816C0">
        <w:rPr>
          <w:rFonts w:ascii="MalgunGothicBold" w:eastAsiaTheme="minorHAnsi" w:hAnsi="MalgunGothicBold" w:cs="MalgunGothicBold"/>
          <w:sz w:val="22"/>
          <w:szCs w:val="22"/>
          <w:lang w:eastAsia="en-US"/>
          <w14:ligatures w14:val="standardContextual"/>
        </w:rPr>
        <w:t xml:space="preserve"> Spectrum Disorder, ASD) è un disturbo del neurosviluppo caratterizzato dalla compromissione di due aree, quella della comunicazione e dell’interazione sociale. La compromissione di queste due aree si associa spesso a comportamenti e interessi ripetitivi e stereotipati. Per i bambini e gli adolescenti con disturbo dello spettro autistico è, dunque, fondamentale il coinvolgimento in attività differenti che favoriscano l’inclusione con i pari e che possano portare benefici a livello sintomatologico e comportamentale. Lo sport</w:t>
      </w:r>
      <w:r w:rsidR="004816C0" w:rsidRPr="004816C0">
        <w:rPr>
          <w:rFonts w:ascii="MalgunGothicBold" w:eastAsiaTheme="minorHAnsi" w:hAnsi="MalgunGothicBold" w:cs="MalgunGothicBold"/>
          <w:sz w:val="22"/>
          <w:szCs w:val="22"/>
          <w:lang w:eastAsia="en-US"/>
          <w14:ligatures w14:val="standardContextual"/>
        </w:rPr>
        <w:t xml:space="preserve"> e le varie attività di gruppo,</w:t>
      </w:r>
      <w:r w:rsidRPr="004816C0">
        <w:rPr>
          <w:rFonts w:ascii="MalgunGothicBold" w:eastAsiaTheme="minorHAnsi" w:hAnsi="MalgunGothicBold" w:cs="MalgunGothicBold"/>
          <w:sz w:val="22"/>
          <w:szCs w:val="22"/>
          <w:lang w:eastAsia="en-US"/>
          <w14:ligatures w14:val="standardContextual"/>
        </w:rPr>
        <w:t xml:space="preserve"> pur non essendo </w:t>
      </w:r>
      <w:r w:rsidR="004816C0" w:rsidRPr="004816C0">
        <w:rPr>
          <w:rFonts w:ascii="MalgunGothicBold" w:eastAsiaTheme="minorHAnsi" w:hAnsi="MalgunGothicBold" w:cs="MalgunGothicBold"/>
          <w:sz w:val="22"/>
          <w:szCs w:val="22"/>
          <w:lang w:eastAsia="en-US"/>
          <w14:ligatures w14:val="standardContextual"/>
        </w:rPr>
        <w:t>attività</w:t>
      </w:r>
      <w:r w:rsidRPr="004816C0">
        <w:rPr>
          <w:rFonts w:ascii="MalgunGothicBold" w:eastAsiaTheme="minorHAnsi" w:hAnsi="MalgunGothicBold" w:cs="MalgunGothicBold"/>
          <w:sz w:val="22"/>
          <w:szCs w:val="22"/>
          <w:lang w:eastAsia="en-US"/>
          <w14:ligatures w14:val="standardContextual"/>
        </w:rPr>
        <w:t xml:space="preserve"> terapeutic</w:t>
      </w:r>
      <w:r w:rsidR="004816C0" w:rsidRPr="004816C0">
        <w:rPr>
          <w:rFonts w:ascii="MalgunGothicBold" w:eastAsiaTheme="minorHAnsi" w:hAnsi="MalgunGothicBold" w:cs="MalgunGothicBold"/>
          <w:sz w:val="22"/>
          <w:szCs w:val="22"/>
          <w:lang w:eastAsia="en-US"/>
          <w14:ligatures w14:val="standardContextual"/>
        </w:rPr>
        <w:t>he</w:t>
      </w:r>
      <w:r w:rsidRPr="004816C0">
        <w:rPr>
          <w:rFonts w:ascii="MalgunGothicBold" w:eastAsiaTheme="minorHAnsi" w:hAnsi="MalgunGothicBold" w:cs="MalgunGothicBold"/>
          <w:sz w:val="22"/>
          <w:szCs w:val="22"/>
          <w:lang w:eastAsia="en-US"/>
          <w14:ligatures w14:val="standardContextual"/>
        </w:rPr>
        <w:t>, bensì ludico-ricreativ</w:t>
      </w:r>
      <w:r w:rsidR="004816C0" w:rsidRPr="004816C0">
        <w:rPr>
          <w:rFonts w:ascii="MalgunGothicBold" w:eastAsiaTheme="minorHAnsi" w:hAnsi="MalgunGothicBold" w:cs="MalgunGothicBold"/>
          <w:sz w:val="22"/>
          <w:szCs w:val="22"/>
          <w:lang w:eastAsia="en-US"/>
          <w14:ligatures w14:val="standardContextual"/>
        </w:rPr>
        <w:t>e</w:t>
      </w:r>
      <w:r w:rsidRPr="004816C0">
        <w:rPr>
          <w:rFonts w:ascii="MalgunGothicBold" w:eastAsiaTheme="minorHAnsi" w:hAnsi="MalgunGothicBold" w:cs="MalgunGothicBold"/>
          <w:sz w:val="22"/>
          <w:szCs w:val="22"/>
          <w:lang w:eastAsia="en-US"/>
          <w14:ligatures w14:val="standardContextual"/>
        </w:rPr>
        <w:t xml:space="preserve">, </w:t>
      </w:r>
      <w:r w:rsidR="004816C0" w:rsidRPr="004816C0">
        <w:rPr>
          <w:rFonts w:ascii="MalgunGothicBold" w:eastAsiaTheme="minorHAnsi" w:hAnsi="MalgunGothicBold" w:cs="MalgunGothicBold"/>
          <w:sz w:val="22"/>
          <w:szCs w:val="22"/>
          <w:lang w:eastAsia="en-US"/>
          <w14:ligatures w14:val="standardContextual"/>
        </w:rPr>
        <w:t>possono</w:t>
      </w:r>
      <w:r w:rsidRPr="004816C0">
        <w:rPr>
          <w:rFonts w:ascii="MalgunGothicBold" w:eastAsiaTheme="minorHAnsi" w:hAnsi="MalgunGothicBold" w:cs="MalgunGothicBold"/>
          <w:sz w:val="22"/>
          <w:szCs w:val="22"/>
          <w:lang w:eastAsia="en-US"/>
          <w14:ligatures w14:val="standardContextual"/>
        </w:rPr>
        <w:t xml:space="preserve"> risultare complementare ai percorsi terapeutici e rivelarsi estremamente important</w:t>
      </w:r>
      <w:r w:rsidR="004816C0" w:rsidRPr="004816C0">
        <w:rPr>
          <w:rFonts w:ascii="MalgunGothicBold" w:eastAsiaTheme="minorHAnsi" w:hAnsi="MalgunGothicBold" w:cs="MalgunGothicBold"/>
          <w:sz w:val="22"/>
          <w:szCs w:val="22"/>
          <w:lang w:eastAsia="en-US"/>
          <w14:ligatures w14:val="standardContextual"/>
        </w:rPr>
        <w:t>i</w:t>
      </w:r>
      <w:r w:rsidRPr="004816C0">
        <w:rPr>
          <w:rFonts w:ascii="MalgunGothicBold" w:eastAsiaTheme="minorHAnsi" w:hAnsi="MalgunGothicBold" w:cs="MalgunGothicBold"/>
          <w:sz w:val="22"/>
          <w:szCs w:val="22"/>
          <w:lang w:eastAsia="en-US"/>
          <w14:ligatures w14:val="standardContextual"/>
        </w:rPr>
        <w:t>.</w:t>
      </w:r>
      <w:r w:rsidR="00223546" w:rsidRPr="004816C0">
        <w:rPr>
          <w:rFonts w:ascii="MalgunGothicBold" w:eastAsiaTheme="minorHAnsi" w:hAnsi="MalgunGothicBold" w:cs="MalgunGothicBold"/>
          <w:sz w:val="22"/>
          <w:szCs w:val="22"/>
          <w:lang w:eastAsia="en-US"/>
          <w14:ligatures w14:val="standardContextual"/>
        </w:rPr>
        <w:t xml:space="preserve"> </w:t>
      </w:r>
    </w:p>
    <w:p w14:paraId="6766276F" w14:textId="5503ABA8" w:rsidR="00786C20" w:rsidRPr="004816C0" w:rsidRDefault="00786C20" w:rsidP="004816C0">
      <w:pPr>
        <w:pStyle w:val="NormaleWeb"/>
        <w:shd w:val="clear" w:color="auto" w:fill="FFFFFF"/>
        <w:spacing w:before="0" w:beforeAutospacing="0" w:after="300" w:afterAutospacing="0"/>
        <w:jc w:val="both"/>
        <w:rPr>
          <w:rFonts w:ascii="MalgunGothicBold" w:eastAsiaTheme="minorHAnsi" w:hAnsi="MalgunGothicBold" w:cs="MalgunGothicBold"/>
          <w:sz w:val="22"/>
          <w:szCs w:val="22"/>
          <w:lang w:eastAsia="en-US"/>
          <w14:ligatures w14:val="standardContextual"/>
        </w:rPr>
      </w:pPr>
      <w:r>
        <w:rPr>
          <w:rFonts w:ascii="MalgunGothicBold" w:eastAsiaTheme="minorHAnsi" w:hAnsi="MalgunGothicBold" w:cs="MalgunGothicBold"/>
          <w:sz w:val="22"/>
          <w:szCs w:val="22"/>
          <w:lang w:eastAsia="en-US"/>
          <w14:ligatures w14:val="standardContextual"/>
        </w:rPr>
        <w:br w:type="page"/>
      </w:r>
    </w:p>
    <w:tbl>
      <w:tblPr>
        <w:tblStyle w:val="Grigliatabella"/>
        <w:tblW w:w="0" w:type="auto"/>
        <w:tblLook w:val="04A0" w:firstRow="1" w:lastRow="0" w:firstColumn="1" w:lastColumn="0" w:noHBand="0" w:noVBand="1"/>
      </w:tblPr>
      <w:tblGrid>
        <w:gridCol w:w="9628"/>
      </w:tblGrid>
      <w:tr w:rsidR="009F7F9D" w14:paraId="27A1EC30" w14:textId="77777777" w:rsidTr="009F7F9D">
        <w:tc>
          <w:tcPr>
            <w:tcW w:w="9628" w:type="dxa"/>
          </w:tcPr>
          <w:p w14:paraId="207E4821" w14:textId="18AE323E" w:rsidR="009F7F9D" w:rsidRDefault="009F7F9D" w:rsidP="00D34265">
            <w:pPr>
              <w:jc w:val="both"/>
              <w:rPr>
                <w:rFonts w:ascii="MalgunGothicBold" w:hAnsi="MalgunGothicBold" w:cs="MalgunGothicBold"/>
                <w:b/>
                <w:bCs/>
                <w:kern w:val="0"/>
                <w:sz w:val="28"/>
                <w:szCs w:val="28"/>
              </w:rPr>
            </w:pPr>
            <w:r w:rsidRPr="00A830CC">
              <w:rPr>
                <w:rFonts w:ascii="MalgunGothicBold" w:hAnsi="MalgunGothicBold" w:cs="MalgunGothicBold"/>
                <w:b/>
                <w:bCs/>
                <w:kern w:val="0"/>
                <w:sz w:val="28"/>
                <w:szCs w:val="28"/>
              </w:rPr>
              <w:lastRenderedPageBreak/>
              <w:t>DESCRIZIONE DETTAGLIATA DELLE AZIONI E DEGLI INTERVENTI PREVISTI DAL PROGETTO</w:t>
            </w:r>
          </w:p>
        </w:tc>
      </w:tr>
    </w:tbl>
    <w:p w14:paraId="14D59442" w14:textId="20DEA6B5" w:rsidR="00271FB7" w:rsidRPr="00A830CC" w:rsidRDefault="00271FB7" w:rsidP="00D34265">
      <w:pPr>
        <w:jc w:val="both"/>
        <w:rPr>
          <w:rFonts w:ascii="MalgunGothicBold" w:hAnsi="MalgunGothicBold" w:cs="MalgunGothicBold"/>
          <w:b/>
          <w:bCs/>
          <w:kern w:val="0"/>
          <w:sz w:val="28"/>
          <w:szCs w:val="28"/>
        </w:rPr>
      </w:pPr>
    </w:p>
    <w:tbl>
      <w:tblPr>
        <w:tblStyle w:val="Grigliatabella"/>
        <w:tblW w:w="0" w:type="auto"/>
        <w:tblLook w:val="04A0" w:firstRow="1" w:lastRow="0" w:firstColumn="1" w:lastColumn="0" w:noHBand="0" w:noVBand="1"/>
      </w:tblPr>
      <w:tblGrid>
        <w:gridCol w:w="9628"/>
      </w:tblGrid>
      <w:tr w:rsidR="00884A5B" w14:paraId="6F9369EA" w14:textId="77777777" w:rsidTr="00884A5B">
        <w:tc>
          <w:tcPr>
            <w:tcW w:w="9628" w:type="dxa"/>
          </w:tcPr>
          <w:p w14:paraId="36DDA1C2" w14:textId="7EAC4065" w:rsidR="00884A5B" w:rsidRDefault="00884A5B" w:rsidP="00304297">
            <w:pPr>
              <w:rPr>
                <w:rFonts w:ascii="MalgunGothicBold" w:hAnsi="MalgunGothicBold" w:cs="MalgunGothicBold"/>
                <w:b/>
                <w:bCs/>
                <w:kern w:val="0"/>
                <w:sz w:val="28"/>
                <w:szCs w:val="28"/>
              </w:rPr>
            </w:pPr>
            <w:r w:rsidRPr="00A830CC">
              <w:rPr>
                <w:rFonts w:ascii="MalgunGothicBold" w:hAnsi="MalgunGothicBold" w:cs="MalgunGothicBold"/>
                <w:b/>
                <w:bCs/>
                <w:kern w:val="0"/>
                <w:sz w:val="28"/>
                <w:szCs w:val="28"/>
              </w:rPr>
              <w:t>Azione 1</w:t>
            </w:r>
          </w:p>
        </w:tc>
      </w:tr>
    </w:tbl>
    <w:p w14:paraId="13373854" w14:textId="77777777" w:rsidR="00BE0EA4" w:rsidRDefault="00BE0EA4" w:rsidP="005023D9">
      <w:pPr>
        <w:pStyle w:val="Default"/>
        <w:rPr>
          <w:rFonts w:ascii="MalgunGothicBold" w:hAnsi="MalgunGothicBold" w:cs="MalgunGothicBold"/>
        </w:rPr>
      </w:pPr>
    </w:p>
    <w:p w14:paraId="3107B51A" w14:textId="5F591B96" w:rsidR="005023D9" w:rsidRPr="00C74CB8" w:rsidRDefault="005023D9" w:rsidP="005023D9">
      <w:pPr>
        <w:pStyle w:val="Default"/>
        <w:rPr>
          <w:rFonts w:ascii="MalgunGothicBold" w:hAnsi="MalgunGothicBold" w:cs="MalgunGothicBold"/>
          <w:b/>
          <w:bCs/>
          <w:color w:val="auto"/>
          <w:sz w:val="22"/>
          <w:szCs w:val="22"/>
        </w:rPr>
      </w:pPr>
      <w:r w:rsidRPr="00C74CB8">
        <w:rPr>
          <w:rFonts w:ascii="MalgunGothicBold" w:hAnsi="MalgunGothicBold" w:cs="MalgunGothicBold"/>
          <w:b/>
          <w:bCs/>
          <w:color w:val="auto"/>
          <w:sz w:val="22"/>
          <w:szCs w:val="22"/>
        </w:rPr>
        <w:t xml:space="preserve">Area di intervento: b) percorsi di assistenza alla socializzazione dedicati ai minori e all’età di transizione fino ai 21 anni, anche tramite voucher. </w:t>
      </w:r>
    </w:p>
    <w:p w14:paraId="78842820" w14:textId="77777777" w:rsidR="00786C20" w:rsidRPr="00C74CB8" w:rsidRDefault="00786C20" w:rsidP="005023D9">
      <w:pPr>
        <w:pStyle w:val="Default"/>
        <w:rPr>
          <w:b/>
          <w:bCs/>
          <w:sz w:val="16"/>
          <w:szCs w:val="16"/>
        </w:rPr>
      </w:pPr>
    </w:p>
    <w:p w14:paraId="60B16A7C" w14:textId="69B658E8" w:rsidR="008B5C55" w:rsidRPr="008B5C55" w:rsidRDefault="008B5C55" w:rsidP="008B5C55">
      <w:pPr>
        <w:pStyle w:val="Paragrafoelenco"/>
        <w:numPr>
          <w:ilvl w:val="0"/>
          <w:numId w:val="17"/>
        </w:numPr>
        <w:autoSpaceDE w:val="0"/>
        <w:autoSpaceDN w:val="0"/>
        <w:adjustRightInd w:val="0"/>
        <w:spacing w:after="0" w:line="240" w:lineRule="auto"/>
        <w:jc w:val="both"/>
        <w:rPr>
          <w:rFonts w:ascii="BookAntiqua" w:hAnsi="BookAntiqua" w:cs="BookAntiqua"/>
          <w:b/>
          <w:bCs/>
          <w:kern w:val="0"/>
          <w:sz w:val="24"/>
          <w:szCs w:val="24"/>
        </w:rPr>
      </w:pPr>
      <w:r w:rsidRPr="008B5C55">
        <w:rPr>
          <w:rFonts w:ascii="MalgunGothicBold" w:hAnsi="MalgunGothicBold" w:cs="MalgunGothicBold"/>
          <w:b/>
          <w:bCs/>
          <w:kern w:val="0"/>
          <w:sz w:val="28"/>
          <w:szCs w:val="28"/>
        </w:rPr>
        <w:t>La Via del Teatro</w:t>
      </w:r>
      <w:r w:rsidR="00FA4198">
        <w:rPr>
          <w:rFonts w:ascii="MalgunGothicBold" w:hAnsi="MalgunGothicBold" w:cs="MalgunGothicBold"/>
          <w:b/>
          <w:bCs/>
          <w:kern w:val="0"/>
          <w:sz w:val="28"/>
          <w:szCs w:val="28"/>
        </w:rPr>
        <w:t>-ovvero come trovare la strada-percorso di Teatroterapia</w:t>
      </w:r>
    </w:p>
    <w:p w14:paraId="69644B97" w14:textId="1BE5F9EB" w:rsidR="007224B9" w:rsidRPr="00786C20" w:rsidRDefault="005023D9" w:rsidP="008B5C55">
      <w:pPr>
        <w:autoSpaceDE w:val="0"/>
        <w:autoSpaceDN w:val="0"/>
        <w:adjustRightInd w:val="0"/>
        <w:spacing w:after="0" w:line="240" w:lineRule="auto"/>
        <w:jc w:val="both"/>
        <w:rPr>
          <w:rFonts w:ascii="MalgunGothicBold" w:hAnsi="MalgunGothicBold" w:cs="MalgunGothicBold"/>
          <w:kern w:val="0"/>
          <w:u w:val="single"/>
        </w:rPr>
      </w:pPr>
      <w:r w:rsidRPr="00786C20">
        <w:rPr>
          <w:rFonts w:ascii="MalgunGothicBold" w:hAnsi="MalgunGothicBold" w:cs="MalgunGothicBold"/>
          <w:kern w:val="0"/>
          <w:u w:val="single"/>
        </w:rPr>
        <w:t xml:space="preserve">Obiettivi </w:t>
      </w:r>
    </w:p>
    <w:p w14:paraId="67260CE0" w14:textId="2AA964FE"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E' oramai opinione diffusa che il teatro, oltre al valore artistico, ludico e comunicativo, abbia anche una funzione terapeutica.</w:t>
      </w:r>
    </w:p>
    <w:p w14:paraId="4C6A7270" w14:textId="6D7D35AA"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Molti sono gli elementi che fanno dell'espressione teatrale un momento di “guarigione” o comunque di trasformazione verso il benessere: il gioco del “fare finta”, il travestimento, il ribaltamento dei ruoli, il raccontare e il raccontarsi, l'incontro con il fantastico, il potenziamento</w:t>
      </w:r>
    </w:p>
    <w:p w14:paraId="2AB5204F" w14:textId="7BD7BD53"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sensoriale e altro ancora.</w:t>
      </w:r>
    </w:p>
    <w:p w14:paraId="138CF10B" w14:textId="0AD1AD65"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E' evidente che occorre usare con molta cautela il termine terapeutico; tuttavia è innegabile che il teatro porti sempre ad un cambiamento grande o piccolo a seconda del contesto in cui si svolge e degli utenti a cui si rivolge.</w:t>
      </w:r>
    </w:p>
    <w:p w14:paraId="483B34F4" w14:textId="74311795"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Può diventare così canale di comunicazione alternativo per chi ha un disagio o un limite proprio nella relazione col mondo che lo circonda.</w:t>
      </w:r>
    </w:p>
    <w:p w14:paraId="17A96934" w14:textId="27126EF6"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 xml:space="preserve">Inserire in un percorso di teatro </w:t>
      </w:r>
      <w:r w:rsidR="00223546" w:rsidRPr="00527BE0">
        <w:rPr>
          <w:rFonts w:ascii="MalgunGothicBold" w:hAnsi="MalgunGothicBold" w:cs="MalgunGothicBold"/>
          <w:kern w:val="0"/>
        </w:rPr>
        <w:t>ragazzi</w:t>
      </w:r>
      <w:r w:rsidRPr="00527BE0">
        <w:rPr>
          <w:rFonts w:ascii="MalgunGothicBold" w:hAnsi="MalgunGothicBold" w:cs="MalgunGothicBold"/>
          <w:kern w:val="0"/>
        </w:rPr>
        <w:t xml:space="preserve"> con compromissione della capacità di comunicare e di relazionare permette di dare loro la possibilità di venire a conoscenza di altri strumenti espressivi che difficilmente possono incontrare nei contesti quotidiani. Strumenti che si agganciano fortemente alla sfera emotiva e creativa del bambino accompagnandolo ad un ascolto più profondo</w:t>
      </w:r>
    </w:p>
    <w:p w14:paraId="7919C6B5" w14:textId="31A8BE10"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delle proprie sensazioni, ad un riconoscimento più chiaro delle proprie emozioni, ad una gestione più lineare e consapevole delle proprie azioni.</w:t>
      </w:r>
    </w:p>
    <w:p w14:paraId="7F86299A" w14:textId="5CEFF5BB"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Nel momento scenico, attraverso il gioco del “fare finta” e grazie alla decontestualizzazione spazio-tempo il bambino riesce a trovare un buon equilibrio tra la possibilità di sentirsi libero di aprirsi e la protezione dell'adulto</w:t>
      </w:r>
      <w:r w:rsidR="003C1C16" w:rsidRPr="00527BE0">
        <w:rPr>
          <w:rFonts w:ascii="MalgunGothicBold" w:hAnsi="MalgunGothicBold" w:cs="MalgunGothicBold"/>
          <w:kern w:val="0"/>
        </w:rPr>
        <w:t xml:space="preserve"> </w:t>
      </w:r>
      <w:r w:rsidRPr="00527BE0">
        <w:rPr>
          <w:rFonts w:ascii="MalgunGothicBold" w:hAnsi="MalgunGothicBold" w:cs="MalgunGothicBold"/>
          <w:kern w:val="0"/>
        </w:rPr>
        <w:t>conduttore e dello stesso spazio teatrale, dando vita ad una comunicazione</w:t>
      </w:r>
    </w:p>
    <w:p w14:paraId="58F6FCE5" w14:textId="77777777" w:rsidR="005023D9" w:rsidRPr="00527BE0" w:rsidRDefault="005023D9" w:rsidP="005023D9">
      <w:pPr>
        <w:autoSpaceDE w:val="0"/>
        <w:autoSpaceDN w:val="0"/>
        <w:adjustRightInd w:val="0"/>
        <w:spacing w:after="0" w:line="240" w:lineRule="auto"/>
        <w:jc w:val="both"/>
        <w:rPr>
          <w:rFonts w:ascii="MalgunGothicBold" w:hAnsi="MalgunGothicBold" w:cs="MalgunGothicBold"/>
          <w:kern w:val="0"/>
        </w:rPr>
      </w:pPr>
      <w:r w:rsidRPr="00527BE0">
        <w:rPr>
          <w:rFonts w:ascii="MalgunGothicBold" w:hAnsi="MalgunGothicBold" w:cs="MalgunGothicBold"/>
          <w:kern w:val="0"/>
        </w:rPr>
        <w:t>sempre ricca e personale.</w:t>
      </w:r>
    </w:p>
    <w:p w14:paraId="7BFD0F89" w14:textId="583A9533" w:rsidR="00A61AC5" w:rsidRPr="00527BE0" w:rsidRDefault="005023D9" w:rsidP="00A61AC5">
      <w:pPr>
        <w:shd w:val="clear" w:color="auto" w:fill="FFFFFF"/>
        <w:spacing w:after="360" w:line="240" w:lineRule="auto"/>
        <w:jc w:val="both"/>
        <w:rPr>
          <w:rFonts w:ascii="MalgunGothicBold" w:hAnsi="MalgunGothicBold" w:cs="MalgunGothicBold"/>
          <w:kern w:val="0"/>
        </w:rPr>
      </w:pPr>
      <w:r w:rsidRPr="00527BE0">
        <w:rPr>
          <w:rFonts w:ascii="MalgunGothicBold" w:hAnsi="MalgunGothicBold" w:cs="MalgunGothicBold"/>
          <w:kern w:val="0"/>
        </w:rPr>
        <w:t>Inoltre, all'interno di un percorso teatrale si creano le condizioni favorevoli allo sviluppo di contatti volti all' evoluzione della relazione di chi partecipa che educa al riconoscimento e alla condivisione delle emozioni proprie e dell'altro.</w:t>
      </w:r>
      <w:r w:rsidR="00F35211">
        <w:rPr>
          <w:rFonts w:ascii="MalgunGothicBold" w:hAnsi="MalgunGothicBold" w:cs="MalgunGothicBold"/>
          <w:kern w:val="0"/>
        </w:rPr>
        <w:t xml:space="preserve"> </w:t>
      </w:r>
      <w:r w:rsidR="00A61AC5">
        <w:rPr>
          <w:rFonts w:ascii="MalgunGothicBold" w:hAnsi="MalgunGothicBold" w:cs="MalgunGothicBold"/>
          <w:kern w:val="0"/>
        </w:rPr>
        <w:t xml:space="preserve">Aggiungendo poi l’aspetto musicale si ottengono </w:t>
      </w:r>
      <w:r w:rsidR="00A61AC5" w:rsidRPr="00527BE0">
        <w:rPr>
          <w:rFonts w:ascii="MalgunGothicBold" w:hAnsi="MalgunGothicBold" w:cs="MalgunGothicBold"/>
          <w:kern w:val="0"/>
        </w:rPr>
        <w:t>obiettivi terapeutici. Grazie alla musica, il terapeuta coinvolgendo tutti i bambini con o senza disturbo dello spettro autistico, cerca di affrontare e soddisfare i bisogni fisici ed emotivi dei bambini. La musica aiuta a stimolare entrambi gli emisferi del cervello. Le persone con autismo hanno spesso una particolare sensibilità verso la melodia e può essere quindi usata anche come rinforzo per premiare i comportamenti positivi. La musica infatti stimola il rilascio di dopamina: un neurotrasmettitore che invia uno stimolo piacevole al cervello. È proprio questo il motivo per cui ascoltare musica è così appagante. </w:t>
      </w:r>
    </w:p>
    <w:p w14:paraId="3EC78AEA" w14:textId="6BA32FDB" w:rsidR="005023D9" w:rsidRPr="00527BE0" w:rsidRDefault="00F35211" w:rsidP="005023D9">
      <w:pPr>
        <w:autoSpaceDE w:val="0"/>
        <w:autoSpaceDN w:val="0"/>
        <w:adjustRightInd w:val="0"/>
        <w:spacing w:after="0" w:line="240" w:lineRule="auto"/>
        <w:jc w:val="both"/>
        <w:rPr>
          <w:rFonts w:ascii="MalgunGothicBold" w:hAnsi="MalgunGothicBold" w:cs="MalgunGothicBold"/>
          <w:kern w:val="0"/>
        </w:rPr>
      </w:pPr>
      <w:r>
        <w:rPr>
          <w:rFonts w:ascii="MalgunGothicBold" w:hAnsi="MalgunGothicBold" w:cs="MalgunGothicBold"/>
          <w:kern w:val="0"/>
        </w:rPr>
        <w:t xml:space="preserve">Il laboratorio consisterà </w:t>
      </w:r>
      <w:r w:rsidR="00BE3F7F">
        <w:rPr>
          <w:rFonts w:ascii="MalgunGothicBold" w:hAnsi="MalgunGothicBold" w:cs="MalgunGothicBold"/>
          <w:kern w:val="0"/>
        </w:rPr>
        <w:t>coinvolgerà essenzialmente i ragazzi della scuola primaria in due edizioni, un</w:t>
      </w:r>
      <w:r w:rsidR="00A61AC5">
        <w:rPr>
          <w:rFonts w:ascii="MalgunGothicBold" w:hAnsi="MalgunGothicBold" w:cs="MalgunGothicBold"/>
          <w:kern w:val="0"/>
        </w:rPr>
        <w:t>a</w:t>
      </w:r>
      <w:r w:rsidR="00BE3F7F">
        <w:rPr>
          <w:rFonts w:ascii="MalgunGothicBold" w:hAnsi="MalgunGothicBold" w:cs="MalgunGothicBold"/>
          <w:kern w:val="0"/>
        </w:rPr>
        <w:t xml:space="preserve"> che si terrà a Broni e uno a Casteggio.</w:t>
      </w:r>
      <w:r w:rsidR="00A61AC5">
        <w:rPr>
          <w:rFonts w:ascii="MalgunGothicBold" w:hAnsi="MalgunGothicBold" w:cs="MalgunGothicBold"/>
          <w:kern w:val="0"/>
        </w:rPr>
        <w:t xml:space="preserve"> L’evento finale sarà invece comune presso il t</w:t>
      </w:r>
      <w:r w:rsidR="005164B9">
        <w:rPr>
          <w:rFonts w:ascii="MalgunGothicBold" w:hAnsi="MalgunGothicBold" w:cs="MalgunGothicBold"/>
          <w:kern w:val="0"/>
        </w:rPr>
        <w:t>ea</w:t>
      </w:r>
      <w:r w:rsidR="00A61AC5">
        <w:rPr>
          <w:rFonts w:ascii="MalgunGothicBold" w:hAnsi="MalgunGothicBold" w:cs="MalgunGothicBold"/>
          <w:kern w:val="0"/>
        </w:rPr>
        <w:t>tro Carbonetti con spettacolo e rappresentazione di fine corso aperta al pubblico.</w:t>
      </w:r>
    </w:p>
    <w:p w14:paraId="013DEE8A" w14:textId="77777777" w:rsidR="007224B9" w:rsidRDefault="007224B9" w:rsidP="005023D9">
      <w:pPr>
        <w:rPr>
          <w:rFonts w:ascii="MalgunGothicBold" w:hAnsi="MalgunGothicBold" w:cs="MalgunGothicBold"/>
          <w:b/>
          <w:bCs/>
          <w:kern w:val="0"/>
        </w:rPr>
      </w:pPr>
    </w:p>
    <w:p w14:paraId="41AC5E19" w14:textId="77777777" w:rsidR="009616C7" w:rsidRPr="00527BE0" w:rsidRDefault="001A37F5" w:rsidP="009616C7">
      <w:pPr>
        <w:pStyle w:val="NormaleWeb"/>
        <w:shd w:val="clear" w:color="auto" w:fill="FFFFFF"/>
        <w:spacing w:before="0" w:beforeAutospacing="0" w:after="360" w:afterAutospacing="0"/>
        <w:jc w:val="both"/>
        <w:rPr>
          <w:rFonts w:ascii="MalgunGothicBold" w:eastAsiaTheme="minorHAnsi" w:hAnsi="MalgunGothicBold" w:cs="MalgunGothicBold"/>
          <w:sz w:val="22"/>
          <w:szCs w:val="22"/>
          <w:lang w:eastAsia="en-US"/>
          <w14:ligatures w14:val="standardContextual"/>
        </w:rPr>
      </w:pPr>
      <w:r>
        <w:rPr>
          <w:rFonts w:ascii="MalgunGothicBold" w:hAnsi="MalgunGothicBold" w:cs="MalgunGothicBold"/>
          <w:b/>
          <w:bCs/>
        </w:rPr>
        <w:t>N° e tipologia di personale impiegato:</w:t>
      </w:r>
      <w:r w:rsidR="00223546">
        <w:rPr>
          <w:rFonts w:ascii="MalgunGothicBold" w:hAnsi="MalgunGothicBold" w:cs="MalgunGothicBold"/>
          <w:b/>
          <w:bCs/>
        </w:rPr>
        <w:t xml:space="preserve"> </w:t>
      </w:r>
      <w:r w:rsidR="00BE3F7F" w:rsidRPr="00FA4198">
        <w:rPr>
          <w:rFonts w:ascii="MalgunGothicBold" w:hAnsi="MalgunGothicBold" w:cs="MalgunGothicBold"/>
        </w:rPr>
        <w:t xml:space="preserve">per ogni edizione </w:t>
      </w:r>
      <w:r w:rsidR="0087471A" w:rsidRPr="001D743E">
        <w:rPr>
          <w:rFonts w:ascii="MalgunGothicBold" w:hAnsi="MalgunGothicBold" w:cs="MalgunGothicBold"/>
        </w:rPr>
        <w:t>2</w:t>
      </w:r>
      <w:r w:rsidR="00223546" w:rsidRPr="001D743E">
        <w:rPr>
          <w:rFonts w:ascii="MalgunGothicBold" w:hAnsi="MalgunGothicBold" w:cs="MalgunGothicBold"/>
        </w:rPr>
        <w:t xml:space="preserve"> teatro terapeut</w:t>
      </w:r>
      <w:r w:rsidR="0098243A" w:rsidRPr="001D743E">
        <w:rPr>
          <w:rFonts w:ascii="MalgunGothicBold" w:hAnsi="MalgunGothicBold" w:cs="MalgunGothicBold"/>
        </w:rPr>
        <w:t>e</w:t>
      </w:r>
      <w:r w:rsidR="00223546" w:rsidRPr="001D743E">
        <w:rPr>
          <w:rFonts w:ascii="MalgunGothicBold" w:hAnsi="MalgunGothicBold" w:cs="MalgunGothicBold"/>
        </w:rPr>
        <w:t xml:space="preserve">, </w:t>
      </w:r>
      <w:r w:rsidR="00BE3F7F" w:rsidRPr="00FA4198">
        <w:rPr>
          <w:rFonts w:ascii="MalgunGothicBold" w:hAnsi="MalgunGothicBold" w:cs="MalgunGothicBold"/>
        </w:rPr>
        <w:t>2</w:t>
      </w:r>
      <w:r w:rsidR="00223546" w:rsidRPr="00FA4198">
        <w:rPr>
          <w:rFonts w:ascii="MalgunGothicBold" w:hAnsi="MalgunGothicBold" w:cs="MalgunGothicBold"/>
        </w:rPr>
        <w:t xml:space="preserve"> educatori</w:t>
      </w:r>
      <w:r w:rsidR="00223546" w:rsidRPr="001D743E">
        <w:rPr>
          <w:rFonts w:ascii="MalgunGothicBold" w:hAnsi="MalgunGothicBold" w:cs="MalgunGothicBold"/>
        </w:rPr>
        <w:t xml:space="preserve">, </w:t>
      </w:r>
      <w:r w:rsidR="009616C7">
        <w:rPr>
          <w:rFonts w:ascii="MalgunGothicBold" w:hAnsi="MalgunGothicBold" w:cs="MalgunGothicBold"/>
        </w:rPr>
        <w:t>personale che gestirà l’azione, comunicazione.</w:t>
      </w:r>
    </w:p>
    <w:p w14:paraId="1A4793A1" w14:textId="08DD402C" w:rsidR="00B31D75" w:rsidRPr="00786C20" w:rsidRDefault="0087471A" w:rsidP="00786C20">
      <w:pPr>
        <w:rPr>
          <w:rFonts w:ascii="MalgunGothicBold" w:hAnsi="MalgunGothicBold" w:cs="MalgunGothicBold"/>
          <w:kern w:val="0"/>
        </w:rPr>
      </w:pPr>
      <w:r w:rsidRPr="00527BE0">
        <w:rPr>
          <w:rFonts w:ascii="MalgunGothicBold" w:hAnsi="MalgunGothicBold" w:cs="MalgunGothicBold"/>
          <w:kern w:val="0"/>
        </w:rPr>
        <w:lastRenderedPageBreak/>
        <w:t>In particolare, il progetto vede la conduzione del</w:t>
      </w:r>
      <w:r w:rsidR="0031361E">
        <w:rPr>
          <w:rFonts w:ascii="MalgunGothicBold" w:hAnsi="MalgunGothicBold" w:cs="MalgunGothicBold"/>
          <w:kern w:val="0"/>
        </w:rPr>
        <w:t xml:space="preserve">l’attività </w:t>
      </w:r>
      <w:r w:rsidRPr="00527BE0">
        <w:rPr>
          <w:rFonts w:ascii="MalgunGothicBold" w:hAnsi="MalgunGothicBold" w:cs="MalgunGothicBold"/>
          <w:kern w:val="0"/>
        </w:rPr>
        <w:t xml:space="preserve">da parte della Dottoressa Stefania Grossi in qualità di attrice burattinaia e </w:t>
      </w:r>
      <w:proofErr w:type="spellStart"/>
      <w:r w:rsidRPr="00527BE0">
        <w:rPr>
          <w:rFonts w:ascii="MalgunGothicBold" w:hAnsi="MalgunGothicBold" w:cs="MalgunGothicBold"/>
          <w:kern w:val="0"/>
        </w:rPr>
        <w:t>teatroterapeuta</w:t>
      </w:r>
      <w:proofErr w:type="spellEnd"/>
      <w:r w:rsidRPr="00527BE0">
        <w:rPr>
          <w:rFonts w:ascii="MalgunGothicBold" w:hAnsi="MalgunGothicBold" w:cs="MalgunGothicBold"/>
          <w:kern w:val="0"/>
        </w:rPr>
        <w:t xml:space="preserve">, affiancata da Giorgia Macri </w:t>
      </w:r>
      <w:proofErr w:type="spellStart"/>
      <w:r w:rsidRPr="00527BE0">
        <w:rPr>
          <w:rFonts w:ascii="MalgunGothicBold" w:hAnsi="MalgunGothicBold" w:cs="MalgunGothicBold"/>
          <w:kern w:val="0"/>
        </w:rPr>
        <w:t>teatroterapeuta</w:t>
      </w:r>
      <w:proofErr w:type="spellEnd"/>
      <w:r w:rsidRPr="00527BE0">
        <w:rPr>
          <w:rFonts w:ascii="MalgunGothicBold" w:hAnsi="MalgunGothicBold" w:cs="MalgunGothicBold"/>
          <w:kern w:val="0"/>
        </w:rPr>
        <w:t>, entrambe iscritte alla Federazione Italiana Teatroterapia.</w:t>
      </w:r>
    </w:p>
    <w:p w14:paraId="16271A8F" w14:textId="77777777" w:rsidR="007224B9" w:rsidRDefault="001A37F5" w:rsidP="00223546">
      <w:pPr>
        <w:jc w:val="both"/>
        <w:rPr>
          <w:rFonts w:ascii="MalgunGothicBold" w:hAnsi="MalgunGothicBold" w:cs="MalgunGothicBold"/>
          <w:b/>
          <w:bCs/>
          <w:kern w:val="0"/>
        </w:rPr>
      </w:pPr>
      <w:r>
        <w:rPr>
          <w:rFonts w:ascii="MalgunGothicBold" w:hAnsi="MalgunGothicBold" w:cs="MalgunGothicBold"/>
          <w:b/>
          <w:bCs/>
          <w:kern w:val="0"/>
        </w:rPr>
        <w:t>Ore di servizio totali</w:t>
      </w:r>
      <w:r w:rsidR="00223546">
        <w:rPr>
          <w:rFonts w:ascii="MalgunGothicBold" w:hAnsi="MalgunGothicBold" w:cs="MalgunGothicBold"/>
          <w:b/>
          <w:bCs/>
          <w:kern w:val="0"/>
        </w:rPr>
        <w:t xml:space="preserve"> </w:t>
      </w:r>
    </w:p>
    <w:p w14:paraId="1863E776" w14:textId="77777777" w:rsidR="00B31D75" w:rsidRDefault="00B31D75" w:rsidP="001D743E">
      <w:pPr>
        <w:jc w:val="both"/>
        <w:rPr>
          <w:rFonts w:ascii="MalgunGothicBold" w:hAnsi="MalgunGothicBold" w:cs="MalgunGothicBold"/>
          <w:kern w:val="0"/>
        </w:rPr>
      </w:pPr>
      <w:r>
        <w:rPr>
          <w:rFonts w:ascii="MalgunGothicBold" w:hAnsi="MalgunGothicBold" w:cs="MalgunGothicBold"/>
          <w:kern w:val="0"/>
        </w:rPr>
        <w:t>N</w:t>
      </w:r>
      <w:r w:rsidR="00FA4198">
        <w:rPr>
          <w:rFonts w:ascii="MalgunGothicBold" w:hAnsi="MalgunGothicBold" w:cs="MalgunGothicBold"/>
          <w:kern w:val="0"/>
        </w:rPr>
        <w:t>el Comune di</w:t>
      </w:r>
      <w:r>
        <w:rPr>
          <w:rFonts w:ascii="MalgunGothicBold" w:hAnsi="MalgunGothicBold" w:cs="MalgunGothicBold"/>
          <w:kern w:val="0"/>
        </w:rPr>
        <w:t xml:space="preserve"> </w:t>
      </w:r>
      <w:r w:rsidR="00BE3F7F">
        <w:rPr>
          <w:rFonts w:ascii="MalgunGothicBold" w:hAnsi="MalgunGothicBold" w:cs="MalgunGothicBold"/>
          <w:kern w:val="0"/>
        </w:rPr>
        <w:t>Broni:</w:t>
      </w:r>
    </w:p>
    <w:p w14:paraId="3BF547C6" w14:textId="77777777" w:rsidR="00B31D75" w:rsidRDefault="00B31D75" w:rsidP="00B31D75">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Prima edizione: 48 ore totali da svolgere nel primo anno</w:t>
      </w:r>
    </w:p>
    <w:p w14:paraId="1AD8399B" w14:textId="77777777" w:rsidR="00B31D75" w:rsidRDefault="00B31D75" w:rsidP="00B31D75">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Seconda edizione: 48 ore totali da svolgere nel secondo anno</w:t>
      </w:r>
    </w:p>
    <w:p w14:paraId="26D488E4" w14:textId="066E39BA" w:rsidR="007224B9" w:rsidRDefault="00B31D75" w:rsidP="00B31D75">
      <w:pPr>
        <w:jc w:val="both"/>
        <w:rPr>
          <w:rFonts w:ascii="MalgunGothicBold" w:hAnsi="MalgunGothicBold" w:cs="MalgunGothicBold"/>
          <w:kern w:val="0"/>
        </w:rPr>
      </w:pPr>
      <w:r>
        <w:rPr>
          <w:rFonts w:ascii="MalgunGothicBold" w:hAnsi="MalgunGothicBold" w:cs="MalgunGothicBold"/>
          <w:kern w:val="0"/>
        </w:rPr>
        <w:t>Si prevede di svolgerli una volta a settimana per due ore.</w:t>
      </w:r>
      <w:r w:rsidR="00BE3F7F" w:rsidRPr="00B31D75">
        <w:rPr>
          <w:rFonts w:ascii="MalgunGothicBold" w:hAnsi="MalgunGothicBold" w:cs="MalgunGothicBold"/>
          <w:kern w:val="0"/>
        </w:rPr>
        <w:t xml:space="preserve"> </w:t>
      </w:r>
    </w:p>
    <w:p w14:paraId="74A7CA39" w14:textId="53C73F30" w:rsidR="00B31D75" w:rsidRDefault="00B31D75" w:rsidP="00B31D75">
      <w:pPr>
        <w:jc w:val="both"/>
        <w:rPr>
          <w:rFonts w:ascii="MalgunGothicBold" w:hAnsi="MalgunGothicBold" w:cs="MalgunGothicBold"/>
          <w:kern w:val="0"/>
        </w:rPr>
      </w:pPr>
      <w:r>
        <w:rPr>
          <w:rFonts w:ascii="MalgunGothicBold" w:hAnsi="MalgunGothicBold" w:cs="MalgunGothicBold"/>
          <w:kern w:val="0"/>
        </w:rPr>
        <w:t>Nel Comune di Casteggio:</w:t>
      </w:r>
    </w:p>
    <w:p w14:paraId="6405E8C9" w14:textId="77777777" w:rsidR="00B31D75" w:rsidRDefault="00B31D75" w:rsidP="00B31D75">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Prima edizione: 48 ore totali da svolgere nel primo anno</w:t>
      </w:r>
    </w:p>
    <w:p w14:paraId="51C05F6E" w14:textId="77777777" w:rsidR="00B31D75" w:rsidRDefault="00B31D75" w:rsidP="00B31D75">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Seconda edizione: 48 ore totali da svolgere nel secondo anno</w:t>
      </w:r>
    </w:p>
    <w:p w14:paraId="5C19D4D4" w14:textId="77777777" w:rsidR="00B31D75" w:rsidRPr="00B31D75" w:rsidRDefault="00B31D75" w:rsidP="00B31D75">
      <w:pPr>
        <w:jc w:val="both"/>
        <w:rPr>
          <w:rFonts w:ascii="MalgunGothicBold" w:hAnsi="MalgunGothicBold" w:cs="MalgunGothicBold"/>
          <w:kern w:val="0"/>
        </w:rPr>
      </w:pPr>
      <w:r>
        <w:rPr>
          <w:rFonts w:ascii="MalgunGothicBold" w:hAnsi="MalgunGothicBold" w:cs="MalgunGothicBold"/>
          <w:kern w:val="0"/>
        </w:rPr>
        <w:t>Si prevede di svolgerli una volta a settimana per due ore.</w:t>
      </w:r>
      <w:r w:rsidRPr="00B31D75">
        <w:rPr>
          <w:rFonts w:ascii="MalgunGothicBold" w:hAnsi="MalgunGothicBold" w:cs="MalgunGothicBold"/>
          <w:kern w:val="0"/>
        </w:rPr>
        <w:t xml:space="preserve"> </w:t>
      </w:r>
    </w:p>
    <w:p w14:paraId="7D89E0EF" w14:textId="255C4B8C" w:rsidR="005139B1" w:rsidRDefault="005139B1" w:rsidP="005139B1">
      <w:pPr>
        <w:rPr>
          <w:rFonts w:ascii="MalgunGothicBold" w:hAnsi="MalgunGothicBold" w:cs="MalgunGothicBold"/>
          <w:b/>
          <w:bCs/>
          <w:kern w:val="0"/>
        </w:rPr>
      </w:pPr>
      <w:r>
        <w:rPr>
          <w:rFonts w:ascii="MalgunGothicBold" w:hAnsi="MalgunGothicBold" w:cs="MalgunGothicBold"/>
          <w:b/>
          <w:bCs/>
          <w:kern w:val="0"/>
        </w:rPr>
        <w:t xml:space="preserve">Partner coinvolti </w:t>
      </w:r>
    </w:p>
    <w:p w14:paraId="2D87360C" w14:textId="77777777" w:rsidR="005139B1" w:rsidRPr="00884A5B" w:rsidRDefault="005139B1" w:rsidP="005139B1">
      <w:pPr>
        <w:autoSpaceDE w:val="0"/>
        <w:autoSpaceDN w:val="0"/>
        <w:adjustRightInd w:val="0"/>
        <w:spacing w:after="0" w:line="240" w:lineRule="auto"/>
        <w:jc w:val="both"/>
        <w:rPr>
          <w:rFonts w:ascii="MalgunGothicBold" w:hAnsi="MalgunGothicBold" w:cs="MalgunGothicBold"/>
          <w:kern w:val="0"/>
        </w:rPr>
      </w:pPr>
      <w:r w:rsidRPr="00884A5B">
        <w:rPr>
          <w:rFonts w:ascii="MalgunGothicBold" w:hAnsi="MalgunGothicBold" w:cs="MalgunGothicBold"/>
          <w:kern w:val="0"/>
        </w:rPr>
        <w:t>Fondazione Le Vele</w:t>
      </w:r>
    </w:p>
    <w:p w14:paraId="373142B3" w14:textId="77777777" w:rsidR="005139B1" w:rsidRPr="00884A5B" w:rsidRDefault="005139B1" w:rsidP="005139B1">
      <w:pPr>
        <w:autoSpaceDE w:val="0"/>
        <w:autoSpaceDN w:val="0"/>
        <w:adjustRightInd w:val="0"/>
        <w:spacing w:after="0" w:line="240" w:lineRule="auto"/>
        <w:jc w:val="both"/>
        <w:rPr>
          <w:rFonts w:ascii="MalgunGothicBold" w:hAnsi="MalgunGothicBold" w:cs="MalgunGothicBold"/>
          <w:kern w:val="0"/>
        </w:rPr>
      </w:pPr>
      <w:r w:rsidRPr="00884A5B">
        <w:rPr>
          <w:rFonts w:ascii="MalgunGothicBold" w:hAnsi="MalgunGothicBold" w:cs="MalgunGothicBold"/>
          <w:kern w:val="0"/>
        </w:rPr>
        <w:t>Teatro delle Chimere (soggetto aderente alla Rete)</w:t>
      </w:r>
    </w:p>
    <w:p w14:paraId="77D8ACC8" w14:textId="77777777" w:rsidR="005139B1" w:rsidRDefault="005139B1" w:rsidP="005139B1">
      <w:pPr>
        <w:autoSpaceDE w:val="0"/>
        <w:autoSpaceDN w:val="0"/>
        <w:adjustRightInd w:val="0"/>
        <w:spacing w:after="0" w:line="240" w:lineRule="auto"/>
        <w:jc w:val="both"/>
        <w:rPr>
          <w:rFonts w:ascii="MalgunGothicBold" w:hAnsi="MalgunGothicBold" w:cs="MalgunGothicBold"/>
          <w:kern w:val="0"/>
        </w:rPr>
      </w:pPr>
      <w:r w:rsidRPr="00884A5B">
        <w:rPr>
          <w:rFonts w:ascii="MalgunGothicBold" w:hAnsi="MalgunGothicBold" w:cs="MalgunGothicBold"/>
          <w:kern w:val="0"/>
        </w:rPr>
        <w:t>Ambito di Broni Casteggio</w:t>
      </w:r>
    </w:p>
    <w:p w14:paraId="4E697A1A" w14:textId="3FE36796" w:rsidR="005139B1" w:rsidRPr="00884A5B" w:rsidRDefault="0052246F" w:rsidP="005139B1">
      <w:pPr>
        <w:autoSpaceDE w:val="0"/>
        <w:autoSpaceDN w:val="0"/>
        <w:adjustRightInd w:val="0"/>
        <w:spacing w:after="0" w:line="240" w:lineRule="auto"/>
        <w:jc w:val="both"/>
        <w:rPr>
          <w:rFonts w:ascii="MalgunGothicBold" w:hAnsi="MalgunGothicBold" w:cs="MalgunGothicBold"/>
          <w:kern w:val="0"/>
        </w:rPr>
      </w:pPr>
      <w:r>
        <w:rPr>
          <w:rFonts w:ascii="MalgunGothicBold" w:hAnsi="MalgunGothicBold" w:cs="MalgunGothicBold"/>
          <w:kern w:val="0"/>
        </w:rPr>
        <w:t xml:space="preserve">In collaborazione con </w:t>
      </w:r>
      <w:r w:rsidR="005139B1">
        <w:rPr>
          <w:rFonts w:ascii="MalgunGothicBold" w:hAnsi="MalgunGothicBold" w:cs="MalgunGothicBold"/>
          <w:kern w:val="0"/>
        </w:rPr>
        <w:t>Gli Amici di Teo</w:t>
      </w:r>
    </w:p>
    <w:p w14:paraId="3F7E249E" w14:textId="77777777" w:rsidR="005139B1" w:rsidRDefault="005139B1" w:rsidP="005139B1">
      <w:pPr>
        <w:rPr>
          <w:rFonts w:ascii="BookAntiqua" w:hAnsi="BookAntiqua" w:cs="BookAntiqua"/>
          <w:b/>
          <w:bCs/>
          <w:kern w:val="0"/>
          <w:sz w:val="24"/>
          <w:szCs w:val="24"/>
        </w:rPr>
      </w:pPr>
    </w:p>
    <w:p w14:paraId="654F8DD3" w14:textId="77777777" w:rsidR="005139B1" w:rsidRPr="00786C20" w:rsidRDefault="005139B1" w:rsidP="005139B1">
      <w:pPr>
        <w:rPr>
          <w:rFonts w:ascii="MalgunGothicBold" w:hAnsi="MalgunGothicBold" w:cs="MalgunGothicBold"/>
          <w:kern w:val="0"/>
        </w:rPr>
      </w:pPr>
      <w:r w:rsidRPr="00786C20">
        <w:rPr>
          <w:rFonts w:ascii="MalgunGothicBold" w:hAnsi="MalgunGothicBold" w:cs="MalgunGothicBold"/>
          <w:b/>
          <w:bCs/>
          <w:kern w:val="0"/>
        </w:rPr>
        <w:t>Luogo</w:t>
      </w:r>
      <w:r w:rsidRPr="00786C20">
        <w:rPr>
          <w:rFonts w:ascii="MalgunGothicBold" w:hAnsi="MalgunGothicBold" w:cs="MalgunGothicBold"/>
          <w:kern w:val="0"/>
        </w:rPr>
        <w:t>: sala prove messa disposizione dall’Ambito ed evento teatrale presso il Teatro Carbonetti di Broni</w:t>
      </w:r>
    </w:p>
    <w:p w14:paraId="3800BBFB" w14:textId="5D224C6B" w:rsidR="005139B1" w:rsidRDefault="005139B1" w:rsidP="00265B98">
      <w:pPr>
        <w:jc w:val="both"/>
        <w:rPr>
          <w:rFonts w:ascii="MalgunGothicBold" w:hAnsi="MalgunGothicBold" w:cs="MalgunGothicBold"/>
          <w:kern w:val="0"/>
        </w:rPr>
      </w:pPr>
      <w:r w:rsidRPr="00786C20">
        <w:rPr>
          <w:rFonts w:ascii="MalgunGothicBold" w:hAnsi="MalgunGothicBold" w:cs="MalgunGothicBold"/>
          <w:b/>
          <w:bCs/>
          <w:kern w:val="0"/>
        </w:rPr>
        <w:t>Destinatari</w:t>
      </w:r>
      <w:r w:rsidRPr="00786C20">
        <w:rPr>
          <w:rFonts w:ascii="MalgunGothicBold" w:hAnsi="MalgunGothicBold" w:cs="MalgunGothicBold"/>
          <w:kern w:val="0"/>
        </w:rPr>
        <w:t xml:space="preserve">: </w:t>
      </w:r>
      <w:r w:rsidR="00BC7B2D">
        <w:rPr>
          <w:rFonts w:ascii="MalgunGothicBold" w:hAnsi="MalgunGothicBold" w:cs="MalgunGothicBold"/>
          <w:kern w:val="0"/>
        </w:rPr>
        <w:t xml:space="preserve">studenti della scuola primaria. </w:t>
      </w:r>
      <w:proofErr w:type="gramStart"/>
      <w:r w:rsidRPr="00786C20">
        <w:rPr>
          <w:rFonts w:ascii="MalgunGothicBold" w:hAnsi="MalgunGothicBold" w:cs="MalgunGothicBold"/>
          <w:kern w:val="0"/>
        </w:rPr>
        <w:t>1°</w:t>
      </w:r>
      <w:proofErr w:type="gramEnd"/>
      <w:r w:rsidRPr="00786C20">
        <w:rPr>
          <w:rFonts w:ascii="MalgunGothicBold" w:hAnsi="MalgunGothicBold" w:cs="MalgunGothicBold"/>
          <w:kern w:val="0"/>
        </w:rPr>
        <w:t xml:space="preserve"> edizione</w:t>
      </w:r>
      <w:r w:rsidR="0090536F" w:rsidRPr="00786C20">
        <w:rPr>
          <w:rFonts w:ascii="MalgunGothicBold" w:hAnsi="MalgunGothicBold" w:cs="MalgunGothicBold"/>
          <w:kern w:val="0"/>
        </w:rPr>
        <w:t>+</w:t>
      </w:r>
      <w:r w:rsidR="0090536F">
        <w:rPr>
          <w:rFonts w:ascii="MalgunGothicBold" w:hAnsi="MalgunGothicBold" w:cs="MalgunGothicBold"/>
          <w:kern w:val="0"/>
        </w:rPr>
        <w:t>2° edizione</w:t>
      </w:r>
      <w:r w:rsidRPr="00786C20">
        <w:rPr>
          <w:rFonts w:ascii="MalgunGothicBold" w:hAnsi="MalgunGothicBold" w:cs="MalgunGothicBold"/>
          <w:kern w:val="0"/>
        </w:rPr>
        <w:t xml:space="preserve">: </w:t>
      </w:r>
      <w:r w:rsidR="003B10CF">
        <w:rPr>
          <w:rFonts w:ascii="MalgunGothicBold" w:hAnsi="MalgunGothicBold" w:cs="MalgunGothicBold"/>
          <w:kern w:val="0"/>
        </w:rPr>
        <w:t>6</w:t>
      </w:r>
      <w:r w:rsidRPr="00527BE0">
        <w:rPr>
          <w:rFonts w:ascii="MalgunGothicBold" w:hAnsi="MalgunGothicBold" w:cs="MalgunGothicBold"/>
          <w:kern w:val="0"/>
        </w:rPr>
        <w:t xml:space="preserve"> giovani autistici</w:t>
      </w:r>
      <w:r>
        <w:rPr>
          <w:rFonts w:ascii="MalgunGothicBold" w:hAnsi="MalgunGothicBold" w:cs="MalgunGothicBold"/>
          <w:kern w:val="0"/>
        </w:rPr>
        <w:t xml:space="preserve"> + </w:t>
      </w:r>
      <w:r w:rsidR="003B10CF">
        <w:rPr>
          <w:rFonts w:ascii="MalgunGothicBold" w:hAnsi="MalgunGothicBold" w:cs="MalgunGothicBold"/>
          <w:kern w:val="0"/>
        </w:rPr>
        <w:t>6</w:t>
      </w:r>
      <w:r>
        <w:rPr>
          <w:rFonts w:ascii="MalgunGothicBold" w:hAnsi="MalgunGothicBold" w:cs="MalgunGothicBold"/>
          <w:kern w:val="0"/>
        </w:rPr>
        <w:t xml:space="preserve"> tra disabili e normo dotati</w:t>
      </w:r>
    </w:p>
    <w:p w14:paraId="1A34B62A" w14:textId="7DC337EC" w:rsidR="006E27C5" w:rsidRPr="00786C20" w:rsidRDefault="005139B1" w:rsidP="006E27C5">
      <w:pPr>
        <w:jc w:val="both"/>
        <w:rPr>
          <w:rFonts w:ascii="MalgunGothicBold" w:hAnsi="MalgunGothicBold" w:cs="MalgunGothicBold"/>
          <w:b/>
          <w:bCs/>
          <w:kern w:val="0"/>
        </w:rPr>
      </w:pPr>
      <w:r w:rsidRPr="00786C20">
        <w:rPr>
          <w:rFonts w:ascii="MalgunGothicBold" w:hAnsi="MalgunGothicBold" w:cs="MalgunGothicBold"/>
          <w:b/>
          <w:bCs/>
          <w:kern w:val="0"/>
        </w:rPr>
        <w:t>Tempi di realizzazione:</w:t>
      </w:r>
      <w:r w:rsidR="00786C20">
        <w:rPr>
          <w:rFonts w:ascii="MalgunGothicBold" w:hAnsi="MalgunGothicBold" w:cs="MalgunGothicBold"/>
          <w:b/>
          <w:bCs/>
          <w:kern w:val="0"/>
        </w:rPr>
        <w:t xml:space="preserve"> </w:t>
      </w:r>
      <w:r>
        <w:rPr>
          <w:rFonts w:ascii="MalgunGothicBold" w:hAnsi="MalgunGothicBold" w:cs="MalgunGothicBold"/>
          <w:kern w:val="0"/>
        </w:rPr>
        <w:t>Due edizioni</w:t>
      </w:r>
      <w:r w:rsidR="00931193">
        <w:rPr>
          <w:rFonts w:ascii="MalgunGothicBold" w:hAnsi="MalgunGothicBold" w:cs="MalgunGothicBold"/>
          <w:kern w:val="0"/>
        </w:rPr>
        <w:t xml:space="preserve">, una a Broni e una a Casteggio, </w:t>
      </w:r>
      <w:r>
        <w:rPr>
          <w:rFonts w:ascii="MalgunGothicBold" w:hAnsi="MalgunGothicBold" w:cs="MalgunGothicBold"/>
          <w:kern w:val="0"/>
        </w:rPr>
        <w:t>di u</w:t>
      </w:r>
      <w:r w:rsidRPr="00527BE0">
        <w:rPr>
          <w:rFonts w:ascii="MalgunGothicBold" w:hAnsi="MalgunGothicBold" w:cs="MalgunGothicBold"/>
          <w:kern w:val="0"/>
        </w:rPr>
        <w:t>n laboratorio di 6 mesi nel 2023 e un laboratorio di 6 mesi nel 2024:</w:t>
      </w:r>
      <w:r w:rsidR="00603E91">
        <w:rPr>
          <w:rFonts w:ascii="MalgunGothicBold" w:hAnsi="MalgunGothicBold" w:cs="MalgunGothicBold"/>
          <w:kern w:val="0"/>
        </w:rPr>
        <w:t xml:space="preserve"> da organizzarsi nel pratico al momento dell’avvio del progetto</w:t>
      </w:r>
      <w:r w:rsidRPr="00527BE0">
        <w:rPr>
          <w:rFonts w:ascii="MalgunGothicBold" w:hAnsi="MalgunGothicBold" w:cs="MalgunGothicBold"/>
          <w:kern w:val="0"/>
        </w:rPr>
        <w:t xml:space="preserve">. Entrambe le annualità prevedono 1 evento finale che consiste in una rappresentazione teatrale </w:t>
      </w:r>
      <w:r w:rsidR="000D523D">
        <w:rPr>
          <w:rFonts w:ascii="MalgunGothicBold" w:hAnsi="MalgunGothicBold" w:cs="MalgunGothicBold"/>
          <w:kern w:val="0"/>
        </w:rPr>
        <w:t xml:space="preserve">accompagnati dai ragazzi dell’attività Musica Insieme </w:t>
      </w:r>
      <w:r w:rsidRPr="00527BE0">
        <w:rPr>
          <w:rFonts w:ascii="MalgunGothicBold" w:hAnsi="MalgunGothicBold" w:cs="MalgunGothicBold"/>
          <w:kern w:val="0"/>
        </w:rPr>
        <w:t>da realizzarsi presso il Te</w:t>
      </w:r>
      <w:r>
        <w:rPr>
          <w:rFonts w:ascii="MalgunGothicBold" w:hAnsi="MalgunGothicBold" w:cs="MalgunGothicBold"/>
          <w:kern w:val="0"/>
        </w:rPr>
        <w:t>a</w:t>
      </w:r>
      <w:r w:rsidRPr="00527BE0">
        <w:rPr>
          <w:rFonts w:ascii="MalgunGothicBold" w:hAnsi="MalgunGothicBold" w:cs="MalgunGothicBold"/>
          <w:kern w:val="0"/>
        </w:rPr>
        <w:t xml:space="preserve">tro comunale Carbonetti </w:t>
      </w:r>
      <w:r w:rsidR="000D523D">
        <w:rPr>
          <w:rFonts w:ascii="MalgunGothicBold" w:hAnsi="MalgunGothicBold" w:cs="MalgunGothicBold"/>
          <w:kern w:val="0"/>
        </w:rPr>
        <w:t xml:space="preserve">o </w:t>
      </w:r>
      <w:r w:rsidR="00EC5EF7">
        <w:rPr>
          <w:rFonts w:ascii="MalgunGothicBold" w:hAnsi="MalgunGothicBold" w:cs="MalgunGothicBold"/>
          <w:kern w:val="0"/>
        </w:rPr>
        <w:t>Auditorium</w:t>
      </w:r>
      <w:r w:rsidR="000D523D">
        <w:rPr>
          <w:rFonts w:ascii="MalgunGothicBold" w:hAnsi="MalgunGothicBold" w:cs="MalgunGothicBold"/>
          <w:kern w:val="0"/>
        </w:rPr>
        <w:t xml:space="preserve"> Certosa Cantù di Casteggio </w:t>
      </w:r>
      <w:r w:rsidRPr="00527BE0">
        <w:rPr>
          <w:rFonts w:ascii="MalgunGothicBold" w:hAnsi="MalgunGothicBold" w:cs="MalgunGothicBold"/>
          <w:kern w:val="0"/>
        </w:rPr>
        <w:t xml:space="preserve">in una serata aperta al pubblico. </w:t>
      </w:r>
      <w:r>
        <w:rPr>
          <w:rFonts w:ascii="MalgunGothicBold" w:hAnsi="MalgunGothicBold" w:cs="MalgunGothicBold"/>
          <w:kern w:val="0"/>
        </w:rPr>
        <w:t>Q</w:t>
      </w:r>
      <w:r w:rsidRPr="00527BE0">
        <w:rPr>
          <w:rFonts w:ascii="MalgunGothicBold" w:hAnsi="MalgunGothicBold" w:cs="MalgunGothicBold"/>
          <w:kern w:val="0"/>
        </w:rPr>
        <w:t xml:space="preserve">uindi i due eventi finali si realizzeranno </w:t>
      </w:r>
      <w:r w:rsidR="00603E91">
        <w:rPr>
          <w:rFonts w:ascii="MalgunGothicBold" w:hAnsi="MalgunGothicBold" w:cs="MalgunGothicBold"/>
          <w:kern w:val="0"/>
        </w:rPr>
        <w:t>alla fine di ogni percorso</w:t>
      </w:r>
      <w:r w:rsidRPr="00527BE0">
        <w:rPr>
          <w:rFonts w:ascii="MalgunGothicBold" w:hAnsi="MalgunGothicBold" w:cs="MalgunGothicBold"/>
          <w:kern w:val="0"/>
        </w:rPr>
        <w:t>.</w:t>
      </w:r>
      <w:r w:rsidR="007018DD">
        <w:rPr>
          <w:rFonts w:ascii="MalgunGothicBold" w:hAnsi="MalgunGothicBold" w:cs="MalgunGothicBold"/>
          <w:kern w:val="0"/>
        </w:rPr>
        <w:t xml:space="preserve"> </w:t>
      </w:r>
      <w:r w:rsidR="006E27C5">
        <w:rPr>
          <w:rFonts w:ascii="MalgunGothicBold" w:hAnsi="MalgunGothicBold" w:cs="MalgunGothicBold"/>
          <w:kern w:val="0"/>
        </w:rPr>
        <w:t>Come tempistica, nel primo anno l’attività sarà tra il M2 e M</w:t>
      </w:r>
      <w:r w:rsidR="003B10CF">
        <w:rPr>
          <w:rFonts w:ascii="MalgunGothicBold" w:hAnsi="MalgunGothicBold" w:cs="MalgunGothicBold"/>
          <w:kern w:val="0"/>
        </w:rPr>
        <w:t>7</w:t>
      </w:r>
      <w:r w:rsidR="006E27C5">
        <w:rPr>
          <w:rFonts w:ascii="MalgunGothicBold" w:hAnsi="MalgunGothicBold" w:cs="MalgunGothicBold"/>
          <w:kern w:val="0"/>
        </w:rPr>
        <w:t>; nel secondo anno tra M1</w:t>
      </w:r>
      <w:r w:rsidR="003B10CF">
        <w:rPr>
          <w:rFonts w:ascii="MalgunGothicBold" w:hAnsi="MalgunGothicBold" w:cs="MalgunGothicBold"/>
          <w:kern w:val="0"/>
        </w:rPr>
        <w:t>3</w:t>
      </w:r>
      <w:r w:rsidR="006E27C5">
        <w:rPr>
          <w:rFonts w:ascii="MalgunGothicBold" w:hAnsi="MalgunGothicBold" w:cs="MalgunGothicBold"/>
          <w:kern w:val="0"/>
        </w:rPr>
        <w:t xml:space="preserve"> e M</w:t>
      </w:r>
      <w:r w:rsidR="003B10CF">
        <w:rPr>
          <w:rFonts w:ascii="MalgunGothicBold" w:hAnsi="MalgunGothicBold" w:cs="MalgunGothicBold"/>
          <w:kern w:val="0"/>
        </w:rPr>
        <w:t>18</w:t>
      </w:r>
      <w:r w:rsidR="006E27C5">
        <w:rPr>
          <w:rFonts w:ascii="MalgunGothicBold" w:hAnsi="MalgunGothicBold" w:cs="MalgunGothicBold"/>
          <w:kern w:val="0"/>
        </w:rPr>
        <w:t>.</w:t>
      </w:r>
    </w:p>
    <w:p w14:paraId="608B8139" w14:textId="4182E4C1" w:rsidR="007018DD" w:rsidRPr="00527BE0" w:rsidRDefault="007018DD" w:rsidP="007018DD">
      <w:pPr>
        <w:jc w:val="both"/>
        <w:rPr>
          <w:rFonts w:ascii="MalgunGothicBold" w:hAnsi="MalgunGothicBold" w:cs="MalgunGothicBold"/>
          <w:kern w:val="0"/>
        </w:rPr>
      </w:pPr>
      <w:r w:rsidRPr="00527BE0">
        <w:rPr>
          <w:rFonts w:ascii="MalgunGothicBold" w:hAnsi="MalgunGothicBold" w:cs="MalgunGothicBold"/>
          <w:kern w:val="0"/>
        </w:rPr>
        <w:t>Entrambe le annualità prevedono 1 evento finale che consiste in una rappresentazione teatrale di fine corso da realizzarsi presso il Te</w:t>
      </w:r>
      <w:r>
        <w:rPr>
          <w:rFonts w:ascii="MalgunGothicBold" w:hAnsi="MalgunGothicBold" w:cs="MalgunGothicBold"/>
          <w:kern w:val="0"/>
        </w:rPr>
        <w:t>a</w:t>
      </w:r>
      <w:r w:rsidRPr="00527BE0">
        <w:rPr>
          <w:rFonts w:ascii="MalgunGothicBold" w:hAnsi="MalgunGothicBold" w:cs="MalgunGothicBold"/>
          <w:kern w:val="0"/>
        </w:rPr>
        <w:t xml:space="preserve">tro comunale Carbonetti di Broni </w:t>
      </w:r>
      <w:r>
        <w:rPr>
          <w:rFonts w:ascii="MalgunGothicBold" w:hAnsi="MalgunGothicBold" w:cs="MalgunGothicBold"/>
          <w:kern w:val="0"/>
        </w:rPr>
        <w:t xml:space="preserve">e </w:t>
      </w:r>
      <w:r w:rsidR="003B10CF">
        <w:rPr>
          <w:rFonts w:ascii="MalgunGothicBold" w:hAnsi="MalgunGothicBold" w:cs="MalgunGothicBold"/>
          <w:kern w:val="0"/>
        </w:rPr>
        <w:t>Palazzo Certosa Cantù</w:t>
      </w:r>
      <w:r>
        <w:rPr>
          <w:rFonts w:ascii="MalgunGothicBold" w:hAnsi="MalgunGothicBold" w:cs="MalgunGothicBold"/>
          <w:kern w:val="0"/>
        </w:rPr>
        <w:t xml:space="preserve"> </w:t>
      </w:r>
      <w:r w:rsidRPr="00527BE0">
        <w:rPr>
          <w:rFonts w:ascii="MalgunGothicBold" w:hAnsi="MalgunGothicBold" w:cs="MalgunGothicBold"/>
          <w:kern w:val="0"/>
        </w:rPr>
        <w:t xml:space="preserve">in una serata aperta al pubblico. </w:t>
      </w:r>
      <w:r>
        <w:rPr>
          <w:rFonts w:ascii="MalgunGothicBold" w:hAnsi="MalgunGothicBold" w:cs="MalgunGothicBold"/>
          <w:kern w:val="0"/>
        </w:rPr>
        <w:t>Q</w:t>
      </w:r>
      <w:r w:rsidRPr="00527BE0">
        <w:rPr>
          <w:rFonts w:ascii="MalgunGothicBold" w:hAnsi="MalgunGothicBold" w:cs="MalgunGothicBold"/>
          <w:kern w:val="0"/>
        </w:rPr>
        <w:t>uindi i due eventi finali si realizzeranno in M8 e M</w:t>
      </w:r>
      <w:r w:rsidR="003B10CF">
        <w:rPr>
          <w:rFonts w:ascii="MalgunGothicBold" w:hAnsi="MalgunGothicBold" w:cs="MalgunGothicBold"/>
          <w:kern w:val="0"/>
        </w:rPr>
        <w:t>19</w:t>
      </w:r>
      <w:r w:rsidRPr="00527BE0">
        <w:rPr>
          <w:rFonts w:ascii="MalgunGothicBold" w:hAnsi="MalgunGothicBold" w:cs="MalgunGothicBold"/>
          <w:kern w:val="0"/>
        </w:rPr>
        <w:t>.</w:t>
      </w:r>
    </w:p>
    <w:p w14:paraId="5FEB9483" w14:textId="77777777" w:rsidR="002C4EDE" w:rsidRPr="008B5C55" w:rsidRDefault="002C4EDE" w:rsidP="002C4EDE">
      <w:pPr>
        <w:ind w:firstLine="708"/>
        <w:rPr>
          <w:rFonts w:ascii="MalgunGothicBold" w:hAnsi="MalgunGothicBold" w:cs="MalgunGothicBold"/>
          <w:b/>
          <w:bCs/>
          <w:i/>
          <w:iCs/>
          <w:kern w:val="0"/>
          <w:sz w:val="28"/>
          <w:szCs w:val="28"/>
        </w:rPr>
      </w:pPr>
      <w:r w:rsidRPr="008B5C55">
        <w:rPr>
          <w:rFonts w:ascii="MalgunGothicBold" w:hAnsi="MalgunGothicBold" w:cs="MalgunGothicBold"/>
          <w:b/>
          <w:bCs/>
          <w:kern w:val="0"/>
          <w:sz w:val="28"/>
          <w:szCs w:val="28"/>
        </w:rPr>
        <w:t>2.Musica Insieme</w:t>
      </w:r>
    </w:p>
    <w:p w14:paraId="750A5B38" w14:textId="7F6A7FAF" w:rsidR="002C4EDE" w:rsidRPr="00527BE0" w:rsidRDefault="002C4EDE" w:rsidP="002C4EDE">
      <w:pPr>
        <w:shd w:val="clear" w:color="auto" w:fill="FFFFFF"/>
        <w:spacing w:after="360" w:line="240" w:lineRule="auto"/>
        <w:jc w:val="both"/>
        <w:rPr>
          <w:rFonts w:ascii="MalgunGothicBold" w:hAnsi="MalgunGothicBold" w:cs="MalgunGothicBold"/>
          <w:kern w:val="0"/>
        </w:rPr>
      </w:pPr>
      <w:r w:rsidRPr="00527BE0">
        <w:rPr>
          <w:rFonts w:ascii="MalgunGothicBold" w:hAnsi="MalgunGothicBold" w:cs="MalgunGothicBold"/>
          <w:kern w:val="0"/>
        </w:rPr>
        <w:t>Musica e autismo sono legati a doppio filo, perché la musica può essere di grande aiuto per i bambini autistici.</w:t>
      </w:r>
      <w:r w:rsidR="0090536F">
        <w:rPr>
          <w:rFonts w:ascii="MalgunGothicBold" w:hAnsi="MalgunGothicBold" w:cs="MalgunGothicBold"/>
          <w:kern w:val="0"/>
        </w:rPr>
        <w:t xml:space="preserve"> </w:t>
      </w:r>
      <w:r w:rsidRPr="00527BE0">
        <w:rPr>
          <w:rFonts w:ascii="MalgunGothicBold" w:hAnsi="MalgunGothicBold" w:cs="MalgunGothicBold"/>
          <w:kern w:val="0"/>
        </w:rPr>
        <w:t xml:space="preserve">I disturbi legati all’autismo possono influire sulle capacità sociali, verbali e cognitive. Una condizione che può avere effetti negativi sulla serenità del bambino e della sua famiglia. </w:t>
      </w:r>
    </w:p>
    <w:p w14:paraId="10585630" w14:textId="77777777" w:rsidR="002C4EDE" w:rsidRPr="00786C20" w:rsidRDefault="002C4EDE" w:rsidP="002C4EDE">
      <w:pPr>
        <w:shd w:val="clear" w:color="auto" w:fill="FFFFFF"/>
        <w:spacing w:after="120" w:line="240" w:lineRule="auto"/>
        <w:jc w:val="both"/>
        <w:rPr>
          <w:rFonts w:ascii="BookAntiqua" w:hAnsi="BookAntiqua" w:cs="BookAntiqua"/>
          <w:b/>
          <w:bCs/>
          <w:kern w:val="0"/>
          <w:sz w:val="24"/>
          <w:szCs w:val="24"/>
          <w:u w:val="single"/>
        </w:rPr>
      </w:pPr>
      <w:r w:rsidRPr="00786C20">
        <w:rPr>
          <w:rFonts w:ascii="MalgunGothicBold" w:hAnsi="MalgunGothicBold" w:cs="MalgunGothicBold"/>
          <w:kern w:val="0"/>
          <w:u w:val="single"/>
        </w:rPr>
        <w:t>Obiettivi</w:t>
      </w:r>
    </w:p>
    <w:p w14:paraId="0BE7AC71" w14:textId="0CA77C4D" w:rsidR="002C4EDE" w:rsidRPr="002C4EDE" w:rsidRDefault="002C4EDE" w:rsidP="002C4EDE">
      <w:pPr>
        <w:shd w:val="clear" w:color="auto" w:fill="FFFFFF"/>
        <w:spacing w:after="360" w:line="240" w:lineRule="auto"/>
        <w:jc w:val="both"/>
        <w:rPr>
          <w:rFonts w:ascii="BookAntiqua" w:hAnsi="BookAntiqua" w:cs="BookAntiqua"/>
          <w:b/>
          <w:bCs/>
          <w:kern w:val="0"/>
          <w:sz w:val="24"/>
          <w:szCs w:val="24"/>
        </w:rPr>
      </w:pPr>
      <w:r w:rsidRPr="00527BE0">
        <w:rPr>
          <w:rFonts w:ascii="MalgunGothicBold" w:hAnsi="MalgunGothicBold" w:cs="MalgunGothicBold"/>
          <w:kern w:val="0"/>
        </w:rPr>
        <w:t xml:space="preserve">Con la musica si verifica l’utilizzo consapevole di interventi musicali per raggiungere obiettivi terapeutici. Grazie alla musica, il terapeuta coinvolgendo tutti i bambini con o senza disturbo dello spettro autistico, cerca di affrontare e soddisfare i bisogni fisici ed emotivi dei bambini. La musica aiuta a stimolare entrambi gli emisferi del cervello. Le persone con autismo hanno spesso una particolare sensibilità verso la melodia e può </w:t>
      </w:r>
      <w:r w:rsidRPr="00527BE0">
        <w:rPr>
          <w:rFonts w:ascii="MalgunGothicBold" w:hAnsi="MalgunGothicBold" w:cs="MalgunGothicBold"/>
          <w:kern w:val="0"/>
        </w:rPr>
        <w:lastRenderedPageBreak/>
        <w:t>essere quindi usata anche come rinforzo per premiare i comportamenti positivi. La musica infatti stimola il rilascio di dopamina: un neurotrasmettitore che invia uno stimolo piacevole al cervello. È proprio questo il motivo per cui ascoltare musica è così appagante. </w:t>
      </w:r>
    </w:p>
    <w:p w14:paraId="51CF16A9" w14:textId="2F8DA04F" w:rsidR="002C4EDE" w:rsidRPr="00CA4193" w:rsidRDefault="002C4EDE" w:rsidP="002C4EDE">
      <w:pPr>
        <w:pStyle w:val="NormaleWeb"/>
        <w:shd w:val="clear" w:color="auto" w:fill="FFFFFF"/>
        <w:spacing w:before="0" w:beforeAutospacing="0" w:after="360" w:afterAutospacing="0"/>
        <w:jc w:val="both"/>
        <w:rPr>
          <w:rFonts w:ascii="MalgunGothicBold" w:eastAsiaTheme="minorHAnsi" w:hAnsi="MalgunGothicBold" w:cs="MalgunGothicBold"/>
          <w:sz w:val="22"/>
          <w:szCs w:val="22"/>
          <w:lang w:eastAsia="en-US"/>
          <w14:ligatures w14:val="standardContextual"/>
        </w:rPr>
      </w:pPr>
      <w:r>
        <w:rPr>
          <w:rFonts w:ascii="MalgunGothicBold" w:hAnsi="MalgunGothicBold" w:cs="MalgunGothicBold"/>
          <w:b/>
          <w:bCs/>
        </w:rPr>
        <w:t>N° e tipologia di personale impiegato</w:t>
      </w:r>
      <w:r>
        <w:rPr>
          <w:rFonts w:ascii="BookAntiqua" w:eastAsiaTheme="minorHAnsi" w:hAnsi="BookAntiqua" w:cs="BookAntiqua"/>
          <w:lang w:eastAsia="en-US"/>
          <w14:ligatures w14:val="standardContextual"/>
        </w:rPr>
        <w:t xml:space="preserve">: </w:t>
      </w:r>
      <w:r w:rsidR="009616C7" w:rsidRPr="009616C7">
        <w:rPr>
          <w:rFonts w:ascii="MalgunGothicBold" w:eastAsiaTheme="minorHAnsi" w:hAnsi="MalgunGothicBold" w:cs="MalgunGothicBold"/>
          <w:sz w:val="22"/>
          <w:szCs w:val="22"/>
          <w:lang w:eastAsia="en-US"/>
          <w14:ligatures w14:val="standardContextual"/>
        </w:rPr>
        <w:t>2</w:t>
      </w:r>
      <w:r w:rsidRPr="009616C7">
        <w:rPr>
          <w:rFonts w:ascii="MalgunGothicBold" w:eastAsiaTheme="minorHAnsi" w:hAnsi="MalgunGothicBold" w:cs="MalgunGothicBold"/>
          <w:sz w:val="22"/>
          <w:szCs w:val="22"/>
          <w:lang w:eastAsia="en-US"/>
          <w14:ligatures w14:val="standardContextual"/>
        </w:rPr>
        <w:t xml:space="preserve"> espert</w:t>
      </w:r>
      <w:r w:rsidR="009616C7" w:rsidRPr="009616C7">
        <w:rPr>
          <w:rFonts w:ascii="MalgunGothicBold" w:eastAsiaTheme="minorHAnsi" w:hAnsi="MalgunGothicBold" w:cs="MalgunGothicBold"/>
          <w:sz w:val="22"/>
          <w:szCs w:val="22"/>
          <w:lang w:eastAsia="en-US"/>
          <w14:ligatures w14:val="standardContextual"/>
        </w:rPr>
        <w:t>i</w:t>
      </w:r>
      <w:r w:rsidRPr="009616C7">
        <w:rPr>
          <w:rFonts w:ascii="MalgunGothicBold" w:eastAsiaTheme="minorHAnsi" w:hAnsi="MalgunGothicBold" w:cs="MalgunGothicBold"/>
          <w:sz w:val="22"/>
          <w:szCs w:val="22"/>
          <w:lang w:eastAsia="en-US"/>
          <w14:ligatures w14:val="standardContextual"/>
        </w:rPr>
        <w:t xml:space="preserve">, </w:t>
      </w:r>
      <w:r w:rsidR="009616C7" w:rsidRPr="009616C7">
        <w:rPr>
          <w:rFonts w:ascii="MalgunGothicBold" w:eastAsiaTheme="minorHAnsi" w:hAnsi="MalgunGothicBold" w:cs="MalgunGothicBold"/>
          <w:sz w:val="22"/>
          <w:szCs w:val="22"/>
          <w:lang w:eastAsia="en-US"/>
          <w14:ligatures w14:val="standardContextual"/>
        </w:rPr>
        <w:t>2</w:t>
      </w:r>
      <w:r w:rsidRPr="009616C7">
        <w:rPr>
          <w:rFonts w:ascii="MalgunGothicBold" w:eastAsiaTheme="minorHAnsi" w:hAnsi="MalgunGothicBold" w:cs="MalgunGothicBold"/>
          <w:sz w:val="22"/>
          <w:szCs w:val="22"/>
          <w:lang w:eastAsia="en-US"/>
          <w14:ligatures w14:val="standardContextual"/>
        </w:rPr>
        <w:t xml:space="preserve"> educatore, </w:t>
      </w:r>
      <w:r w:rsidR="009616C7" w:rsidRPr="00CA4193">
        <w:rPr>
          <w:rFonts w:ascii="MalgunGothicBold" w:eastAsiaTheme="minorHAnsi" w:hAnsi="MalgunGothicBold" w:cs="MalgunGothicBold"/>
          <w:sz w:val="22"/>
          <w:szCs w:val="22"/>
          <w:lang w:eastAsia="en-US"/>
          <w14:ligatures w14:val="standardContextual"/>
        </w:rPr>
        <w:t>personale che gestirà l’azione, comunicazione.</w:t>
      </w:r>
    </w:p>
    <w:p w14:paraId="75FB4D11" w14:textId="7B01F7FF" w:rsidR="0031361E" w:rsidRPr="0031361E" w:rsidRDefault="0031361E" w:rsidP="0031361E">
      <w:pPr>
        <w:rPr>
          <w:rFonts w:ascii="MalgunGothicBold" w:hAnsi="MalgunGothicBold" w:cs="MalgunGothicBold"/>
          <w:kern w:val="0"/>
        </w:rPr>
      </w:pPr>
      <w:r w:rsidRPr="00527BE0">
        <w:rPr>
          <w:rFonts w:ascii="MalgunGothicBold" w:hAnsi="MalgunGothicBold" w:cs="MalgunGothicBold"/>
          <w:kern w:val="0"/>
        </w:rPr>
        <w:t>In particolare, il progetto vede la conduzione de</w:t>
      </w:r>
      <w:r>
        <w:rPr>
          <w:rFonts w:ascii="MalgunGothicBold" w:hAnsi="MalgunGothicBold" w:cs="MalgunGothicBold"/>
          <w:kern w:val="0"/>
        </w:rPr>
        <w:t>l</w:t>
      </w:r>
      <w:r w:rsidRPr="00527BE0">
        <w:rPr>
          <w:rFonts w:ascii="MalgunGothicBold" w:hAnsi="MalgunGothicBold" w:cs="MalgunGothicBold"/>
          <w:kern w:val="0"/>
        </w:rPr>
        <w:t>l</w:t>
      </w:r>
      <w:r>
        <w:rPr>
          <w:rFonts w:ascii="MalgunGothicBold" w:hAnsi="MalgunGothicBold" w:cs="MalgunGothicBold"/>
          <w:kern w:val="0"/>
        </w:rPr>
        <w:t xml:space="preserve">’attività da parte di esperti di settore che verranno supportati da educatori qualificati. </w:t>
      </w:r>
    </w:p>
    <w:p w14:paraId="65F6EAC4" w14:textId="77777777" w:rsidR="0031361E" w:rsidRDefault="002C4EDE" w:rsidP="002C4EDE">
      <w:pPr>
        <w:jc w:val="both"/>
        <w:rPr>
          <w:rFonts w:ascii="MalgunGothicBold" w:hAnsi="MalgunGothicBold" w:cs="MalgunGothicBold"/>
          <w:b/>
          <w:bCs/>
          <w:kern w:val="0"/>
        </w:rPr>
      </w:pPr>
      <w:r>
        <w:rPr>
          <w:rFonts w:ascii="MalgunGothicBold" w:hAnsi="MalgunGothicBold" w:cs="MalgunGothicBold"/>
          <w:b/>
          <w:bCs/>
          <w:kern w:val="0"/>
        </w:rPr>
        <w:t xml:space="preserve">Ore di servizio totali: </w:t>
      </w:r>
    </w:p>
    <w:p w14:paraId="39101F8D" w14:textId="77777777" w:rsidR="0031361E" w:rsidRDefault="0031361E" w:rsidP="002C4EDE">
      <w:pPr>
        <w:jc w:val="both"/>
        <w:rPr>
          <w:rFonts w:ascii="MalgunGothicBold" w:hAnsi="MalgunGothicBold" w:cs="MalgunGothicBold"/>
          <w:kern w:val="0"/>
        </w:rPr>
      </w:pPr>
      <w:r w:rsidRPr="0031361E">
        <w:rPr>
          <w:rFonts w:ascii="MalgunGothicBold" w:hAnsi="MalgunGothicBold" w:cs="MalgunGothicBold"/>
          <w:kern w:val="0"/>
        </w:rPr>
        <w:t>Nel Comune di Casteggio:</w:t>
      </w:r>
    </w:p>
    <w:p w14:paraId="5B1DB927" w14:textId="33F1EBB0" w:rsidR="0031361E" w:rsidRDefault="0031361E" w:rsidP="0031361E">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Prima edizione: 42 ore totali da svolgere nel primo anno</w:t>
      </w:r>
    </w:p>
    <w:p w14:paraId="1E550595" w14:textId="68A51CE8" w:rsidR="0031361E" w:rsidRDefault="0031361E" w:rsidP="0031361E">
      <w:pPr>
        <w:pStyle w:val="Paragrafoelenco"/>
        <w:numPr>
          <w:ilvl w:val="0"/>
          <w:numId w:val="14"/>
        </w:numPr>
        <w:jc w:val="both"/>
        <w:rPr>
          <w:rFonts w:ascii="MalgunGothicBold" w:hAnsi="MalgunGothicBold" w:cs="MalgunGothicBold"/>
          <w:kern w:val="0"/>
        </w:rPr>
      </w:pPr>
      <w:r>
        <w:rPr>
          <w:rFonts w:ascii="MalgunGothicBold" w:hAnsi="MalgunGothicBold" w:cs="MalgunGothicBold"/>
          <w:kern w:val="0"/>
        </w:rPr>
        <w:t>Seconda edizione: 42 ore totali da svolgere nel secondo anno</w:t>
      </w:r>
    </w:p>
    <w:p w14:paraId="2152DE94" w14:textId="3953D0A0" w:rsidR="0031361E" w:rsidRPr="0031361E" w:rsidRDefault="0031361E" w:rsidP="0031361E">
      <w:pPr>
        <w:jc w:val="both"/>
        <w:rPr>
          <w:rFonts w:ascii="MalgunGothicBold" w:hAnsi="MalgunGothicBold" w:cs="MalgunGothicBold"/>
          <w:kern w:val="0"/>
        </w:rPr>
      </w:pPr>
      <w:r w:rsidRPr="0031361E">
        <w:rPr>
          <w:rFonts w:ascii="MalgunGothicBold" w:hAnsi="MalgunGothicBold" w:cs="MalgunGothicBold"/>
          <w:kern w:val="0"/>
        </w:rPr>
        <w:t xml:space="preserve">Si prevede di svolgerli una volta a settimana per </w:t>
      </w:r>
      <w:r>
        <w:rPr>
          <w:rFonts w:ascii="MalgunGothicBold" w:hAnsi="MalgunGothicBold" w:cs="MalgunGothicBold"/>
          <w:kern w:val="0"/>
        </w:rPr>
        <w:t>1 ora.</w:t>
      </w:r>
    </w:p>
    <w:p w14:paraId="29D4C15A" w14:textId="77777777" w:rsidR="002C4EDE" w:rsidRDefault="002C4EDE" w:rsidP="002C4EDE">
      <w:pPr>
        <w:rPr>
          <w:rFonts w:ascii="MalgunGothicBold" w:hAnsi="MalgunGothicBold" w:cs="MalgunGothicBold"/>
          <w:b/>
          <w:bCs/>
          <w:kern w:val="0"/>
        </w:rPr>
      </w:pPr>
      <w:r>
        <w:rPr>
          <w:rFonts w:ascii="MalgunGothicBold" w:hAnsi="MalgunGothicBold" w:cs="MalgunGothicBold"/>
          <w:b/>
          <w:bCs/>
          <w:kern w:val="0"/>
        </w:rPr>
        <w:t xml:space="preserve">Partner coinvolti </w:t>
      </w:r>
    </w:p>
    <w:p w14:paraId="6FDCE41B" w14:textId="77777777" w:rsidR="003C1043" w:rsidRDefault="002C4EDE" w:rsidP="002C4EDE">
      <w:pPr>
        <w:rPr>
          <w:rFonts w:ascii="MalgunGothicBold" w:hAnsi="MalgunGothicBold" w:cs="MalgunGothicBold"/>
          <w:kern w:val="0"/>
        </w:rPr>
      </w:pPr>
      <w:r w:rsidRPr="0031361E">
        <w:rPr>
          <w:rFonts w:ascii="MalgunGothicBold" w:hAnsi="MalgunGothicBold" w:cs="MalgunGothicBold"/>
          <w:kern w:val="0"/>
        </w:rPr>
        <w:t>Fondazione Le Vele</w:t>
      </w:r>
    </w:p>
    <w:p w14:paraId="441C362B" w14:textId="7B89BE1C" w:rsidR="002C4EDE" w:rsidRDefault="002C4EDE" w:rsidP="002C4EDE">
      <w:pPr>
        <w:rPr>
          <w:rFonts w:ascii="MalgunGothicBold" w:hAnsi="MalgunGothicBold" w:cs="MalgunGothicBold"/>
          <w:kern w:val="0"/>
        </w:rPr>
      </w:pPr>
      <w:r w:rsidRPr="0031361E">
        <w:rPr>
          <w:rFonts w:ascii="MalgunGothicBold" w:hAnsi="MalgunGothicBold" w:cs="MalgunGothicBold"/>
          <w:kern w:val="0"/>
        </w:rPr>
        <w:t>Ambito di Broni Casteggio</w:t>
      </w:r>
    </w:p>
    <w:p w14:paraId="6E4F4064" w14:textId="75C34094" w:rsidR="00C8277F" w:rsidRPr="0031361E" w:rsidRDefault="00C8277F" w:rsidP="002C4EDE">
      <w:pPr>
        <w:rPr>
          <w:rFonts w:ascii="MalgunGothicBold" w:hAnsi="MalgunGothicBold" w:cs="MalgunGothicBold"/>
          <w:kern w:val="0"/>
        </w:rPr>
      </w:pPr>
      <w:r>
        <w:rPr>
          <w:rFonts w:ascii="MalgunGothicBold" w:hAnsi="MalgunGothicBold" w:cs="MalgunGothicBold"/>
          <w:kern w:val="0"/>
        </w:rPr>
        <w:t>IC Casteggio</w:t>
      </w:r>
    </w:p>
    <w:p w14:paraId="0956EAD0" w14:textId="40FCCAD8" w:rsidR="002C4EDE" w:rsidRPr="0031361E" w:rsidRDefault="00C8277F" w:rsidP="002C4EDE">
      <w:pPr>
        <w:rPr>
          <w:rFonts w:ascii="MalgunGothicBold" w:hAnsi="MalgunGothicBold" w:cs="MalgunGothicBold"/>
          <w:kern w:val="0"/>
        </w:rPr>
      </w:pPr>
      <w:r>
        <w:rPr>
          <w:rFonts w:ascii="MalgunGothicBold" w:hAnsi="MalgunGothicBold" w:cs="MalgunGothicBold"/>
          <w:kern w:val="0"/>
        </w:rPr>
        <w:t xml:space="preserve">In collaborazione con </w:t>
      </w:r>
      <w:r w:rsidR="002C4EDE" w:rsidRPr="0031361E">
        <w:rPr>
          <w:rFonts w:ascii="MalgunGothicBold" w:hAnsi="MalgunGothicBold" w:cs="MalgunGothicBold"/>
          <w:kern w:val="0"/>
        </w:rPr>
        <w:t>Gli Amici di Teo</w:t>
      </w:r>
    </w:p>
    <w:p w14:paraId="667AE336" w14:textId="55713CF5" w:rsidR="002C4EDE" w:rsidRPr="002C4EDE" w:rsidRDefault="002C4EDE" w:rsidP="002C4EDE">
      <w:pPr>
        <w:rPr>
          <w:rFonts w:ascii="MalgunGothicBold" w:hAnsi="MalgunGothicBold" w:cs="MalgunGothicBold"/>
          <w:kern w:val="0"/>
        </w:rPr>
      </w:pPr>
      <w:r w:rsidRPr="0031361E">
        <w:rPr>
          <w:rFonts w:ascii="MalgunGothicBold" w:hAnsi="MalgunGothicBold" w:cs="MalgunGothicBold"/>
          <w:b/>
          <w:bCs/>
          <w:kern w:val="0"/>
          <w:shd w:val="clear" w:color="auto" w:fill="FFFFFF" w:themeFill="background1"/>
        </w:rPr>
        <w:t>Luogo</w:t>
      </w:r>
      <w:r w:rsidRPr="0031361E">
        <w:rPr>
          <w:rFonts w:ascii="MalgunGothicBold" w:hAnsi="MalgunGothicBold" w:cs="MalgunGothicBold"/>
          <w:kern w:val="0"/>
          <w:shd w:val="clear" w:color="auto" w:fill="FFFFFF" w:themeFill="background1"/>
        </w:rPr>
        <w:t>:</w:t>
      </w:r>
      <w:r w:rsidRPr="0031361E">
        <w:rPr>
          <w:rFonts w:ascii="MalgunGothicBold" w:hAnsi="MalgunGothicBold" w:cs="MalgunGothicBold"/>
          <w:kern w:val="0"/>
        </w:rPr>
        <w:t xml:space="preserve"> </w:t>
      </w:r>
      <w:r w:rsidR="00086F52">
        <w:rPr>
          <w:rFonts w:ascii="MalgunGothicBold" w:hAnsi="MalgunGothicBold" w:cs="MalgunGothicBold"/>
          <w:kern w:val="0"/>
        </w:rPr>
        <w:t>Aula dell’IC Casteggio</w:t>
      </w:r>
    </w:p>
    <w:p w14:paraId="136B6A8F" w14:textId="11307B13" w:rsidR="002C4EDE" w:rsidRPr="00786C20" w:rsidRDefault="002C4EDE" w:rsidP="002C4EDE">
      <w:pPr>
        <w:rPr>
          <w:rFonts w:ascii="MalgunGothicBold" w:hAnsi="MalgunGothicBold" w:cs="MalgunGothicBold"/>
          <w:b/>
          <w:bCs/>
          <w:kern w:val="0"/>
        </w:rPr>
      </w:pPr>
      <w:r w:rsidRPr="00786C20">
        <w:rPr>
          <w:rFonts w:ascii="MalgunGothicBold" w:hAnsi="MalgunGothicBold" w:cs="MalgunGothicBold"/>
          <w:b/>
          <w:bCs/>
          <w:kern w:val="0"/>
        </w:rPr>
        <w:t>Destinatari:</w:t>
      </w:r>
      <w:r>
        <w:rPr>
          <w:rFonts w:ascii="BookAntiqua" w:hAnsi="BookAntiqua" w:cs="BookAntiqua"/>
          <w:kern w:val="0"/>
          <w:sz w:val="24"/>
          <w:szCs w:val="24"/>
        </w:rPr>
        <w:t xml:space="preserve"> </w:t>
      </w:r>
      <w:r w:rsidR="00C74CB8">
        <w:rPr>
          <w:rFonts w:ascii="MalgunGothicBold" w:hAnsi="MalgunGothicBold" w:cs="MalgunGothicBold"/>
          <w:kern w:val="0"/>
        </w:rPr>
        <w:t>studenti della scuola primaria</w:t>
      </w:r>
      <w:r w:rsidR="00C74CB8" w:rsidRPr="00786C20">
        <w:rPr>
          <w:rFonts w:ascii="MalgunGothicBold" w:hAnsi="MalgunGothicBold" w:cs="MalgunGothicBold"/>
          <w:kern w:val="0"/>
        </w:rPr>
        <w:t xml:space="preserve"> </w:t>
      </w:r>
      <w:r w:rsidR="00C74CB8">
        <w:rPr>
          <w:rFonts w:ascii="MalgunGothicBold" w:hAnsi="MalgunGothicBold" w:cs="MalgunGothicBold"/>
          <w:kern w:val="0"/>
        </w:rPr>
        <w:t>-</w:t>
      </w:r>
      <w:proofErr w:type="gramStart"/>
      <w:r w:rsidR="00603E91" w:rsidRPr="00786C20">
        <w:rPr>
          <w:rFonts w:ascii="MalgunGothicBold" w:hAnsi="MalgunGothicBold" w:cs="MalgunGothicBold"/>
          <w:kern w:val="0"/>
        </w:rPr>
        <w:t>1°</w:t>
      </w:r>
      <w:proofErr w:type="gramEnd"/>
      <w:r w:rsidR="00603E91" w:rsidRPr="00786C20">
        <w:rPr>
          <w:rFonts w:ascii="MalgunGothicBold" w:hAnsi="MalgunGothicBold" w:cs="MalgunGothicBold"/>
          <w:kern w:val="0"/>
        </w:rPr>
        <w:t xml:space="preserve"> edizione+2° edizione: </w:t>
      </w:r>
      <w:r w:rsidR="003B10CF">
        <w:rPr>
          <w:rFonts w:ascii="MalgunGothicBold" w:hAnsi="MalgunGothicBold" w:cs="MalgunGothicBold"/>
          <w:kern w:val="0"/>
        </w:rPr>
        <w:t>4</w:t>
      </w:r>
      <w:r w:rsidR="00603E91" w:rsidRPr="00786C20">
        <w:rPr>
          <w:rFonts w:ascii="MalgunGothicBold" w:hAnsi="MalgunGothicBold" w:cs="MalgunGothicBold"/>
          <w:kern w:val="0"/>
        </w:rPr>
        <w:t xml:space="preserve"> giovani autistici + </w:t>
      </w:r>
      <w:r w:rsidR="003B10CF">
        <w:rPr>
          <w:rFonts w:ascii="MalgunGothicBold" w:hAnsi="MalgunGothicBold" w:cs="MalgunGothicBold"/>
          <w:kern w:val="0"/>
        </w:rPr>
        <w:t>4</w:t>
      </w:r>
      <w:r w:rsidR="00603E91" w:rsidRPr="00786C20">
        <w:rPr>
          <w:rFonts w:ascii="MalgunGothicBold" w:hAnsi="MalgunGothicBold" w:cs="MalgunGothicBold"/>
          <w:kern w:val="0"/>
        </w:rPr>
        <w:t xml:space="preserve"> tra disabili e normo dotati</w:t>
      </w:r>
    </w:p>
    <w:p w14:paraId="1B060F51" w14:textId="4D404350" w:rsidR="00603E91" w:rsidRPr="00786C20" w:rsidRDefault="002C4EDE" w:rsidP="00603E91">
      <w:pPr>
        <w:jc w:val="both"/>
        <w:rPr>
          <w:rFonts w:ascii="MalgunGothicBold" w:hAnsi="MalgunGothicBold" w:cs="MalgunGothicBold"/>
          <w:b/>
          <w:bCs/>
          <w:kern w:val="0"/>
        </w:rPr>
      </w:pPr>
      <w:r w:rsidRPr="00786C20">
        <w:rPr>
          <w:rFonts w:ascii="MalgunGothicBold" w:hAnsi="MalgunGothicBold" w:cs="MalgunGothicBold"/>
          <w:b/>
          <w:bCs/>
          <w:kern w:val="0"/>
        </w:rPr>
        <w:t xml:space="preserve">Tempi di realizzazione: </w:t>
      </w:r>
      <w:r w:rsidR="00603E91" w:rsidRPr="00786C20">
        <w:rPr>
          <w:rFonts w:ascii="MalgunGothicBold" w:hAnsi="MalgunGothicBold" w:cs="MalgunGothicBold"/>
          <w:kern w:val="0"/>
        </w:rPr>
        <w:t>Un laboratorio di 6 mesi nel 2023 e un laboratorio di 6 mesi nel 2024: da organizzarsi nel pratico al momento dell’avvio del progetto. Entrambe i laboratori prevedono 1 evento finale che consiste da svolgere insieme ai ragazzi della Via del Teatro da realizzarsi presso il Teatro comunale Carbonetti o Palazzo Certosa Cantù di Casteggio in una serata aperta al pubblico. Quindi i due eventi finali si realizzeranno alla fine di ogni percorso.</w:t>
      </w:r>
      <w:r w:rsidR="006E27C5">
        <w:rPr>
          <w:rFonts w:ascii="MalgunGothicBold" w:hAnsi="MalgunGothicBold" w:cs="MalgunGothicBold"/>
          <w:kern w:val="0"/>
        </w:rPr>
        <w:t xml:space="preserve"> Come tempistica, nel primo anno l’attività sarà </w:t>
      </w:r>
      <w:r w:rsidR="003B10CF">
        <w:rPr>
          <w:rFonts w:ascii="MalgunGothicBold" w:hAnsi="MalgunGothicBold" w:cs="MalgunGothicBold"/>
          <w:kern w:val="0"/>
        </w:rPr>
        <w:t xml:space="preserve">svolta </w:t>
      </w:r>
      <w:r w:rsidR="006E27C5">
        <w:rPr>
          <w:rFonts w:ascii="MalgunGothicBold" w:hAnsi="MalgunGothicBold" w:cs="MalgunGothicBold"/>
          <w:kern w:val="0"/>
        </w:rPr>
        <w:t>tra il M2 e M</w:t>
      </w:r>
      <w:r w:rsidR="003B10CF">
        <w:rPr>
          <w:rFonts w:ascii="MalgunGothicBold" w:hAnsi="MalgunGothicBold" w:cs="MalgunGothicBold"/>
          <w:kern w:val="0"/>
        </w:rPr>
        <w:t>7</w:t>
      </w:r>
      <w:r w:rsidR="006E27C5">
        <w:rPr>
          <w:rFonts w:ascii="MalgunGothicBold" w:hAnsi="MalgunGothicBold" w:cs="MalgunGothicBold"/>
          <w:kern w:val="0"/>
        </w:rPr>
        <w:t xml:space="preserve">; nel secondo anno </w:t>
      </w:r>
      <w:r w:rsidR="007D6F18">
        <w:rPr>
          <w:rFonts w:ascii="MalgunGothicBold" w:hAnsi="MalgunGothicBold" w:cs="MalgunGothicBold"/>
          <w:kern w:val="0"/>
        </w:rPr>
        <w:t xml:space="preserve">sarà svolta </w:t>
      </w:r>
      <w:r w:rsidR="006E27C5">
        <w:rPr>
          <w:rFonts w:ascii="MalgunGothicBold" w:hAnsi="MalgunGothicBold" w:cs="MalgunGothicBold"/>
          <w:kern w:val="0"/>
        </w:rPr>
        <w:t>tra M12 e M</w:t>
      </w:r>
      <w:r w:rsidR="003B10CF">
        <w:rPr>
          <w:rFonts w:ascii="MalgunGothicBold" w:hAnsi="MalgunGothicBold" w:cs="MalgunGothicBold"/>
          <w:kern w:val="0"/>
        </w:rPr>
        <w:t>18</w:t>
      </w:r>
      <w:r w:rsidR="006E27C5">
        <w:rPr>
          <w:rFonts w:ascii="MalgunGothicBold" w:hAnsi="MalgunGothicBold" w:cs="MalgunGothicBold"/>
          <w:kern w:val="0"/>
        </w:rPr>
        <w:t>.</w:t>
      </w:r>
      <w:r w:rsidR="00265B98">
        <w:rPr>
          <w:rFonts w:ascii="MalgunGothicBold" w:hAnsi="MalgunGothicBold" w:cs="MalgunGothicBold"/>
          <w:kern w:val="0"/>
        </w:rPr>
        <w:t xml:space="preserve"> </w:t>
      </w:r>
    </w:p>
    <w:p w14:paraId="37FB1CAE" w14:textId="0E77FC21" w:rsidR="001D66DD" w:rsidRPr="007D6F18" w:rsidRDefault="001A37F5" w:rsidP="005023D9">
      <w:pPr>
        <w:rPr>
          <w:rFonts w:ascii="MalgunGothicBold" w:hAnsi="MalgunGothicBold" w:cs="MalgunGothicBold"/>
          <w:kern w:val="0"/>
        </w:rPr>
      </w:pPr>
      <w:r w:rsidRPr="00786C20">
        <w:rPr>
          <w:rFonts w:ascii="MalgunGothicBold" w:hAnsi="MalgunGothicBold" w:cs="MalgunGothicBold"/>
          <w:b/>
          <w:bCs/>
          <w:kern w:val="0"/>
        </w:rPr>
        <w:t>Budget dell’azione</w:t>
      </w:r>
      <w:r w:rsidR="003B10CF">
        <w:rPr>
          <w:rFonts w:ascii="MalgunGothicBold" w:hAnsi="MalgunGothicBold" w:cs="MalgunGothicBold"/>
          <w:b/>
          <w:bCs/>
          <w:kern w:val="0"/>
        </w:rPr>
        <w:t xml:space="preserve"> 1</w:t>
      </w:r>
      <w:r w:rsidRPr="00786C20">
        <w:rPr>
          <w:rFonts w:ascii="MalgunGothicBold" w:hAnsi="MalgunGothicBold" w:cs="MalgunGothicBold"/>
          <w:b/>
          <w:bCs/>
          <w:kern w:val="0"/>
        </w:rPr>
        <w:t xml:space="preserve">: </w:t>
      </w:r>
      <w:r w:rsidR="007D6F18" w:rsidRPr="007D6F18">
        <w:rPr>
          <w:rFonts w:ascii="MalgunGothicBold" w:hAnsi="MalgunGothicBold" w:cs="MalgunGothicBold"/>
          <w:kern w:val="0"/>
        </w:rPr>
        <w:t xml:space="preserve">4.123,00 </w:t>
      </w:r>
      <w:r w:rsidR="00027C3A" w:rsidRPr="007D6F18">
        <w:rPr>
          <w:rFonts w:ascii="MalgunGothicBold" w:hAnsi="MalgunGothicBold" w:cs="MalgunGothicBold"/>
          <w:kern w:val="0"/>
        </w:rPr>
        <w:t xml:space="preserve">€ x </w:t>
      </w:r>
      <w:r w:rsidR="007D6F18" w:rsidRPr="007D6F18">
        <w:rPr>
          <w:rFonts w:ascii="MalgunGothicBold" w:hAnsi="MalgunGothicBold" w:cs="MalgunGothicBold"/>
          <w:kern w:val="0"/>
        </w:rPr>
        <w:t>10</w:t>
      </w:r>
      <w:r w:rsidR="00027C3A" w:rsidRPr="007D6F18">
        <w:rPr>
          <w:rFonts w:ascii="MalgunGothicBold" w:hAnsi="MalgunGothicBold" w:cs="MalgunGothicBold"/>
          <w:kern w:val="0"/>
        </w:rPr>
        <w:t xml:space="preserve"> soggetti con autismo - prima anno; </w:t>
      </w:r>
      <w:r w:rsidR="007D6F18" w:rsidRPr="007D6F18">
        <w:rPr>
          <w:rFonts w:ascii="MalgunGothicBold" w:hAnsi="MalgunGothicBold" w:cs="MalgunGothicBold"/>
          <w:kern w:val="0"/>
        </w:rPr>
        <w:t xml:space="preserve">4.123,00 € x 10 soggetti </w:t>
      </w:r>
      <w:r w:rsidR="005F4A6E" w:rsidRPr="007D6F18">
        <w:rPr>
          <w:rFonts w:ascii="MalgunGothicBold" w:hAnsi="MalgunGothicBold" w:cs="MalgunGothicBold"/>
          <w:kern w:val="0"/>
        </w:rPr>
        <w:t xml:space="preserve">con autismo - secondo anno </w:t>
      </w:r>
      <w:r w:rsidR="00027C3A" w:rsidRPr="007D6F18">
        <w:rPr>
          <w:rFonts w:ascii="MalgunGothicBold" w:hAnsi="MalgunGothicBold" w:cs="MalgunGothicBold"/>
          <w:kern w:val="0"/>
        </w:rPr>
        <w:t xml:space="preserve">– </w:t>
      </w:r>
      <w:r w:rsidR="007D6F18" w:rsidRPr="007D6F18">
        <w:rPr>
          <w:rFonts w:ascii="MalgunGothicBold" w:hAnsi="MalgunGothicBold" w:cs="MalgunGothicBold"/>
          <w:kern w:val="0"/>
        </w:rPr>
        <w:t>41.230,00</w:t>
      </w:r>
      <w:r w:rsidR="00027C3A" w:rsidRPr="007D6F18">
        <w:rPr>
          <w:rFonts w:ascii="MalgunGothicBold" w:hAnsi="MalgunGothicBold" w:cs="MalgunGothicBold"/>
          <w:kern w:val="0"/>
        </w:rPr>
        <w:t xml:space="preserve"> euro prima annualità, </w:t>
      </w:r>
      <w:r w:rsidR="007D6F18" w:rsidRPr="007D6F18">
        <w:rPr>
          <w:rFonts w:ascii="MalgunGothicBold" w:hAnsi="MalgunGothicBold" w:cs="MalgunGothicBold"/>
          <w:kern w:val="0"/>
        </w:rPr>
        <w:t xml:space="preserve">41.230,00 euro </w:t>
      </w:r>
      <w:r w:rsidR="00027C3A" w:rsidRPr="007D6F18">
        <w:rPr>
          <w:rFonts w:ascii="MalgunGothicBold" w:hAnsi="MalgunGothicBold" w:cs="MalgunGothicBold"/>
          <w:kern w:val="0"/>
        </w:rPr>
        <w:t xml:space="preserve">seconda annualità – totale annualità </w:t>
      </w:r>
      <w:r w:rsidR="007D6F18" w:rsidRPr="007D6F18">
        <w:rPr>
          <w:rFonts w:ascii="MalgunGothicBold" w:hAnsi="MalgunGothicBold" w:cs="MalgunGothicBold"/>
          <w:kern w:val="0"/>
        </w:rPr>
        <w:t>82.460,00</w:t>
      </w:r>
      <w:r w:rsidR="00027C3A" w:rsidRPr="007D6F18">
        <w:rPr>
          <w:rFonts w:ascii="MalgunGothicBold" w:hAnsi="MalgunGothicBold" w:cs="MalgunGothicBold"/>
          <w:kern w:val="0"/>
        </w:rPr>
        <w:t xml:space="preserve">€ + </w:t>
      </w:r>
      <w:r w:rsidR="007D6F18" w:rsidRPr="007D6F18">
        <w:rPr>
          <w:rFonts w:ascii="MalgunGothicBold" w:hAnsi="MalgunGothicBold" w:cs="MalgunGothicBold"/>
          <w:kern w:val="0"/>
        </w:rPr>
        <w:t>21.635,74</w:t>
      </w:r>
      <w:r w:rsidR="00027C3A" w:rsidRPr="007D6F18">
        <w:rPr>
          <w:rFonts w:ascii="MalgunGothicBold" w:hAnsi="MalgunGothicBold" w:cs="MalgunGothicBold"/>
          <w:kern w:val="0"/>
        </w:rPr>
        <w:t xml:space="preserve">€ = </w:t>
      </w:r>
      <w:r w:rsidR="007D6F18" w:rsidRPr="007D6F18">
        <w:rPr>
          <w:rFonts w:ascii="MalgunGothicBold" w:hAnsi="MalgunGothicBold" w:cs="MalgunGothicBold"/>
          <w:b/>
          <w:bCs/>
          <w:kern w:val="0"/>
        </w:rPr>
        <w:t>104.095,74€</w:t>
      </w:r>
    </w:p>
    <w:p w14:paraId="04CFA27C" w14:textId="77777777" w:rsidR="003B10CF" w:rsidRDefault="003B10CF" w:rsidP="005023D9">
      <w:pPr>
        <w:rPr>
          <w:rFonts w:ascii="MalgunGothicBold" w:hAnsi="MalgunGothicBold" w:cs="MalgunGothicBold"/>
          <w:b/>
          <w:bCs/>
          <w:kern w:val="0"/>
        </w:rPr>
      </w:pPr>
      <w:r>
        <w:rPr>
          <w:rFonts w:ascii="MalgunGothicBold" w:hAnsi="MalgunGothicBold" w:cs="MalgunGothicBold"/>
          <w:b/>
          <w:bCs/>
          <w:kern w:val="0"/>
        </w:rPr>
        <w:br w:type="page"/>
      </w:r>
    </w:p>
    <w:tbl>
      <w:tblPr>
        <w:tblStyle w:val="Grigliatabella"/>
        <w:tblW w:w="0" w:type="auto"/>
        <w:tblLook w:val="04A0" w:firstRow="1" w:lastRow="0" w:firstColumn="1" w:lastColumn="0" w:noHBand="0" w:noVBand="1"/>
      </w:tblPr>
      <w:tblGrid>
        <w:gridCol w:w="9628"/>
      </w:tblGrid>
      <w:tr w:rsidR="00884A5B" w:rsidRPr="00265B98" w14:paraId="59AE352E" w14:textId="77777777" w:rsidTr="00884A5B">
        <w:tc>
          <w:tcPr>
            <w:tcW w:w="9628" w:type="dxa"/>
          </w:tcPr>
          <w:p w14:paraId="3181BFF7" w14:textId="01C98E4F" w:rsidR="00884A5B" w:rsidRPr="00265B98" w:rsidRDefault="00884A5B" w:rsidP="005023D9">
            <w:pPr>
              <w:rPr>
                <w:rFonts w:ascii="MalgunGothicBold" w:hAnsi="MalgunGothicBold" w:cs="MalgunGothicBold"/>
                <w:b/>
                <w:bCs/>
                <w:kern w:val="0"/>
                <w:sz w:val="28"/>
                <w:szCs w:val="28"/>
              </w:rPr>
            </w:pPr>
            <w:r w:rsidRPr="00265B98">
              <w:rPr>
                <w:rFonts w:ascii="MalgunGothicBold" w:hAnsi="MalgunGothicBold" w:cs="MalgunGothicBold"/>
                <w:b/>
                <w:bCs/>
                <w:kern w:val="0"/>
                <w:sz w:val="28"/>
                <w:szCs w:val="28"/>
              </w:rPr>
              <w:lastRenderedPageBreak/>
              <w:t>Azione 2</w:t>
            </w:r>
          </w:p>
        </w:tc>
      </w:tr>
    </w:tbl>
    <w:p w14:paraId="1C79366C" w14:textId="77777777" w:rsidR="001D66DD" w:rsidRDefault="001D66DD" w:rsidP="009B6823">
      <w:pPr>
        <w:pStyle w:val="Default"/>
        <w:rPr>
          <w:rFonts w:ascii="BookAntiqua" w:hAnsi="BookAntiqua" w:cs="BookAntiqua"/>
        </w:rPr>
      </w:pPr>
    </w:p>
    <w:p w14:paraId="72A2ACB4" w14:textId="2A27C343" w:rsidR="003C1C16" w:rsidRDefault="003C1C16" w:rsidP="00466B58">
      <w:pPr>
        <w:spacing w:after="0"/>
        <w:rPr>
          <w:rFonts w:ascii="MalgunGothicBold" w:hAnsi="MalgunGothicBold" w:cs="MalgunGothicBold"/>
          <w:b/>
          <w:bCs/>
          <w:kern w:val="0"/>
          <w:sz w:val="20"/>
          <w:szCs w:val="20"/>
        </w:rPr>
      </w:pPr>
      <w:r w:rsidRPr="00E806D2">
        <w:rPr>
          <w:rFonts w:ascii="MalgunGothicBold" w:hAnsi="MalgunGothicBold" w:cs="MalgunGothicBold"/>
          <w:b/>
          <w:bCs/>
          <w:kern w:val="0"/>
          <w:sz w:val="20"/>
          <w:szCs w:val="20"/>
        </w:rPr>
        <w:t>Area di intervento</w:t>
      </w:r>
      <w:r w:rsidR="009B6823" w:rsidRPr="00E806D2">
        <w:rPr>
          <w:rFonts w:ascii="MalgunGothicBold" w:hAnsi="MalgunGothicBold" w:cs="MalgunGothicBold"/>
          <w:b/>
          <w:bCs/>
          <w:kern w:val="0"/>
          <w:sz w:val="20"/>
          <w:szCs w:val="20"/>
        </w:rPr>
        <w:t xml:space="preserve"> c) progetti volti a prestare assistenza agli Enti locali, anche associati tra loro, per sostenere l’attività scolastica delle persone con disturbi dello spettro autistico nell’ambito del progetto terapeutico individualizzato e del PEI. </w:t>
      </w:r>
    </w:p>
    <w:p w14:paraId="527AB363" w14:textId="77777777" w:rsidR="00466B58" w:rsidRPr="00466B58" w:rsidRDefault="00466B58" w:rsidP="00466B58">
      <w:pPr>
        <w:spacing w:after="0" w:line="240" w:lineRule="auto"/>
        <w:rPr>
          <w:rFonts w:ascii="MalgunGothicBold" w:hAnsi="MalgunGothicBold" w:cs="MalgunGothicBold"/>
          <w:b/>
          <w:bCs/>
          <w:kern w:val="0"/>
          <w:sz w:val="20"/>
          <w:szCs w:val="20"/>
        </w:rPr>
      </w:pPr>
    </w:p>
    <w:p w14:paraId="28024E85" w14:textId="615D867A" w:rsidR="009B6823" w:rsidRPr="00E806D2" w:rsidRDefault="009B6823" w:rsidP="00466B58">
      <w:pPr>
        <w:spacing w:after="0" w:line="240" w:lineRule="auto"/>
        <w:rPr>
          <w:rFonts w:ascii="MalgunGothicBold" w:hAnsi="MalgunGothicBold" w:cs="MalgunGothicBold"/>
          <w:b/>
          <w:bCs/>
          <w:kern w:val="0"/>
        </w:rPr>
      </w:pPr>
      <w:r w:rsidRPr="00E806D2">
        <w:rPr>
          <w:rFonts w:ascii="MalgunGothicBold" w:hAnsi="MalgunGothicBold" w:cs="MalgunGothicBold"/>
          <w:b/>
          <w:bCs/>
          <w:kern w:val="0"/>
        </w:rPr>
        <w:t xml:space="preserve">Titolo: </w:t>
      </w:r>
      <w:proofErr w:type="spellStart"/>
      <w:r w:rsidRPr="00E806D2">
        <w:rPr>
          <w:rFonts w:ascii="MalgunGothicBold" w:hAnsi="MalgunGothicBold" w:cs="MalgunGothicBold"/>
          <w:b/>
          <w:bCs/>
          <w:kern w:val="0"/>
        </w:rPr>
        <w:t>DigitAUT</w:t>
      </w:r>
      <w:proofErr w:type="spellEnd"/>
    </w:p>
    <w:p w14:paraId="5BFCF300" w14:textId="7161B8A1" w:rsidR="009B6823" w:rsidRPr="00E806D2" w:rsidRDefault="00527BE0" w:rsidP="00DA7052">
      <w:pPr>
        <w:spacing w:after="0" w:line="240" w:lineRule="auto"/>
        <w:jc w:val="both"/>
        <w:rPr>
          <w:rFonts w:ascii="MalgunGothicBold" w:hAnsi="MalgunGothicBold" w:cs="MalgunGothicBold"/>
          <w:kern w:val="0"/>
        </w:rPr>
      </w:pPr>
      <w:r w:rsidRPr="00E806D2">
        <w:rPr>
          <w:rFonts w:ascii="MalgunGothicBold" w:hAnsi="MalgunGothicBold" w:cs="MalgunGothicBold"/>
          <w:kern w:val="0"/>
        </w:rPr>
        <w:t xml:space="preserve">Realizzazione di </w:t>
      </w:r>
      <w:r w:rsidR="00CA7810" w:rsidRPr="00E806D2">
        <w:rPr>
          <w:rFonts w:ascii="MalgunGothicBold" w:hAnsi="MalgunGothicBold" w:cs="MalgunGothicBold"/>
          <w:kern w:val="0"/>
        </w:rPr>
        <w:t>1</w:t>
      </w:r>
      <w:r w:rsidRPr="00E806D2">
        <w:rPr>
          <w:rFonts w:ascii="MalgunGothicBold" w:hAnsi="MalgunGothicBold" w:cs="MalgunGothicBold"/>
          <w:kern w:val="0"/>
        </w:rPr>
        <w:t xml:space="preserve"> </w:t>
      </w:r>
      <w:r w:rsidR="009B6823" w:rsidRPr="00E806D2">
        <w:rPr>
          <w:rFonts w:ascii="MalgunGothicBold" w:hAnsi="MalgunGothicBold" w:cs="MalgunGothicBold"/>
          <w:kern w:val="0"/>
        </w:rPr>
        <w:t>Laboratori</w:t>
      </w:r>
      <w:r w:rsidR="00CA7810" w:rsidRPr="00E806D2">
        <w:rPr>
          <w:rFonts w:ascii="MalgunGothicBold" w:hAnsi="MalgunGothicBold" w:cs="MalgunGothicBold"/>
          <w:kern w:val="0"/>
        </w:rPr>
        <w:t>o</w:t>
      </w:r>
      <w:r w:rsidR="009B6823" w:rsidRPr="00E806D2">
        <w:rPr>
          <w:rFonts w:ascii="MalgunGothicBold" w:hAnsi="MalgunGothicBold" w:cs="MalgunGothicBold"/>
          <w:kern w:val="0"/>
        </w:rPr>
        <w:t xml:space="preserve"> digital</w:t>
      </w:r>
      <w:r w:rsidR="00CA7810" w:rsidRPr="00E806D2">
        <w:rPr>
          <w:rFonts w:ascii="MalgunGothicBold" w:hAnsi="MalgunGothicBold" w:cs="MalgunGothicBold"/>
          <w:kern w:val="0"/>
        </w:rPr>
        <w:t>e di Informatica</w:t>
      </w:r>
      <w:r w:rsidRPr="00E806D2">
        <w:rPr>
          <w:rFonts w:ascii="MalgunGothicBold" w:hAnsi="MalgunGothicBold" w:cs="MalgunGothicBold"/>
          <w:kern w:val="0"/>
        </w:rPr>
        <w:t xml:space="preserve"> riadattato a una condizione di potenziamento delle abilità e delle conoscenze dei ragazzi autistici e con disabilità </w:t>
      </w:r>
      <w:r w:rsidR="006517DD" w:rsidRPr="00E806D2">
        <w:rPr>
          <w:rFonts w:ascii="MalgunGothicBold" w:hAnsi="MalgunGothicBold" w:cs="MalgunGothicBold"/>
          <w:kern w:val="0"/>
        </w:rPr>
        <w:t>intellettiva che verranno affiancati in questa azione, con taglio pratico e funzionale a utilizzare la tecnologia e il digitale quali alleati per imparare e sviluppare abilità cognitive.</w:t>
      </w:r>
    </w:p>
    <w:p w14:paraId="4E26A876" w14:textId="4E583A17" w:rsidR="00527BE0" w:rsidRPr="00E806D2" w:rsidRDefault="00527BE0" w:rsidP="00DA7052">
      <w:pPr>
        <w:spacing w:after="0" w:line="240" w:lineRule="auto"/>
        <w:jc w:val="both"/>
        <w:rPr>
          <w:rFonts w:ascii="MalgunGothicBold" w:hAnsi="MalgunGothicBold" w:cs="MalgunGothicBold"/>
          <w:kern w:val="0"/>
        </w:rPr>
      </w:pPr>
      <w:r w:rsidRPr="00E806D2">
        <w:rPr>
          <w:rFonts w:ascii="MalgunGothicBold" w:hAnsi="MalgunGothicBold" w:cs="MalgunGothicBold"/>
          <w:kern w:val="0"/>
        </w:rPr>
        <w:t xml:space="preserve">Il Digitale è una leva riconosciuta per le relazioni sociali per aiutare i ragazzi autistici nel cammino di integrazione e socializzazione. Gli oggetti digitali costituiscono dunque, sovente, oggetti pacificanti e che attenuano il terrore dei ragazzi autistici permettendo delle interazioni umane ben poco persecutorie anzitutto in quanto li distolgono dal rischio di incontrare momenti inquietanti a livello del discorso. </w:t>
      </w:r>
    </w:p>
    <w:p w14:paraId="3C198FBC" w14:textId="77777777" w:rsidR="00527BE0" w:rsidRPr="00E806D2" w:rsidRDefault="00527BE0" w:rsidP="00DA7052">
      <w:pPr>
        <w:spacing w:after="0" w:line="240" w:lineRule="auto"/>
        <w:jc w:val="both"/>
        <w:rPr>
          <w:rFonts w:ascii="MalgunGothicBold" w:hAnsi="MalgunGothicBold" w:cs="MalgunGothicBold"/>
          <w:kern w:val="0"/>
        </w:rPr>
      </w:pPr>
      <w:r w:rsidRPr="00E806D2">
        <w:rPr>
          <w:rFonts w:ascii="MalgunGothicBold" w:hAnsi="MalgunGothicBold" w:cs="MalgunGothicBold"/>
          <w:kern w:val="0"/>
        </w:rPr>
        <w:t>La tecnologia è parte della nostra quotidianità e di quella dei bambini e dei ragazzi che hanno confidenza con strumenti e programmi informatici e tecnologici.</w:t>
      </w:r>
    </w:p>
    <w:p w14:paraId="3BABE31C" w14:textId="77777777" w:rsidR="00527BE0" w:rsidRPr="00E806D2" w:rsidRDefault="00527BE0" w:rsidP="00DA7052">
      <w:pPr>
        <w:spacing w:after="0" w:line="240" w:lineRule="auto"/>
        <w:jc w:val="both"/>
        <w:rPr>
          <w:rFonts w:ascii="MalgunGothicBold" w:hAnsi="MalgunGothicBold" w:cs="MalgunGothicBold"/>
          <w:kern w:val="0"/>
        </w:rPr>
      </w:pPr>
      <w:r w:rsidRPr="00E806D2">
        <w:rPr>
          <w:rFonts w:ascii="MalgunGothicBold" w:hAnsi="MalgunGothicBold" w:cs="MalgunGothicBold"/>
          <w:kern w:val="0"/>
        </w:rPr>
        <w:t>Lo stesso vale anche per chi è nello spettro autistico: la tecnologia può influenzare lo sviluppo cognitivo, linguistico e sociale dei bambini e ragazzi nello spettro e può diventare un alleato per imparare, comunicare e interagire con nuove modalità.</w:t>
      </w:r>
    </w:p>
    <w:p w14:paraId="4C346B68" w14:textId="77777777" w:rsidR="00527BE0" w:rsidRPr="00E806D2" w:rsidRDefault="00527BE0" w:rsidP="00DA7052">
      <w:pPr>
        <w:spacing w:after="0" w:line="240" w:lineRule="auto"/>
        <w:jc w:val="both"/>
        <w:rPr>
          <w:rFonts w:ascii="MalgunGothicBold" w:hAnsi="MalgunGothicBold" w:cs="MalgunGothicBold"/>
          <w:kern w:val="0"/>
        </w:rPr>
      </w:pPr>
      <w:r w:rsidRPr="00E806D2">
        <w:rPr>
          <w:rFonts w:ascii="MalgunGothicBold" w:hAnsi="MalgunGothicBold" w:cs="MalgunGothicBold"/>
          <w:kern w:val="0"/>
        </w:rPr>
        <w:t xml:space="preserve">Cosa succede quando un bambino presenta difficoltà di apprendimento o ha un disturbo delle abilità di apprendimento di base e non solo? Nel caso dell’autismo, come in altri casi di difficoltà di apprendimento, l’uso del computer sembra favorire lo sviluppo di abilità </w:t>
      </w:r>
      <w:proofErr w:type="spellStart"/>
      <w:r w:rsidRPr="00E806D2">
        <w:rPr>
          <w:rFonts w:ascii="MalgunGothicBold" w:hAnsi="MalgunGothicBold" w:cs="MalgunGothicBold"/>
          <w:kern w:val="0"/>
        </w:rPr>
        <w:t>visuo</w:t>
      </w:r>
      <w:proofErr w:type="spellEnd"/>
      <w:r w:rsidRPr="00E806D2">
        <w:rPr>
          <w:rFonts w:ascii="MalgunGothicBold" w:hAnsi="MalgunGothicBold" w:cs="MalgunGothicBold"/>
          <w:kern w:val="0"/>
        </w:rPr>
        <w:t>-spaziali, l’attenzione, la reattività e la capacità di identificare i dettagli.</w:t>
      </w:r>
    </w:p>
    <w:p w14:paraId="12938BA3" w14:textId="77777777" w:rsidR="007F2BF9" w:rsidRPr="00E806D2" w:rsidRDefault="007F2BF9" w:rsidP="00E806D2">
      <w:pPr>
        <w:spacing w:after="0" w:line="240" w:lineRule="auto"/>
        <w:rPr>
          <w:rFonts w:ascii="MalgunGothicBold" w:hAnsi="MalgunGothicBold" w:cs="MalgunGothicBold"/>
          <w:kern w:val="0"/>
        </w:rPr>
      </w:pPr>
    </w:p>
    <w:p w14:paraId="69E91B9A" w14:textId="28329115" w:rsidR="006517DD" w:rsidRPr="00E806D2" w:rsidRDefault="006517DD" w:rsidP="00E806D2">
      <w:pPr>
        <w:spacing w:after="0" w:line="240" w:lineRule="auto"/>
        <w:rPr>
          <w:rFonts w:ascii="MalgunGothicBold" w:hAnsi="MalgunGothicBold" w:cs="MalgunGothicBold"/>
          <w:b/>
          <w:bCs/>
          <w:kern w:val="0"/>
        </w:rPr>
      </w:pPr>
      <w:r w:rsidRPr="00E806D2">
        <w:rPr>
          <w:rFonts w:ascii="MalgunGothicBold" w:hAnsi="MalgunGothicBold" w:cs="MalgunGothicBold"/>
          <w:b/>
          <w:bCs/>
          <w:kern w:val="0"/>
        </w:rPr>
        <w:t>Lab</w:t>
      </w:r>
      <w:r w:rsidR="00E806D2" w:rsidRPr="00E806D2">
        <w:rPr>
          <w:rFonts w:ascii="MalgunGothicBold" w:hAnsi="MalgunGothicBold" w:cs="MalgunGothicBold"/>
          <w:b/>
          <w:bCs/>
          <w:kern w:val="0"/>
        </w:rPr>
        <w:t>oratorio</w:t>
      </w:r>
      <w:r w:rsidR="00CA7810" w:rsidRPr="00E806D2">
        <w:rPr>
          <w:rFonts w:ascii="MalgunGothicBold" w:hAnsi="MalgunGothicBold" w:cs="MalgunGothicBold"/>
          <w:b/>
          <w:bCs/>
          <w:kern w:val="0"/>
        </w:rPr>
        <w:t xml:space="preserve"> Informatico</w:t>
      </w:r>
    </w:p>
    <w:p w14:paraId="20513626" w14:textId="19A247C7" w:rsidR="0051425A" w:rsidRPr="00E806D2" w:rsidRDefault="0051425A"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Primo anno (</w:t>
      </w:r>
      <w:r w:rsidR="00CA7810" w:rsidRPr="00E806D2">
        <w:rPr>
          <w:rFonts w:ascii="MalgunGothicBold" w:hAnsi="MalgunGothicBold" w:cs="MalgunGothicBold"/>
          <w:kern w:val="0"/>
        </w:rPr>
        <w:t>4</w:t>
      </w:r>
      <w:r w:rsidRPr="00E806D2">
        <w:rPr>
          <w:rFonts w:ascii="MalgunGothicBold" w:hAnsi="MalgunGothicBold" w:cs="MalgunGothicBold"/>
          <w:kern w:val="0"/>
        </w:rPr>
        <w:t>0h):</w:t>
      </w:r>
    </w:p>
    <w:p w14:paraId="2D691A5E" w14:textId="2D876904" w:rsidR="007F2BF9" w:rsidRPr="00E806D2" w:rsidRDefault="007F2BF9"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Elementi di base dei Sistemi operativi: Le principali funzionalità dei sistemi operativi, la gestione dei file e delle cartelle, la configurazione di reti e la sicurezza informatica.</w:t>
      </w:r>
    </w:p>
    <w:p w14:paraId="34255D7E" w14:textId="77777777" w:rsidR="007F2BF9" w:rsidRPr="00E806D2" w:rsidRDefault="007F2BF9"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Architettura del computer: I principi di base dell'architettura del computer, l'hardware e il software, le interfacce di sistema e l'installazione di componenti.</w:t>
      </w:r>
    </w:p>
    <w:p w14:paraId="18808058" w14:textId="77777777" w:rsidR="007F2BF9" w:rsidRPr="00E806D2" w:rsidRDefault="007F2BF9"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Altre tecnologie informatiche: Introduzione ad altre tecnologie informatiche come la virtualizzazione, l'automazione dei processi, la gestione dei dati in cloud e l'intelligenza artificiale.</w:t>
      </w:r>
    </w:p>
    <w:p w14:paraId="5E908332" w14:textId="28F2A164" w:rsidR="0051425A" w:rsidRPr="00E806D2" w:rsidRDefault="006352EB"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Cenni sui</w:t>
      </w:r>
      <w:r w:rsidR="0051425A" w:rsidRPr="00E806D2">
        <w:rPr>
          <w:rFonts w:ascii="MalgunGothicBold" w:hAnsi="MalgunGothicBold" w:cs="MalgunGothicBold"/>
          <w:kern w:val="0"/>
        </w:rPr>
        <w:t xml:space="preserve"> fondamenti della programmazione</w:t>
      </w:r>
    </w:p>
    <w:p w14:paraId="5B5B71F5" w14:textId="17AA01A7" w:rsidR="0051425A" w:rsidRPr="00E806D2" w:rsidRDefault="0051425A" w:rsidP="00E806D2">
      <w:pPr>
        <w:spacing w:after="0" w:line="240" w:lineRule="auto"/>
        <w:rPr>
          <w:rFonts w:ascii="MalgunGothicBold" w:hAnsi="MalgunGothicBold" w:cs="MalgunGothicBold"/>
          <w:kern w:val="0"/>
        </w:rPr>
      </w:pPr>
    </w:p>
    <w:p w14:paraId="5E2F9A2C" w14:textId="1B050D30" w:rsidR="0051425A" w:rsidRPr="00E806D2" w:rsidRDefault="0051425A"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Secondo anno (</w:t>
      </w:r>
      <w:r w:rsidR="006352EB" w:rsidRPr="00E806D2">
        <w:rPr>
          <w:rFonts w:ascii="MalgunGothicBold" w:hAnsi="MalgunGothicBold" w:cs="MalgunGothicBold"/>
          <w:kern w:val="0"/>
        </w:rPr>
        <w:t>4</w:t>
      </w:r>
      <w:r w:rsidRPr="00E806D2">
        <w:rPr>
          <w:rFonts w:ascii="MalgunGothicBold" w:hAnsi="MalgunGothicBold" w:cs="MalgunGothicBold"/>
          <w:kern w:val="0"/>
        </w:rPr>
        <w:t>0h):</w:t>
      </w:r>
    </w:p>
    <w:p w14:paraId="283AB3B3" w14:textId="36F4AD11" w:rsidR="00CA7810" w:rsidRPr="00E806D2" w:rsidRDefault="006352EB"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Principi di graphic design e web design</w:t>
      </w:r>
      <w:r w:rsidR="00CA7810" w:rsidRPr="00E806D2">
        <w:rPr>
          <w:rFonts w:ascii="MalgunGothicBold" w:hAnsi="MalgunGothicBold" w:cs="MalgunGothicBold"/>
          <w:kern w:val="0"/>
        </w:rPr>
        <w:t xml:space="preserve">: I principi del design per il web, la gestione dei contenuti, la navigazione </w:t>
      </w:r>
      <w:r w:rsidRPr="00E806D2">
        <w:rPr>
          <w:rFonts w:ascii="MalgunGothicBold" w:hAnsi="MalgunGothicBold" w:cs="MalgunGothicBold"/>
          <w:kern w:val="0"/>
        </w:rPr>
        <w:t>e programmi di fotoritocco</w:t>
      </w:r>
      <w:r w:rsidR="00CA7810" w:rsidRPr="00E806D2">
        <w:rPr>
          <w:rFonts w:ascii="MalgunGothicBold" w:hAnsi="MalgunGothicBold" w:cs="MalgunGothicBold"/>
          <w:kern w:val="0"/>
        </w:rPr>
        <w:t>.</w:t>
      </w:r>
    </w:p>
    <w:p w14:paraId="6F0CA7B0" w14:textId="77777777" w:rsidR="00CA7810" w:rsidRPr="00E806D2" w:rsidRDefault="00CA7810"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Tecnologie multimediali: L'uso di strumenti di animazione, video editing e audio editing per creare contenuti multimediali, la produzione di animazioni e video promozionali.</w:t>
      </w:r>
    </w:p>
    <w:p w14:paraId="7EE58B90" w14:textId="260AD2EC" w:rsidR="0051425A" w:rsidRPr="00E806D2" w:rsidRDefault="006352EB" w:rsidP="00E806D2">
      <w:pPr>
        <w:spacing w:after="0" w:line="240" w:lineRule="auto"/>
        <w:rPr>
          <w:rFonts w:ascii="MalgunGothicBold" w:hAnsi="MalgunGothicBold" w:cs="MalgunGothicBold"/>
          <w:kern w:val="0"/>
        </w:rPr>
      </w:pPr>
      <w:r w:rsidRPr="00E806D2">
        <w:rPr>
          <w:rFonts w:ascii="MalgunGothicBold" w:hAnsi="MalgunGothicBold" w:cs="MalgunGothicBold"/>
          <w:kern w:val="0"/>
        </w:rPr>
        <w:t>Utilizzo dei social network e l’importanza della sic</w:t>
      </w:r>
      <w:r w:rsidR="0051425A" w:rsidRPr="00E806D2">
        <w:rPr>
          <w:rFonts w:ascii="MalgunGothicBold" w:hAnsi="MalgunGothicBold" w:cs="MalgunGothicBold"/>
          <w:kern w:val="0"/>
        </w:rPr>
        <w:t xml:space="preserve">urezza informatica </w:t>
      </w:r>
    </w:p>
    <w:p w14:paraId="659C2F06" w14:textId="77777777" w:rsidR="00E806D2" w:rsidRPr="00E806D2" w:rsidRDefault="00E806D2" w:rsidP="00E806D2">
      <w:pPr>
        <w:spacing w:after="0"/>
        <w:rPr>
          <w:rFonts w:ascii="MalgunGothicBold" w:hAnsi="MalgunGothicBold" w:cs="MalgunGothicBold"/>
          <w:kern w:val="0"/>
        </w:rPr>
      </w:pPr>
    </w:p>
    <w:p w14:paraId="16FFDE39" w14:textId="20F4B251" w:rsidR="00E806D2" w:rsidRPr="00E806D2" w:rsidRDefault="00E806D2" w:rsidP="00E806D2">
      <w:pPr>
        <w:rPr>
          <w:rFonts w:ascii="MalgunGothicBold" w:hAnsi="MalgunGothicBold" w:cs="MalgunGothicBold"/>
          <w:kern w:val="0"/>
        </w:rPr>
      </w:pPr>
      <w:r w:rsidRPr="00E806D2">
        <w:rPr>
          <w:rFonts w:ascii="MalgunGothicBold" w:hAnsi="MalgunGothicBold" w:cs="MalgunGothicBold"/>
          <w:b/>
          <w:bCs/>
          <w:kern w:val="0"/>
        </w:rPr>
        <w:t>Ore totali</w:t>
      </w:r>
      <w:r w:rsidRPr="00E806D2">
        <w:rPr>
          <w:rFonts w:ascii="MalgunGothicBold" w:hAnsi="MalgunGothicBold" w:cs="MalgunGothicBold"/>
          <w:kern w:val="0"/>
        </w:rPr>
        <w:t>: 80 ore sulle due annualità</w:t>
      </w:r>
    </w:p>
    <w:p w14:paraId="3717D0A8" w14:textId="4D21AF57" w:rsidR="00E806D2" w:rsidRDefault="00E806D2" w:rsidP="003C1043">
      <w:pPr>
        <w:spacing w:after="0"/>
        <w:rPr>
          <w:rFonts w:ascii="MalgunGothicBold" w:hAnsi="MalgunGothicBold" w:cs="MalgunGothicBold"/>
          <w:b/>
          <w:bCs/>
          <w:kern w:val="0"/>
        </w:rPr>
      </w:pPr>
      <w:r w:rsidRPr="00E806D2">
        <w:rPr>
          <w:rFonts w:ascii="MalgunGothicBold" w:hAnsi="MalgunGothicBold" w:cs="MalgunGothicBold"/>
          <w:b/>
          <w:bCs/>
          <w:kern w:val="0"/>
        </w:rPr>
        <w:t xml:space="preserve">Partner coinvolti </w:t>
      </w:r>
    </w:p>
    <w:p w14:paraId="20508894" w14:textId="77777777" w:rsidR="003C1043" w:rsidRPr="00466B58" w:rsidRDefault="003C1043" w:rsidP="003C1043">
      <w:pPr>
        <w:spacing w:after="0" w:line="240" w:lineRule="auto"/>
        <w:rPr>
          <w:rFonts w:ascii="MalgunGothicBold" w:hAnsi="MalgunGothicBold" w:cs="MalgunGothicBold"/>
          <w:b/>
          <w:bCs/>
          <w:kern w:val="0"/>
          <w:sz w:val="12"/>
          <w:szCs w:val="12"/>
        </w:rPr>
      </w:pPr>
    </w:p>
    <w:p w14:paraId="5EFDC1DB" w14:textId="77777777" w:rsidR="003C1043" w:rsidRDefault="00E806D2" w:rsidP="003C1043">
      <w:pPr>
        <w:rPr>
          <w:rFonts w:ascii="MalgunGothicBold" w:hAnsi="MalgunGothicBold" w:cs="MalgunGothicBold"/>
          <w:kern w:val="0"/>
        </w:rPr>
      </w:pPr>
      <w:r w:rsidRPr="00E806D2">
        <w:rPr>
          <w:rFonts w:ascii="MalgunGothicBold" w:hAnsi="MalgunGothicBold" w:cs="MalgunGothicBold"/>
          <w:kern w:val="0"/>
        </w:rPr>
        <w:t>Fondazione Le Vele</w:t>
      </w:r>
    </w:p>
    <w:p w14:paraId="523395D3" w14:textId="2C562010" w:rsidR="003C1043" w:rsidRPr="00E806D2" w:rsidRDefault="00E806D2" w:rsidP="003C1043">
      <w:pPr>
        <w:rPr>
          <w:rFonts w:ascii="MalgunGothicBold" w:hAnsi="MalgunGothicBold" w:cs="MalgunGothicBold"/>
          <w:kern w:val="0"/>
        </w:rPr>
      </w:pPr>
      <w:r w:rsidRPr="00E806D2">
        <w:rPr>
          <w:rFonts w:ascii="MalgunGothicBold" w:hAnsi="MalgunGothicBold" w:cs="MalgunGothicBold"/>
          <w:kern w:val="0"/>
        </w:rPr>
        <w:t>Ambito Broni e Casteggi</w:t>
      </w:r>
      <w:r w:rsidR="003C1043">
        <w:rPr>
          <w:rFonts w:ascii="MalgunGothicBold" w:hAnsi="MalgunGothicBold" w:cs="MalgunGothicBold"/>
          <w:kern w:val="0"/>
        </w:rPr>
        <w:t>o</w:t>
      </w:r>
    </w:p>
    <w:p w14:paraId="0AE966C2" w14:textId="77777777" w:rsidR="00E806D2" w:rsidRPr="00E806D2" w:rsidRDefault="00E806D2" w:rsidP="00E806D2">
      <w:pPr>
        <w:spacing w:after="0" w:line="240" w:lineRule="auto"/>
        <w:rPr>
          <w:rFonts w:ascii="MalgunGothicBold" w:hAnsi="MalgunGothicBold" w:cs="MalgunGothicBold"/>
          <w:kern w:val="0"/>
        </w:rPr>
      </w:pPr>
    </w:p>
    <w:p w14:paraId="4DD42ED9" w14:textId="0CD8DA3A" w:rsidR="008B22DB" w:rsidRPr="00E806D2" w:rsidRDefault="008B22DB" w:rsidP="00E806D2">
      <w:pPr>
        <w:rPr>
          <w:rFonts w:ascii="MalgunGothicBold" w:hAnsi="MalgunGothicBold" w:cs="MalgunGothicBold"/>
          <w:kern w:val="0"/>
        </w:rPr>
      </w:pPr>
      <w:r w:rsidRPr="00E806D2">
        <w:rPr>
          <w:rFonts w:ascii="MalgunGothicBold" w:hAnsi="MalgunGothicBold" w:cs="MalgunGothicBold"/>
          <w:b/>
          <w:bCs/>
          <w:kern w:val="0"/>
        </w:rPr>
        <w:t>Luogo</w:t>
      </w:r>
      <w:r w:rsidRPr="00E806D2">
        <w:rPr>
          <w:rFonts w:ascii="MalgunGothicBold" w:hAnsi="MalgunGothicBold" w:cs="MalgunGothicBold"/>
          <w:kern w:val="0"/>
        </w:rPr>
        <w:t xml:space="preserve">: </w:t>
      </w:r>
      <w:r w:rsidR="00E806D2" w:rsidRPr="0031361E">
        <w:rPr>
          <w:rFonts w:ascii="MalgunGothicBold" w:hAnsi="MalgunGothicBold" w:cs="MalgunGothicBold"/>
          <w:kern w:val="0"/>
        </w:rPr>
        <w:t>Sala</w:t>
      </w:r>
      <w:r w:rsidR="00E806D2">
        <w:rPr>
          <w:rFonts w:ascii="MalgunGothicBold" w:hAnsi="MalgunGothicBold" w:cs="MalgunGothicBold"/>
          <w:kern w:val="0"/>
        </w:rPr>
        <w:t xml:space="preserve"> del Palazzo Municipale di Casteggio</w:t>
      </w:r>
    </w:p>
    <w:p w14:paraId="19D93BFC" w14:textId="3EB17B56" w:rsidR="003C1043" w:rsidRPr="00E806D2" w:rsidRDefault="00E806D2" w:rsidP="003C1043">
      <w:pPr>
        <w:rPr>
          <w:rFonts w:ascii="MalgunGothicBold" w:hAnsi="MalgunGothicBold" w:cs="MalgunGothicBold"/>
          <w:kern w:val="0"/>
        </w:rPr>
      </w:pPr>
      <w:r w:rsidRPr="00E806D2">
        <w:rPr>
          <w:rFonts w:ascii="MalgunGothicBold" w:hAnsi="MalgunGothicBold" w:cs="MalgunGothicBold"/>
          <w:b/>
          <w:bCs/>
          <w:kern w:val="0"/>
        </w:rPr>
        <w:lastRenderedPageBreak/>
        <w:t>Destinatari</w:t>
      </w:r>
      <w:r w:rsidRPr="00E806D2">
        <w:rPr>
          <w:rFonts w:ascii="MalgunGothicBold" w:hAnsi="MalgunGothicBold" w:cs="MalgunGothicBold"/>
          <w:kern w:val="0"/>
        </w:rPr>
        <w:t xml:space="preserve">: </w:t>
      </w:r>
      <w:r w:rsidR="00B97C51">
        <w:rPr>
          <w:rFonts w:ascii="MalgunGothicBold" w:hAnsi="MalgunGothicBold" w:cs="MalgunGothicBold"/>
          <w:kern w:val="0"/>
        </w:rPr>
        <w:t xml:space="preserve">studenti di scuola media e superiori, fascia di età 15-20 anni. </w:t>
      </w:r>
      <w:r w:rsidRPr="00786C20">
        <w:rPr>
          <w:rFonts w:ascii="MalgunGothicBold" w:hAnsi="MalgunGothicBold" w:cs="MalgunGothicBold"/>
          <w:kern w:val="0"/>
        </w:rPr>
        <w:t xml:space="preserve">1° </w:t>
      </w:r>
      <w:r>
        <w:rPr>
          <w:rFonts w:ascii="MalgunGothicBold" w:hAnsi="MalgunGothicBold" w:cs="MalgunGothicBold"/>
          <w:kern w:val="0"/>
        </w:rPr>
        <w:t>anno</w:t>
      </w:r>
      <w:r w:rsidRPr="00786C20">
        <w:rPr>
          <w:rFonts w:ascii="MalgunGothicBold" w:hAnsi="MalgunGothicBold" w:cs="MalgunGothicBold"/>
          <w:kern w:val="0"/>
        </w:rPr>
        <w:t xml:space="preserve">+2° </w:t>
      </w:r>
      <w:r>
        <w:rPr>
          <w:rFonts w:ascii="MalgunGothicBold" w:hAnsi="MalgunGothicBold" w:cs="MalgunGothicBold"/>
          <w:kern w:val="0"/>
        </w:rPr>
        <w:t>anno</w:t>
      </w:r>
      <w:r w:rsidRPr="00786C20">
        <w:rPr>
          <w:rFonts w:ascii="MalgunGothicBold" w:hAnsi="MalgunGothicBold" w:cs="MalgunGothicBold"/>
          <w:kern w:val="0"/>
        </w:rPr>
        <w:t xml:space="preserve">: </w:t>
      </w:r>
      <w:r w:rsidR="00B91571">
        <w:rPr>
          <w:rFonts w:ascii="MalgunGothicBold" w:hAnsi="MalgunGothicBold" w:cs="MalgunGothicBold"/>
          <w:kern w:val="0"/>
        </w:rPr>
        <w:t>4</w:t>
      </w:r>
      <w:r w:rsidRPr="00786C20">
        <w:rPr>
          <w:rFonts w:ascii="MalgunGothicBold" w:hAnsi="MalgunGothicBold" w:cs="MalgunGothicBold"/>
          <w:kern w:val="0"/>
        </w:rPr>
        <w:t xml:space="preserve"> giovani autistici + </w:t>
      </w:r>
      <w:r>
        <w:rPr>
          <w:rFonts w:ascii="MalgunGothicBold" w:hAnsi="MalgunGothicBold" w:cs="MalgunGothicBold"/>
          <w:kern w:val="0"/>
        </w:rPr>
        <w:t>4</w:t>
      </w:r>
      <w:r w:rsidRPr="00786C20">
        <w:rPr>
          <w:rFonts w:ascii="MalgunGothicBold" w:hAnsi="MalgunGothicBold" w:cs="MalgunGothicBold"/>
          <w:kern w:val="0"/>
        </w:rPr>
        <w:t xml:space="preserve"> tra disabili e normo dotati</w:t>
      </w:r>
    </w:p>
    <w:p w14:paraId="609B23E1" w14:textId="22ED1578" w:rsidR="00E806D2" w:rsidRDefault="00E806D2" w:rsidP="003C1043">
      <w:pPr>
        <w:spacing w:after="0"/>
        <w:rPr>
          <w:rFonts w:ascii="MalgunGothicBold" w:hAnsi="MalgunGothicBold" w:cs="MalgunGothicBold"/>
          <w:kern w:val="0"/>
        </w:rPr>
      </w:pPr>
      <w:r w:rsidRPr="00E806D2">
        <w:rPr>
          <w:rFonts w:ascii="MalgunGothicBold" w:hAnsi="MalgunGothicBold" w:cs="MalgunGothicBold"/>
          <w:b/>
          <w:bCs/>
          <w:kern w:val="0"/>
        </w:rPr>
        <w:t>Tempi di realizzazione</w:t>
      </w:r>
      <w:r w:rsidRPr="00E806D2">
        <w:rPr>
          <w:rFonts w:ascii="MalgunGothicBold" w:hAnsi="MalgunGothicBold" w:cs="MalgunGothicBold"/>
          <w:kern w:val="0"/>
        </w:rPr>
        <w:t xml:space="preserve">: </w:t>
      </w:r>
      <w:r w:rsidR="003C1043">
        <w:rPr>
          <w:rFonts w:ascii="MalgunGothicBold" w:hAnsi="MalgunGothicBold" w:cs="MalgunGothicBold"/>
          <w:kern w:val="0"/>
        </w:rPr>
        <w:t>Le prime 40 ore del laboratorio</w:t>
      </w:r>
      <w:r w:rsidRPr="00786C20">
        <w:rPr>
          <w:rFonts w:ascii="MalgunGothicBold" w:hAnsi="MalgunGothicBold" w:cs="MalgunGothicBold"/>
          <w:kern w:val="0"/>
        </w:rPr>
        <w:t xml:space="preserve"> </w:t>
      </w:r>
      <w:r w:rsidR="003C1043">
        <w:rPr>
          <w:rFonts w:ascii="MalgunGothicBold" w:hAnsi="MalgunGothicBold" w:cs="MalgunGothicBold"/>
          <w:kern w:val="0"/>
        </w:rPr>
        <w:t>verranno svolte</w:t>
      </w:r>
      <w:r w:rsidRPr="00786C20">
        <w:rPr>
          <w:rFonts w:ascii="MalgunGothicBold" w:hAnsi="MalgunGothicBold" w:cs="MalgunGothicBold"/>
          <w:kern w:val="0"/>
        </w:rPr>
        <w:t xml:space="preserve"> nel 2023 e </w:t>
      </w:r>
      <w:r w:rsidR="003C1043">
        <w:rPr>
          <w:rFonts w:ascii="MalgunGothicBold" w:hAnsi="MalgunGothicBold" w:cs="MalgunGothicBold"/>
          <w:kern w:val="0"/>
        </w:rPr>
        <w:t>Le prime 40 ore del laboratorio</w:t>
      </w:r>
      <w:r w:rsidR="003C1043" w:rsidRPr="00786C20">
        <w:rPr>
          <w:rFonts w:ascii="MalgunGothicBold" w:hAnsi="MalgunGothicBold" w:cs="MalgunGothicBold"/>
          <w:kern w:val="0"/>
        </w:rPr>
        <w:t xml:space="preserve"> </w:t>
      </w:r>
      <w:r w:rsidR="003C1043">
        <w:rPr>
          <w:rFonts w:ascii="MalgunGothicBold" w:hAnsi="MalgunGothicBold" w:cs="MalgunGothicBold"/>
          <w:kern w:val="0"/>
        </w:rPr>
        <w:t>verranno svolte nel 2024</w:t>
      </w:r>
      <w:r w:rsidRPr="00786C20">
        <w:rPr>
          <w:rFonts w:ascii="MalgunGothicBold" w:hAnsi="MalgunGothicBold" w:cs="MalgunGothicBold"/>
          <w:kern w:val="0"/>
        </w:rPr>
        <w:t xml:space="preserve">: da organizzarsi nel pratico al momento dell’avvio del progetto. </w:t>
      </w:r>
      <w:r w:rsidR="004874F0">
        <w:rPr>
          <w:rFonts w:ascii="MalgunGothicBold" w:hAnsi="MalgunGothicBold" w:cs="MalgunGothicBold"/>
          <w:kern w:val="0"/>
        </w:rPr>
        <w:t xml:space="preserve">Indicativamente tra </w:t>
      </w:r>
      <w:r w:rsidR="004874F0" w:rsidRPr="004874F0">
        <w:rPr>
          <w:rFonts w:ascii="MalgunGothicBold" w:hAnsi="MalgunGothicBold" w:cs="MalgunGothicBold"/>
          <w:kern w:val="0"/>
        </w:rPr>
        <w:t xml:space="preserve">M5-M10 </w:t>
      </w:r>
      <w:r w:rsidR="004874F0">
        <w:rPr>
          <w:rFonts w:ascii="MalgunGothicBold" w:hAnsi="MalgunGothicBold" w:cs="MalgunGothicBold"/>
          <w:kern w:val="0"/>
        </w:rPr>
        <w:t>nel primo ann</w:t>
      </w:r>
      <w:r w:rsidR="009F7B66">
        <w:rPr>
          <w:rFonts w:ascii="MalgunGothicBold" w:hAnsi="MalgunGothicBold" w:cs="MalgunGothicBold"/>
          <w:kern w:val="0"/>
        </w:rPr>
        <w:t>o</w:t>
      </w:r>
      <w:r w:rsidR="004874F0">
        <w:rPr>
          <w:rFonts w:ascii="MalgunGothicBold" w:hAnsi="MalgunGothicBold" w:cs="MalgunGothicBold"/>
          <w:kern w:val="0"/>
        </w:rPr>
        <w:t xml:space="preserve"> di progetto e tra</w:t>
      </w:r>
      <w:r w:rsidR="004874F0" w:rsidRPr="004874F0">
        <w:rPr>
          <w:rFonts w:ascii="MalgunGothicBold" w:hAnsi="MalgunGothicBold" w:cs="MalgunGothicBold"/>
          <w:kern w:val="0"/>
        </w:rPr>
        <w:t xml:space="preserve"> M17-M22</w:t>
      </w:r>
      <w:r w:rsidR="004874F0">
        <w:rPr>
          <w:rFonts w:ascii="MalgunGothicBold" w:hAnsi="MalgunGothicBold" w:cs="MalgunGothicBold"/>
          <w:kern w:val="0"/>
        </w:rPr>
        <w:t xml:space="preserve"> nel secondo anno di progetto.</w:t>
      </w:r>
    </w:p>
    <w:p w14:paraId="504CEB11" w14:textId="77777777" w:rsidR="003C1043" w:rsidRPr="00E806D2" w:rsidRDefault="003C1043" w:rsidP="00E806D2">
      <w:pPr>
        <w:spacing w:after="0" w:line="240" w:lineRule="auto"/>
        <w:rPr>
          <w:rFonts w:ascii="MalgunGothicBold" w:hAnsi="MalgunGothicBold" w:cs="MalgunGothicBold"/>
          <w:kern w:val="0"/>
        </w:rPr>
      </w:pPr>
    </w:p>
    <w:p w14:paraId="7B073973" w14:textId="36BBE485" w:rsidR="00C71A5D" w:rsidRPr="00D02966" w:rsidRDefault="00C71A5D" w:rsidP="00D02966">
      <w:pPr>
        <w:spacing w:after="0"/>
        <w:rPr>
          <w:rFonts w:ascii="MalgunGothicBold" w:hAnsi="MalgunGothicBold" w:cs="MalgunGothicBold"/>
          <w:kern w:val="0"/>
        </w:rPr>
      </w:pPr>
      <w:r w:rsidRPr="00E806D2">
        <w:rPr>
          <w:rFonts w:ascii="MalgunGothicBold" w:hAnsi="MalgunGothicBold" w:cs="MalgunGothicBold"/>
          <w:b/>
          <w:bCs/>
        </w:rPr>
        <w:t xml:space="preserve">N° e tipologia di </w:t>
      </w:r>
      <w:r w:rsidR="00555221" w:rsidRPr="00E806D2">
        <w:rPr>
          <w:rFonts w:ascii="MalgunGothicBold" w:hAnsi="MalgunGothicBold" w:cs="MalgunGothicBold"/>
          <w:b/>
          <w:bCs/>
        </w:rPr>
        <w:t>Personale</w:t>
      </w:r>
      <w:r w:rsidR="00BA6EA5" w:rsidRPr="00E806D2">
        <w:rPr>
          <w:rFonts w:ascii="MalgunGothicBold" w:hAnsi="MalgunGothicBold" w:cs="MalgunGothicBold"/>
          <w:b/>
          <w:bCs/>
        </w:rPr>
        <w:t xml:space="preserve"> </w:t>
      </w:r>
      <w:r w:rsidRPr="00E806D2">
        <w:rPr>
          <w:rFonts w:ascii="MalgunGothicBold" w:hAnsi="MalgunGothicBold" w:cs="MalgunGothicBold"/>
          <w:b/>
          <w:bCs/>
        </w:rPr>
        <w:t>impiegato</w:t>
      </w:r>
      <w:r w:rsidR="00223546" w:rsidRPr="00E806D2">
        <w:rPr>
          <w:rFonts w:ascii="MalgunGothicBold" w:hAnsi="MalgunGothicBold" w:cs="MalgunGothicBold"/>
        </w:rPr>
        <w:t xml:space="preserve">: </w:t>
      </w:r>
      <w:r w:rsidR="003C1043">
        <w:rPr>
          <w:rFonts w:ascii="MalgunGothicBold" w:hAnsi="MalgunGothicBold" w:cs="MalgunGothicBold"/>
        </w:rPr>
        <w:t>Esperti</w:t>
      </w:r>
      <w:r w:rsidR="00223546" w:rsidRPr="00E806D2">
        <w:rPr>
          <w:rFonts w:ascii="MalgunGothicBold" w:hAnsi="MalgunGothicBold" w:cs="MalgunGothicBold"/>
        </w:rPr>
        <w:t xml:space="preserve"> formator</w:t>
      </w:r>
      <w:r w:rsidR="003C1043">
        <w:rPr>
          <w:rFonts w:ascii="MalgunGothicBold" w:hAnsi="MalgunGothicBold" w:cs="MalgunGothicBold"/>
        </w:rPr>
        <w:t>i</w:t>
      </w:r>
      <w:r w:rsidR="00223546" w:rsidRPr="00E806D2">
        <w:rPr>
          <w:rFonts w:ascii="MalgunGothicBold" w:hAnsi="MalgunGothicBold" w:cs="MalgunGothicBold"/>
        </w:rPr>
        <w:t xml:space="preserve"> ICT, 2 educatori, 1 </w:t>
      </w:r>
      <w:r w:rsidR="003C1043" w:rsidRPr="00D02966">
        <w:rPr>
          <w:rFonts w:ascii="MalgunGothicBold" w:hAnsi="MalgunGothicBold" w:cs="MalgunGothicBold"/>
          <w:kern w:val="0"/>
        </w:rPr>
        <w:t>collaboratore addetto al reclutamento allievi</w:t>
      </w:r>
      <w:r w:rsidR="008B22DB" w:rsidRPr="00D02966">
        <w:rPr>
          <w:rFonts w:ascii="MalgunGothicBold" w:hAnsi="MalgunGothicBold" w:cs="MalgunGothicBold"/>
          <w:kern w:val="0"/>
        </w:rPr>
        <w:t>,</w:t>
      </w:r>
      <w:r w:rsidR="00223546" w:rsidRPr="00D02966">
        <w:rPr>
          <w:rFonts w:ascii="MalgunGothicBold" w:hAnsi="MalgunGothicBold" w:cs="MalgunGothicBold"/>
          <w:kern w:val="0"/>
        </w:rPr>
        <w:t xml:space="preserve"> </w:t>
      </w:r>
      <w:r w:rsidR="004A678F" w:rsidRPr="00D02966">
        <w:rPr>
          <w:rFonts w:ascii="MalgunGothicBold" w:hAnsi="MalgunGothicBold" w:cs="MalgunGothicBold"/>
          <w:kern w:val="0"/>
        </w:rPr>
        <w:t>personale che gestirà l’azione, comunicazione.</w:t>
      </w:r>
    </w:p>
    <w:p w14:paraId="5B726109" w14:textId="77777777" w:rsidR="00466B58" w:rsidRPr="00D02966" w:rsidRDefault="00466B58" w:rsidP="00D02966">
      <w:pPr>
        <w:spacing w:after="0"/>
        <w:rPr>
          <w:rFonts w:ascii="MalgunGothicBold" w:hAnsi="MalgunGothicBold" w:cs="MalgunGothicBold"/>
          <w:kern w:val="0"/>
        </w:rPr>
      </w:pPr>
    </w:p>
    <w:p w14:paraId="0F87D09F" w14:textId="6AE282A0" w:rsidR="00466B58" w:rsidRDefault="00466B58" w:rsidP="00466B58">
      <w:pPr>
        <w:spacing w:after="0"/>
        <w:rPr>
          <w:rFonts w:ascii="MalgunGothicBold" w:hAnsi="MalgunGothicBold" w:cs="MalgunGothicBold"/>
          <w:kern w:val="0"/>
        </w:rPr>
      </w:pPr>
      <w:r w:rsidRPr="00786C20">
        <w:rPr>
          <w:rFonts w:ascii="MalgunGothicBold" w:hAnsi="MalgunGothicBold" w:cs="MalgunGothicBold"/>
          <w:b/>
          <w:bCs/>
          <w:kern w:val="0"/>
        </w:rPr>
        <w:t>Budget dell’azione</w:t>
      </w:r>
      <w:r w:rsidR="009F7B66">
        <w:rPr>
          <w:rFonts w:ascii="MalgunGothicBold" w:hAnsi="MalgunGothicBold" w:cs="MalgunGothicBold"/>
          <w:b/>
          <w:bCs/>
          <w:kern w:val="0"/>
        </w:rPr>
        <w:t xml:space="preserve"> 2</w:t>
      </w:r>
      <w:r w:rsidRPr="00786C20">
        <w:rPr>
          <w:rFonts w:ascii="MalgunGothicBold" w:hAnsi="MalgunGothicBold" w:cs="MalgunGothicBold"/>
          <w:b/>
          <w:bCs/>
          <w:kern w:val="0"/>
        </w:rPr>
        <w:t xml:space="preserve">: </w:t>
      </w:r>
      <w:r w:rsidR="009F7B66">
        <w:rPr>
          <w:rFonts w:ascii="MalgunGothicBold" w:hAnsi="MalgunGothicBold" w:cs="MalgunGothicBold"/>
          <w:kern w:val="0"/>
        </w:rPr>
        <w:t>4.662,50</w:t>
      </w:r>
      <w:r>
        <w:rPr>
          <w:rFonts w:ascii="MalgunGothicBold" w:hAnsi="MalgunGothicBold" w:cs="MalgunGothicBold"/>
          <w:kern w:val="0"/>
        </w:rPr>
        <w:t>€</w:t>
      </w:r>
      <w:r>
        <w:rPr>
          <w:rFonts w:ascii="MalgunGothicBold" w:hAnsi="MalgunGothicBold" w:cs="MalgunGothicBold"/>
          <w:b/>
          <w:bCs/>
          <w:kern w:val="0"/>
        </w:rPr>
        <w:t xml:space="preserve"> </w:t>
      </w:r>
      <w:r w:rsidRPr="00786C20">
        <w:rPr>
          <w:rFonts w:ascii="MalgunGothicBold" w:hAnsi="MalgunGothicBold" w:cs="MalgunGothicBold"/>
          <w:kern w:val="0"/>
        </w:rPr>
        <w:t>x</w:t>
      </w:r>
      <w:r>
        <w:rPr>
          <w:rFonts w:ascii="MalgunGothicBold" w:hAnsi="MalgunGothicBold" w:cs="MalgunGothicBold"/>
          <w:kern w:val="0"/>
        </w:rPr>
        <w:t xml:space="preserve"> </w:t>
      </w:r>
      <w:r w:rsidR="009F7B66">
        <w:rPr>
          <w:rFonts w:ascii="MalgunGothicBold" w:hAnsi="MalgunGothicBold" w:cs="MalgunGothicBold"/>
          <w:kern w:val="0"/>
        </w:rPr>
        <w:t>4</w:t>
      </w:r>
      <w:r>
        <w:rPr>
          <w:rFonts w:ascii="MalgunGothicBold" w:hAnsi="MalgunGothicBold" w:cs="MalgunGothicBold"/>
          <w:kern w:val="0"/>
        </w:rPr>
        <w:t xml:space="preserve"> soggetti con autismo - </w:t>
      </w:r>
      <w:r w:rsidRPr="00786C20">
        <w:rPr>
          <w:rFonts w:ascii="MalgunGothicBold" w:hAnsi="MalgunGothicBold" w:cs="MalgunGothicBold"/>
          <w:kern w:val="0"/>
        </w:rPr>
        <w:t xml:space="preserve">prima anno; </w:t>
      </w:r>
      <w:r w:rsidR="009F7B66">
        <w:rPr>
          <w:rFonts w:ascii="MalgunGothicBold" w:hAnsi="MalgunGothicBold" w:cs="MalgunGothicBold"/>
          <w:kern w:val="0"/>
        </w:rPr>
        <w:t>4.662,50€</w:t>
      </w:r>
      <w:r w:rsidR="009F7B66">
        <w:rPr>
          <w:rFonts w:ascii="MalgunGothicBold" w:hAnsi="MalgunGothicBold" w:cs="MalgunGothicBold"/>
          <w:b/>
          <w:bCs/>
          <w:kern w:val="0"/>
        </w:rPr>
        <w:t xml:space="preserve"> </w:t>
      </w:r>
      <w:r w:rsidR="009F7B66" w:rsidRPr="00786C20">
        <w:rPr>
          <w:rFonts w:ascii="MalgunGothicBold" w:hAnsi="MalgunGothicBold" w:cs="MalgunGothicBold"/>
          <w:kern w:val="0"/>
        </w:rPr>
        <w:t>x</w:t>
      </w:r>
      <w:r w:rsidR="009F7B66">
        <w:rPr>
          <w:rFonts w:ascii="MalgunGothicBold" w:hAnsi="MalgunGothicBold" w:cs="MalgunGothicBold"/>
          <w:kern w:val="0"/>
        </w:rPr>
        <w:t xml:space="preserve"> 4 soggetti </w:t>
      </w:r>
      <w:r>
        <w:rPr>
          <w:rFonts w:ascii="MalgunGothicBold" w:hAnsi="MalgunGothicBold" w:cs="MalgunGothicBold"/>
          <w:kern w:val="0"/>
        </w:rPr>
        <w:t>con autismo - secondo</w:t>
      </w:r>
      <w:r w:rsidRPr="00786C20">
        <w:rPr>
          <w:rFonts w:ascii="MalgunGothicBold" w:hAnsi="MalgunGothicBold" w:cs="MalgunGothicBold"/>
          <w:kern w:val="0"/>
        </w:rPr>
        <w:t xml:space="preserve"> anno</w:t>
      </w:r>
      <w:r>
        <w:rPr>
          <w:rFonts w:ascii="MalgunGothicBold" w:hAnsi="MalgunGothicBold" w:cs="MalgunGothicBold"/>
          <w:kern w:val="0"/>
        </w:rPr>
        <w:t xml:space="preserve"> –</w:t>
      </w:r>
      <w:r w:rsidRPr="00786C20">
        <w:rPr>
          <w:rFonts w:ascii="MalgunGothicBold" w:hAnsi="MalgunGothicBold" w:cs="MalgunGothicBold"/>
          <w:kern w:val="0"/>
        </w:rPr>
        <w:t xml:space="preserve"> </w:t>
      </w:r>
      <w:r w:rsidR="009F7B66">
        <w:rPr>
          <w:rFonts w:ascii="MalgunGothicBold" w:hAnsi="MalgunGothicBold" w:cs="MalgunGothicBold"/>
          <w:kern w:val="0"/>
        </w:rPr>
        <w:t>18.650,00</w:t>
      </w:r>
      <w:r w:rsidRPr="00786C20">
        <w:rPr>
          <w:rFonts w:ascii="MalgunGothicBold" w:hAnsi="MalgunGothicBold" w:cs="MalgunGothicBold"/>
          <w:kern w:val="0"/>
        </w:rPr>
        <w:t xml:space="preserve"> euro prima annualità, </w:t>
      </w:r>
      <w:r w:rsidR="009F7B66">
        <w:rPr>
          <w:rFonts w:ascii="MalgunGothicBold" w:hAnsi="MalgunGothicBold" w:cs="MalgunGothicBold"/>
          <w:kern w:val="0"/>
        </w:rPr>
        <w:t>18.650,00</w:t>
      </w:r>
      <w:r w:rsidR="009F7B66" w:rsidRPr="00786C20">
        <w:rPr>
          <w:rFonts w:ascii="MalgunGothicBold" w:hAnsi="MalgunGothicBold" w:cs="MalgunGothicBold"/>
          <w:kern w:val="0"/>
        </w:rPr>
        <w:t xml:space="preserve"> euro </w:t>
      </w:r>
      <w:r w:rsidRPr="00786C20">
        <w:rPr>
          <w:rFonts w:ascii="MalgunGothicBold" w:hAnsi="MalgunGothicBold" w:cs="MalgunGothicBold"/>
          <w:kern w:val="0"/>
        </w:rPr>
        <w:t>seconda annualità</w:t>
      </w:r>
      <w:r>
        <w:rPr>
          <w:rFonts w:ascii="MalgunGothicBold" w:hAnsi="MalgunGothicBold" w:cs="MalgunGothicBold"/>
          <w:kern w:val="0"/>
        </w:rPr>
        <w:t xml:space="preserve"> – totale annualità </w:t>
      </w:r>
      <w:r w:rsidR="009F7B66">
        <w:rPr>
          <w:rFonts w:ascii="MalgunGothicBold" w:hAnsi="MalgunGothicBold" w:cs="MalgunGothicBold"/>
          <w:kern w:val="0"/>
        </w:rPr>
        <w:t>37.300,00</w:t>
      </w:r>
      <w:r>
        <w:rPr>
          <w:rFonts w:ascii="MalgunGothicBold" w:hAnsi="MalgunGothicBold" w:cs="MalgunGothicBold"/>
          <w:kern w:val="0"/>
        </w:rPr>
        <w:t xml:space="preserve">€ + </w:t>
      </w:r>
      <w:r w:rsidR="009F7B66">
        <w:rPr>
          <w:rFonts w:ascii="MalgunGothicBold" w:hAnsi="MalgunGothicBold" w:cs="MalgunGothicBold"/>
          <w:kern w:val="0"/>
        </w:rPr>
        <w:t>6.949,27</w:t>
      </w:r>
      <w:r>
        <w:rPr>
          <w:rFonts w:ascii="MalgunGothicBold" w:hAnsi="MalgunGothicBold" w:cs="MalgunGothicBold"/>
          <w:kern w:val="0"/>
        </w:rPr>
        <w:t xml:space="preserve">€ = </w:t>
      </w:r>
      <w:r w:rsidR="009F7B66" w:rsidRPr="009F7B66">
        <w:rPr>
          <w:rFonts w:ascii="MalgunGothicBold" w:hAnsi="MalgunGothicBold" w:cs="MalgunGothicBold"/>
          <w:b/>
          <w:bCs/>
          <w:kern w:val="0"/>
        </w:rPr>
        <w:t>44.249,27</w:t>
      </w:r>
      <w:r w:rsidRPr="009F7B66">
        <w:rPr>
          <w:rFonts w:ascii="MalgunGothicBold" w:hAnsi="MalgunGothicBold" w:cs="MalgunGothicBold"/>
          <w:b/>
          <w:bCs/>
          <w:kern w:val="0"/>
        </w:rPr>
        <w:t>€</w:t>
      </w:r>
    </w:p>
    <w:p w14:paraId="2CD13ED2" w14:textId="77777777" w:rsidR="00466B58" w:rsidRPr="00786C20" w:rsidRDefault="00466B58" w:rsidP="00466B58">
      <w:pPr>
        <w:spacing w:after="0"/>
        <w:rPr>
          <w:rFonts w:ascii="MalgunGothicBold" w:hAnsi="MalgunGothicBold" w:cs="MalgunGothicBold"/>
          <w:kern w:val="0"/>
        </w:rPr>
      </w:pPr>
    </w:p>
    <w:tbl>
      <w:tblPr>
        <w:tblStyle w:val="Grigliatabella"/>
        <w:tblW w:w="0" w:type="auto"/>
        <w:tblLook w:val="04A0" w:firstRow="1" w:lastRow="0" w:firstColumn="1" w:lastColumn="0" w:noHBand="0" w:noVBand="1"/>
      </w:tblPr>
      <w:tblGrid>
        <w:gridCol w:w="9628"/>
      </w:tblGrid>
      <w:tr w:rsidR="00884A5B" w:rsidRPr="00B718D7" w14:paraId="4398D13A" w14:textId="77777777" w:rsidTr="00884A5B">
        <w:tc>
          <w:tcPr>
            <w:tcW w:w="9628" w:type="dxa"/>
          </w:tcPr>
          <w:p w14:paraId="7B248896" w14:textId="39D8C557" w:rsidR="00884A5B" w:rsidRPr="00B718D7" w:rsidRDefault="00884A5B" w:rsidP="005023D9">
            <w:pPr>
              <w:rPr>
                <w:rFonts w:ascii="MalgunGothicBold" w:hAnsi="MalgunGothicBold" w:cs="MalgunGothicBold"/>
                <w:b/>
                <w:bCs/>
                <w:kern w:val="0"/>
                <w:sz w:val="28"/>
                <w:szCs w:val="28"/>
              </w:rPr>
            </w:pPr>
            <w:r w:rsidRPr="00B718D7">
              <w:rPr>
                <w:rFonts w:ascii="MalgunGothicBold" w:hAnsi="MalgunGothicBold" w:cs="MalgunGothicBold"/>
                <w:b/>
                <w:bCs/>
                <w:kern w:val="0"/>
                <w:sz w:val="28"/>
                <w:szCs w:val="28"/>
              </w:rPr>
              <w:t xml:space="preserve">Azione 3 </w:t>
            </w:r>
          </w:p>
        </w:tc>
      </w:tr>
    </w:tbl>
    <w:p w14:paraId="6478C8A7" w14:textId="08B6A4AF" w:rsidR="009B6823" w:rsidRPr="00770CEC" w:rsidRDefault="009B6823" w:rsidP="005023D9">
      <w:pPr>
        <w:rPr>
          <w:rFonts w:ascii="BookAntiqua" w:hAnsi="BookAntiqua" w:cs="BookAntiqua"/>
          <w:kern w:val="0"/>
          <w:sz w:val="24"/>
          <w:szCs w:val="24"/>
        </w:rPr>
      </w:pPr>
    </w:p>
    <w:p w14:paraId="661F89BC" w14:textId="063BC62D" w:rsidR="001A37F5" w:rsidRPr="0002584A" w:rsidRDefault="002717AB" w:rsidP="005023D9">
      <w:pPr>
        <w:rPr>
          <w:rFonts w:ascii="MalgunGothicBold" w:eastAsia="Times New Roman" w:hAnsi="MalgunGothicBold" w:cs="MalgunGothicBold"/>
          <w:b/>
          <w:bCs/>
          <w:kern w:val="0"/>
          <w:lang w:eastAsia="it-IT"/>
          <w14:ligatures w14:val="none"/>
        </w:rPr>
      </w:pPr>
      <w:r w:rsidRPr="0002584A">
        <w:rPr>
          <w:rFonts w:ascii="MalgunGothicBold" w:eastAsia="Times New Roman" w:hAnsi="MalgunGothicBold" w:cs="MalgunGothicBold"/>
          <w:b/>
          <w:bCs/>
          <w:kern w:val="0"/>
          <w:lang w:eastAsia="it-IT"/>
          <w14:ligatures w14:val="none"/>
        </w:rPr>
        <w:t xml:space="preserve">Area di Intervento: </w:t>
      </w:r>
      <w:r w:rsidR="00555221" w:rsidRPr="0002584A">
        <w:rPr>
          <w:rFonts w:ascii="MalgunGothicBold" w:eastAsia="Times New Roman" w:hAnsi="MalgunGothicBold" w:cs="MalgunGothicBold"/>
          <w:b/>
          <w:bCs/>
          <w:kern w:val="0"/>
          <w:lang w:eastAsia="it-IT"/>
          <w14:ligatures w14:val="none"/>
        </w:rPr>
        <w:t>e) progetti che si rivolgono al terzo settore per favorire attraverso attività sociali (sport, tempo ricreativo, mostre) l’inclusione.</w:t>
      </w:r>
    </w:p>
    <w:p w14:paraId="3E2E508A" w14:textId="716E67D7" w:rsidR="00C71A5D" w:rsidRPr="002E3711" w:rsidRDefault="00C71A5D" w:rsidP="005023D9">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In quest’azione si prevede</w:t>
      </w:r>
      <w:r w:rsidR="007F2BF9" w:rsidRPr="002E3711">
        <w:rPr>
          <w:rFonts w:ascii="MalgunGothicBold" w:eastAsia="Times New Roman" w:hAnsi="MalgunGothicBold" w:cs="MalgunGothicBold"/>
          <w:kern w:val="0"/>
          <w:lang w:eastAsia="it-IT"/>
          <w14:ligatures w14:val="none"/>
        </w:rPr>
        <w:t xml:space="preserve"> l</w:t>
      </w:r>
      <w:r w:rsidRPr="002E3711">
        <w:rPr>
          <w:rFonts w:ascii="MalgunGothicBold" w:eastAsia="Times New Roman" w:hAnsi="MalgunGothicBold" w:cs="MalgunGothicBold"/>
          <w:kern w:val="0"/>
          <w:lang w:eastAsia="it-IT"/>
          <w14:ligatures w14:val="none"/>
        </w:rPr>
        <w:t>o</w:t>
      </w:r>
      <w:r w:rsidR="008B1A80" w:rsidRPr="002E3711">
        <w:rPr>
          <w:rFonts w:ascii="MalgunGothicBold" w:eastAsia="Times New Roman" w:hAnsi="MalgunGothicBold" w:cs="MalgunGothicBold"/>
          <w:kern w:val="0"/>
          <w:lang w:eastAsia="it-IT"/>
          <w14:ligatures w14:val="none"/>
        </w:rPr>
        <w:t xml:space="preserve"> </w:t>
      </w:r>
      <w:r w:rsidRPr="002E3711">
        <w:rPr>
          <w:rFonts w:ascii="MalgunGothicBold" w:eastAsia="Times New Roman" w:hAnsi="MalgunGothicBold" w:cs="MalgunGothicBold"/>
          <w:kern w:val="0"/>
          <w:lang w:eastAsia="it-IT"/>
          <w14:ligatures w14:val="none"/>
        </w:rPr>
        <w:t>svolgimento di attività all’aperto, sportive e di carattere sociale/ambientale. Parliamo infatti di calcio e camminata uniti alla realizzazione di un orto sociale</w:t>
      </w:r>
      <w:r w:rsidR="008B1A80" w:rsidRPr="002E3711">
        <w:rPr>
          <w:rFonts w:ascii="MalgunGothicBold" w:eastAsia="Times New Roman" w:hAnsi="MalgunGothicBold" w:cs="MalgunGothicBold"/>
          <w:kern w:val="0"/>
          <w:lang w:eastAsia="it-IT"/>
          <w14:ligatures w14:val="none"/>
        </w:rPr>
        <w:t xml:space="preserve"> nelle colline dell’</w:t>
      </w:r>
      <w:proofErr w:type="spellStart"/>
      <w:r w:rsidR="008B1A80" w:rsidRPr="002E3711">
        <w:rPr>
          <w:rFonts w:ascii="MalgunGothicBold" w:eastAsia="Times New Roman" w:hAnsi="MalgunGothicBold" w:cs="MalgunGothicBold"/>
          <w:kern w:val="0"/>
          <w:lang w:eastAsia="it-IT"/>
          <w14:ligatures w14:val="none"/>
        </w:rPr>
        <w:t>Oltrepo</w:t>
      </w:r>
      <w:proofErr w:type="spellEnd"/>
      <w:r w:rsidR="008B1A80" w:rsidRPr="002E3711">
        <w:rPr>
          <w:rFonts w:ascii="MalgunGothicBold" w:eastAsia="Times New Roman" w:hAnsi="MalgunGothicBold" w:cs="MalgunGothicBold"/>
          <w:kern w:val="0"/>
          <w:lang w:eastAsia="it-IT"/>
          <w14:ligatures w14:val="none"/>
        </w:rPr>
        <w:t>.</w:t>
      </w:r>
      <w:r w:rsidRPr="002E3711">
        <w:rPr>
          <w:rFonts w:ascii="MalgunGothicBold" w:eastAsia="Times New Roman" w:hAnsi="MalgunGothicBold" w:cs="MalgunGothicBold"/>
          <w:kern w:val="0"/>
          <w:lang w:eastAsia="it-IT"/>
          <w14:ligatures w14:val="none"/>
        </w:rPr>
        <w:t xml:space="preserve"> </w:t>
      </w:r>
    </w:p>
    <w:p w14:paraId="30FC7AE3" w14:textId="4F1225AA" w:rsidR="002717AB" w:rsidRPr="002E3711" w:rsidRDefault="002717AB" w:rsidP="005023D9">
      <w:pPr>
        <w:rPr>
          <w:rFonts w:ascii="MalgunGothicBold" w:eastAsia="Times New Roman" w:hAnsi="MalgunGothicBold" w:cs="MalgunGothicBold"/>
          <w:kern w:val="0"/>
          <w:lang w:eastAsia="it-IT"/>
          <w14:ligatures w14:val="none"/>
        </w:rPr>
      </w:pPr>
      <w:r w:rsidRPr="0002584A">
        <w:rPr>
          <w:rFonts w:ascii="MalgunGothicBold" w:eastAsia="Times New Roman" w:hAnsi="MalgunGothicBold" w:cs="MalgunGothicBold"/>
          <w:b/>
          <w:bCs/>
          <w:kern w:val="0"/>
          <w:lang w:eastAsia="it-IT"/>
          <w14:ligatures w14:val="none"/>
        </w:rPr>
        <w:t>Attività</w:t>
      </w:r>
      <w:r w:rsidR="00C71A5D" w:rsidRPr="0002584A">
        <w:rPr>
          <w:rFonts w:ascii="MalgunGothicBold" w:eastAsia="Times New Roman" w:hAnsi="MalgunGothicBold" w:cs="MalgunGothicBold"/>
          <w:b/>
          <w:bCs/>
          <w:kern w:val="0"/>
          <w:lang w:eastAsia="it-IT"/>
          <w14:ligatures w14:val="none"/>
        </w:rPr>
        <w:t xml:space="preserve"> previste</w:t>
      </w:r>
      <w:r w:rsidRPr="002E3711">
        <w:rPr>
          <w:rFonts w:ascii="MalgunGothicBold" w:eastAsia="Times New Roman" w:hAnsi="MalgunGothicBold" w:cs="MalgunGothicBold"/>
          <w:kern w:val="0"/>
          <w:lang w:eastAsia="it-IT"/>
          <w14:ligatures w14:val="none"/>
        </w:rPr>
        <w:t>:</w:t>
      </w:r>
    </w:p>
    <w:p w14:paraId="40A1CE69" w14:textId="66836E15" w:rsidR="001A37F5" w:rsidRPr="0002584A" w:rsidRDefault="0098243A" w:rsidP="005023D9">
      <w:pPr>
        <w:rPr>
          <w:rFonts w:ascii="MalgunGothicBold" w:eastAsia="Times New Roman" w:hAnsi="MalgunGothicBold" w:cs="MalgunGothicBold"/>
          <w:b/>
          <w:bCs/>
          <w:kern w:val="0"/>
          <w:lang w:eastAsia="it-IT"/>
          <w14:ligatures w14:val="none"/>
        </w:rPr>
      </w:pPr>
      <w:r w:rsidRPr="0002584A">
        <w:rPr>
          <w:rFonts w:ascii="MalgunGothicBold" w:eastAsia="Times New Roman" w:hAnsi="MalgunGothicBold" w:cs="MalgunGothicBold"/>
          <w:b/>
          <w:bCs/>
          <w:kern w:val="0"/>
          <w:lang w:eastAsia="it-IT"/>
          <w14:ligatures w14:val="none"/>
        </w:rPr>
        <w:t>1.</w:t>
      </w:r>
      <w:r w:rsidR="00555221" w:rsidRPr="0002584A">
        <w:rPr>
          <w:rFonts w:ascii="MalgunGothicBold" w:eastAsia="Times New Roman" w:hAnsi="MalgunGothicBold" w:cs="MalgunGothicBold"/>
          <w:b/>
          <w:bCs/>
          <w:kern w:val="0"/>
          <w:lang w:eastAsia="it-IT"/>
          <w14:ligatures w14:val="none"/>
        </w:rPr>
        <w:t xml:space="preserve"> </w:t>
      </w:r>
      <w:r w:rsidR="007224B9" w:rsidRPr="0002584A">
        <w:rPr>
          <w:rFonts w:ascii="MalgunGothicBold" w:eastAsia="Times New Roman" w:hAnsi="MalgunGothicBold" w:cs="MalgunGothicBold"/>
          <w:b/>
          <w:bCs/>
          <w:kern w:val="0"/>
          <w:lang w:eastAsia="it-IT"/>
          <w14:ligatures w14:val="none"/>
        </w:rPr>
        <w:t>C</w:t>
      </w:r>
      <w:r w:rsidR="00555221" w:rsidRPr="0002584A">
        <w:rPr>
          <w:rFonts w:ascii="MalgunGothicBold" w:eastAsia="Times New Roman" w:hAnsi="MalgunGothicBold" w:cs="MalgunGothicBold"/>
          <w:b/>
          <w:bCs/>
          <w:kern w:val="0"/>
          <w:lang w:eastAsia="it-IT"/>
          <w14:ligatures w14:val="none"/>
        </w:rPr>
        <w:t>alcio</w:t>
      </w:r>
    </w:p>
    <w:p w14:paraId="015369CE" w14:textId="64B82873" w:rsidR="00555221" w:rsidRPr="002E3711" w:rsidRDefault="0002584A" w:rsidP="002E54D3">
      <w:pPr>
        <w:jc w:val="both"/>
        <w:rPr>
          <w:rFonts w:ascii="MalgunGothicBold" w:eastAsia="Times New Roman" w:hAnsi="MalgunGothicBold" w:cs="MalgunGothicBold"/>
          <w:kern w:val="0"/>
          <w:lang w:eastAsia="it-IT"/>
          <w14:ligatures w14:val="none"/>
        </w:rPr>
      </w:pPr>
      <w:r>
        <w:rPr>
          <w:rFonts w:ascii="MalgunGothicBold" w:eastAsia="Times New Roman" w:hAnsi="MalgunGothicBold" w:cs="MalgunGothicBold"/>
          <w:kern w:val="0"/>
          <w:lang w:eastAsia="it-IT"/>
          <w14:ligatures w14:val="none"/>
        </w:rPr>
        <w:t>L</w:t>
      </w:r>
      <w:r w:rsidR="00555221" w:rsidRPr="002E3711">
        <w:rPr>
          <w:rFonts w:ascii="MalgunGothicBold" w:eastAsia="Times New Roman" w:hAnsi="MalgunGothicBold" w:cs="MalgunGothicBold"/>
          <w:kern w:val="0"/>
          <w:lang w:eastAsia="it-IT"/>
          <w14:ligatures w14:val="none"/>
        </w:rPr>
        <w:t>’azione intende contribuire alla formazione personale connettendosi con le aree sociale, cognitiva e affettiva e ponendosi in prospettiva</w:t>
      </w:r>
      <w:r w:rsidR="004444C3" w:rsidRPr="002E3711">
        <w:rPr>
          <w:rFonts w:ascii="MalgunGothicBold" w:eastAsia="Times New Roman" w:hAnsi="MalgunGothicBold" w:cs="MalgunGothicBold"/>
          <w:kern w:val="0"/>
          <w:lang w:eastAsia="it-IT"/>
          <w14:ligatures w14:val="none"/>
        </w:rPr>
        <w:t xml:space="preserve"> di prevenzione del disagio. L’azione ha come finalità principale l’avvio e il potenziamento di un percorso di educazione motoria e sportiva che, prendendo le mosse dal gio</w:t>
      </w:r>
      <w:r>
        <w:rPr>
          <w:rFonts w:ascii="MalgunGothicBold" w:eastAsia="Times New Roman" w:hAnsi="MalgunGothicBold" w:cs="MalgunGothicBold"/>
          <w:kern w:val="0"/>
          <w:lang w:eastAsia="it-IT"/>
          <w14:ligatures w14:val="none"/>
        </w:rPr>
        <w:t>c</w:t>
      </w:r>
      <w:r w:rsidR="004444C3" w:rsidRPr="002E3711">
        <w:rPr>
          <w:rFonts w:ascii="MalgunGothicBold" w:eastAsia="Times New Roman" w:hAnsi="MalgunGothicBold" w:cs="MalgunGothicBold"/>
          <w:kern w:val="0"/>
          <w:lang w:eastAsia="it-IT"/>
          <w14:ligatures w14:val="none"/>
        </w:rPr>
        <w:t>o nelle sue molteplici forme e radici culturali</w:t>
      </w:r>
      <w:r w:rsidR="004444C3" w:rsidRPr="0002584A">
        <w:rPr>
          <w:rFonts w:ascii="MalgunGothicBold" w:eastAsia="Times New Roman" w:hAnsi="MalgunGothicBold" w:cs="MalgunGothicBold"/>
          <w:kern w:val="0"/>
          <w:lang w:eastAsia="it-IT"/>
          <w14:ligatures w14:val="none"/>
        </w:rPr>
        <w:t>,</w:t>
      </w:r>
      <w:r w:rsidR="004444C3" w:rsidRPr="002E3711">
        <w:rPr>
          <w:rFonts w:ascii="MalgunGothicBold" w:eastAsia="Times New Roman" w:hAnsi="MalgunGothicBold" w:cs="MalgunGothicBold"/>
          <w:kern w:val="0"/>
          <w:lang w:eastAsia="it-IT"/>
          <w14:ligatures w14:val="none"/>
        </w:rPr>
        <w:t xml:space="preserve"> favorisca la piena integrazione di ragazzi appartenenti a culture diverse, la socializzazione, l’acquisizione di un corretto stile di vita, la cultura del rispetto dell’altro</w:t>
      </w:r>
    </w:p>
    <w:p w14:paraId="04890408" w14:textId="09BE52BE" w:rsidR="007224B9" w:rsidRPr="002E3711" w:rsidRDefault="007224B9" w:rsidP="00B718D7">
      <w:pPr>
        <w:jc w:val="both"/>
        <w:rPr>
          <w:rFonts w:ascii="MalgunGothicBold" w:eastAsia="Times New Roman" w:hAnsi="MalgunGothicBold" w:cs="MalgunGothicBold"/>
          <w:kern w:val="0"/>
          <w:lang w:eastAsia="it-IT"/>
          <w14:ligatures w14:val="none"/>
        </w:rPr>
      </w:pPr>
      <w:r w:rsidRPr="002E54D3">
        <w:rPr>
          <w:rFonts w:ascii="MalgunGothicBold" w:eastAsia="Times New Roman" w:hAnsi="MalgunGothicBold" w:cs="MalgunGothicBold"/>
          <w:kern w:val="0"/>
          <w:lang w:eastAsia="it-IT"/>
          <w14:ligatures w14:val="none"/>
        </w:rPr>
        <w:t>Si prevede la partecipazione di Pavia Special Team quale associazione sportiva di esperti</w:t>
      </w:r>
      <w:r w:rsidR="00B84CE4" w:rsidRPr="002E54D3">
        <w:rPr>
          <w:rFonts w:ascii="MalgunGothicBold" w:eastAsia="Times New Roman" w:hAnsi="MalgunGothicBold" w:cs="MalgunGothicBold"/>
          <w:kern w:val="0"/>
          <w:lang w:eastAsia="it-IT"/>
          <w14:ligatures w14:val="none"/>
        </w:rPr>
        <w:t xml:space="preserve"> formatori che lavorano quotid</w:t>
      </w:r>
      <w:r w:rsidR="0098243A" w:rsidRPr="002E54D3">
        <w:rPr>
          <w:rFonts w:ascii="MalgunGothicBold" w:eastAsia="Times New Roman" w:hAnsi="MalgunGothicBold" w:cs="MalgunGothicBold"/>
          <w:kern w:val="0"/>
          <w:lang w:eastAsia="it-IT"/>
          <w14:ligatures w14:val="none"/>
        </w:rPr>
        <w:t>i</w:t>
      </w:r>
      <w:r w:rsidR="00B84CE4" w:rsidRPr="002E54D3">
        <w:rPr>
          <w:rFonts w:ascii="MalgunGothicBold" w:eastAsia="Times New Roman" w:hAnsi="MalgunGothicBold" w:cs="MalgunGothicBold"/>
          <w:kern w:val="0"/>
          <w:lang w:eastAsia="it-IT"/>
          <w14:ligatures w14:val="none"/>
        </w:rPr>
        <w:t>anamente</w:t>
      </w:r>
      <w:r w:rsidR="00A6551F" w:rsidRPr="002E54D3">
        <w:rPr>
          <w:rFonts w:ascii="MalgunGothicBold" w:eastAsia="Times New Roman" w:hAnsi="MalgunGothicBold" w:cs="MalgunGothicBold"/>
          <w:kern w:val="0"/>
          <w:lang w:eastAsia="it-IT"/>
          <w14:ligatures w14:val="none"/>
        </w:rPr>
        <w:t xml:space="preserve"> con ragazzi e ragazze fragili e disabili</w:t>
      </w:r>
      <w:r w:rsidRPr="002E54D3">
        <w:rPr>
          <w:rFonts w:ascii="MalgunGothicBold" w:eastAsia="Times New Roman" w:hAnsi="MalgunGothicBold" w:cs="MalgunGothicBold"/>
          <w:kern w:val="0"/>
          <w:lang w:eastAsia="it-IT"/>
          <w14:ligatures w14:val="none"/>
        </w:rPr>
        <w:t>.</w:t>
      </w:r>
    </w:p>
    <w:p w14:paraId="0B26E95B" w14:textId="7A54463F" w:rsidR="008B1A80" w:rsidRPr="002E3711" w:rsidRDefault="008B1A80" w:rsidP="002E54D3">
      <w:pPr>
        <w:rPr>
          <w:rFonts w:ascii="MalgunGothicBold" w:eastAsia="Times New Roman" w:hAnsi="MalgunGothicBold" w:cs="MalgunGothicBold"/>
          <w:kern w:val="0"/>
          <w:lang w:eastAsia="it-IT"/>
          <w14:ligatures w14:val="none"/>
        </w:rPr>
      </w:pPr>
      <w:r w:rsidRPr="002E54D3">
        <w:rPr>
          <w:rFonts w:ascii="MalgunGothicBold" w:eastAsia="Times New Roman" w:hAnsi="MalgunGothicBold" w:cs="MalgunGothicBold"/>
          <w:b/>
          <w:bCs/>
          <w:kern w:val="0"/>
          <w:lang w:eastAsia="it-IT"/>
          <w14:ligatures w14:val="none"/>
        </w:rPr>
        <w:t>Ore di servizio:</w:t>
      </w:r>
      <w:r w:rsidRPr="002E3711">
        <w:rPr>
          <w:rFonts w:ascii="MalgunGothicBold" w:eastAsia="Times New Roman" w:hAnsi="MalgunGothicBold" w:cs="MalgunGothicBold"/>
          <w:kern w:val="0"/>
          <w:lang w:eastAsia="it-IT"/>
          <w14:ligatures w14:val="none"/>
        </w:rPr>
        <w:t xml:space="preserve"> </w:t>
      </w:r>
      <w:r w:rsidR="00AE76AA" w:rsidRPr="002E3711">
        <w:rPr>
          <w:rFonts w:ascii="MalgunGothicBold" w:eastAsia="Times New Roman" w:hAnsi="MalgunGothicBold" w:cs="MalgunGothicBold"/>
          <w:kern w:val="0"/>
          <w:lang w:eastAsia="it-IT"/>
          <w14:ligatures w14:val="none"/>
        </w:rPr>
        <w:t>13</w:t>
      </w:r>
      <w:r w:rsidR="00872072">
        <w:rPr>
          <w:rFonts w:ascii="MalgunGothicBold" w:eastAsia="Times New Roman" w:hAnsi="MalgunGothicBold" w:cs="MalgunGothicBold"/>
          <w:kern w:val="0"/>
          <w:lang w:eastAsia="it-IT"/>
          <w14:ligatures w14:val="none"/>
        </w:rPr>
        <w:t>6</w:t>
      </w:r>
      <w:r w:rsidR="009A175D" w:rsidRPr="002E3711">
        <w:rPr>
          <w:rFonts w:ascii="MalgunGothicBold" w:eastAsia="Times New Roman" w:hAnsi="MalgunGothicBold" w:cs="MalgunGothicBold"/>
          <w:kern w:val="0"/>
          <w:lang w:eastAsia="it-IT"/>
          <w14:ligatures w14:val="none"/>
        </w:rPr>
        <w:t xml:space="preserve"> ore totali – </w:t>
      </w:r>
      <w:r w:rsidR="00872072">
        <w:rPr>
          <w:rFonts w:ascii="MalgunGothicBold" w:eastAsia="Times New Roman" w:hAnsi="MalgunGothicBold" w:cs="MalgunGothicBold"/>
          <w:kern w:val="0"/>
          <w:lang w:eastAsia="it-IT"/>
          <w14:ligatures w14:val="none"/>
        </w:rPr>
        <w:t xml:space="preserve">2 incontri alla </w:t>
      </w:r>
      <w:r w:rsidR="009A175D" w:rsidRPr="002E3711">
        <w:rPr>
          <w:rFonts w:ascii="MalgunGothicBold" w:eastAsia="Times New Roman" w:hAnsi="MalgunGothicBold" w:cs="MalgunGothicBold"/>
          <w:kern w:val="0"/>
          <w:lang w:eastAsia="it-IT"/>
          <w14:ligatures w14:val="none"/>
        </w:rPr>
        <w:t>settimana per 2 or</w:t>
      </w:r>
      <w:r w:rsidR="00872072">
        <w:rPr>
          <w:rFonts w:ascii="MalgunGothicBold" w:eastAsia="Times New Roman" w:hAnsi="MalgunGothicBold" w:cs="MalgunGothicBold"/>
          <w:kern w:val="0"/>
          <w:lang w:eastAsia="it-IT"/>
          <w14:ligatures w14:val="none"/>
        </w:rPr>
        <w:t>e ciascuno</w:t>
      </w:r>
    </w:p>
    <w:p w14:paraId="3D155AB8" w14:textId="6C123B69" w:rsidR="00B84CE4" w:rsidRPr="002E54D3" w:rsidRDefault="00B84CE4" w:rsidP="002E54D3">
      <w:pPr>
        <w:rPr>
          <w:rFonts w:ascii="MalgunGothicBold" w:eastAsia="Times New Roman" w:hAnsi="MalgunGothicBold" w:cs="MalgunGothicBold"/>
          <w:b/>
          <w:bCs/>
          <w:kern w:val="0"/>
          <w:lang w:eastAsia="it-IT"/>
          <w14:ligatures w14:val="none"/>
        </w:rPr>
      </w:pPr>
      <w:r w:rsidRPr="002E54D3">
        <w:rPr>
          <w:rFonts w:ascii="MalgunGothicBold" w:eastAsia="Times New Roman" w:hAnsi="MalgunGothicBold" w:cs="MalgunGothicBold"/>
          <w:b/>
          <w:bCs/>
          <w:kern w:val="0"/>
          <w:lang w:eastAsia="it-IT"/>
          <w14:ligatures w14:val="none"/>
        </w:rPr>
        <w:t xml:space="preserve">Partner coinvolti </w:t>
      </w:r>
    </w:p>
    <w:p w14:paraId="774616D0" w14:textId="77777777" w:rsidR="00B84CE4" w:rsidRPr="002E3711" w:rsidRDefault="00B84CE4"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Fondazione Le Vele</w:t>
      </w:r>
    </w:p>
    <w:p w14:paraId="1D38F701" w14:textId="1B130F40" w:rsidR="008B1A80" w:rsidRPr="002E3711" w:rsidRDefault="008B1A80"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Pavia Special Team (soggetto aderente alla Rete)</w:t>
      </w:r>
    </w:p>
    <w:p w14:paraId="56E61ED3" w14:textId="05B21E16" w:rsidR="00B84CE4" w:rsidRPr="002E3711" w:rsidRDefault="00B84CE4"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Ambito Broni e Casteggio</w:t>
      </w:r>
    </w:p>
    <w:p w14:paraId="2ECE5811" w14:textId="3AB5DF28" w:rsidR="00B84CE4" w:rsidRDefault="002D325B" w:rsidP="002E54D3">
      <w:pPr>
        <w:rPr>
          <w:rFonts w:ascii="MalgunGothicBold" w:eastAsia="Times New Roman" w:hAnsi="MalgunGothicBold" w:cs="MalgunGothicBold"/>
          <w:kern w:val="0"/>
          <w:lang w:eastAsia="it-IT"/>
          <w14:ligatures w14:val="none"/>
        </w:rPr>
      </w:pPr>
      <w:r>
        <w:rPr>
          <w:rFonts w:ascii="MalgunGothicBold" w:eastAsia="Times New Roman" w:hAnsi="MalgunGothicBold" w:cs="MalgunGothicBold"/>
          <w:kern w:val="0"/>
          <w:lang w:eastAsia="it-IT"/>
          <w14:ligatures w14:val="none"/>
        </w:rPr>
        <w:t xml:space="preserve">In collaborazione con </w:t>
      </w:r>
      <w:r w:rsidR="00B84CE4" w:rsidRPr="002E3711">
        <w:rPr>
          <w:rFonts w:ascii="MalgunGothicBold" w:eastAsia="Times New Roman" w:hAnsi="MalgunGothicBold" w:cs="MalgunGothicBold"/>
          <w:kern w:val="0"/>
          <w:lang w:eastAsia="it-IT"/>
          <w14:ligatures w14:val="none"/>
        </w:rPr>
        <w:t>Casa di Leo</w:t>
      </w:r>
      <w:r w:rsidR="0098243A" w:rsidRPr="002E3711">
        <w:rPr>
          <w:rFonts w:ascii="MalgunGothicBold" w:eastAsia="Times New Roman" w:hAnsi="MalgunGothicBold" w:cs="MalgunGothicBold"/>
          <w:kern w:val="0"/>
          <w:lang w:eastAsia="it-IT"/>
          <w14:ligatures w14:val="none"/>
        </w:rPr>
        <w:t xml:space="preserve"> onlus</w:t>
      </w:r>
    </w:p>
    <w:p w14:paraId="4A719D88" w14:textId="436CFCD4" w:rsidR="002E54D3" w:rsidRPr="002E3711" w:rsidRDefault="002E54D3" w:rsidP="002E54D3">
      <w:pPr>
        <w:rPr>
          <w:rFonts w:ascii="MalgunGothicBold" w:eastAsia="Times New Roman" w:hAnsi="MalgunGothicBold" w:cs="MalgunGothicBold"/>
          <w:kern w:val="0"/>
          <w:lang w:eastAsia="it-IT"/>
          <w14:ligatures w14:val="none"/>
        </w:rPr>
      </w:pPr>
      <w:r w:rsidRPr="002E54D3">
        <w:rPr>
          <w:rFonts w:ascii="MalgunGothicBold" w:eastAsia="Times New Roman" w:hAnsi="MalgunGothicBold" w:cs="MalgunGothicBold"/>
          <w:b/>
          <w:bCs/>
          <w:kern w:val="0"/>
          <w:lang w:eastAsia="it-IT"/>
          <w14:ligatures w14:val="none"/>
        </w:rPr>
        <w:t>Luogo</w:t>
      </w:r>
      <w:r w:rsidRPr="002E54D3">
        <w:rPr>
          <w:rFonts w:ascii="MalgunGothicBold" w:eastAsia="Times New Roman" w:hAnsi="MalgunGothicBold" w:cs="MalgunGothicBold"/>
          <w:kern w:val="0"/>
          <w:lang w:eastAsia="it-IT"/>
          <w14:ligatures w14:val="none"/>
        </w:rPr>
        <w:t xml:space="preserve">: Campo da calcio </w:t>
      </w:r>
      <w:r w:rsidR="00390472">
        <w:rPr>
          <w:rFonts w:ascii="MalgunGothicBold" w:eastAsia="Times New Roman" w:hAnsi="MalgunGothicBold" w:cs="MalgunGothicBold"/>
          <w:kern w:val="0"/>
          <w:lang w:eastAsia="it-IT"/>
          <w14:ligatures w14:val="none"/>
        </w:rPr>
        <w:t>comunale nella zona del sub ambito di Casteggio</w:t>
      </w:r>
    </w:p>
    <w:p w14:paraId="7BDD8868" w14:textId="13D6018C" w:rsidR="00B84CE4" w:rsidRPr="002E3711" w:rsidRDefault="008B1A80" w:rsidP="002E54D3">
      <w:pPr>
        <w:rPr>
          <w:rFonts w:ascii="MalgunGothicBold" w:eastAsia="Times New Roman" w:hAnsi="MalgunGothicBold" w:cs="MalgunGothicBold"/>
          <w:kern w:val="0"/>
          <w:lang w:eastAsia="it-IT"/>
          <w14:ligatures w14:val="none"/>
        </w:rPr>
      </w:pPr>
      <w:r w:rsidRPr="002E54D3">
        <w:rPr>
          <w:rFonts w:ascii="MalgunGothicBold" w:eastAsia="Times New Roman" w:hAnsi="MalgunGothicBold" w:cs="MalgunGothicBold"/>
          <w:b/>
          <w:bCs/>
          <w:kern w:val="0"/>
          <w:lang w:eastAsia="it-IT"/>
          <w14:ligatures w14:val="none"/>
        </w:rPr>
        <w:t>Destinatari</w:t>
      </w:r>
      <w:r w:rsidRPr="002E3711">
        <w:rPr>
          <w:rFonts w:ascii="MalgunGothicBold" w:eastAsia="Times New Roman" w:hAnsi="MalgunGothicBold" w:cs="MalgunGothicBold"/>
          <w:kern w:val="0"/>
          <w:lang w:eastAsia="it-IT"/>
          <w14:ligatures w14:val="none"/>
        </w:rPr>
        <w:t xml:space="preserve">: </w:t>
      </w:r>
      <w:r w:rsidR="00B97C51">
        <w:rPr>
          <w:rFonts w:ascii="MalgunGothicBold" w:eastAsia="Times New Roman" w:hAnsi="MalgunGothicBold" w:cs="MalgunGothicBold"/>
          <w:kern w:val="0"/>
          <w:lang w:eastAsia="it-IT"/>
          <w14:ligatures w14:val="none"/>
        </w:rPr>
        <w:t xml:space="preserve">studenti delle superiori e adulti, fascia di età 15-35 anni. </w:t>
      </w:r>
      <w:proofErr w:type="gramStart"/>
      <w:r w:rsidR="00872072" w:rsidRPr="00786C20">
        <w:rPr>
          <w:rFonts w:ascii="MalgunGothicBold" w:hAnsi="MalgunGothicBold" w:cs="MalgunGothicBold"/>
          <w:kern w:val="0"/>
        </w:rPr>
        <w:t>1°</w:t>
      </w:r>
      <w:proofErr w:type="gramEnd"/>
      <w:r w:rsidR="00872072" w:rsidRPr="00786C20">
        <w:rPr>
          <w:rFonts w:ascii="MalgunGothicBold" w:hAnsi="MalgunGothicBold" w:cs="MalgunGothicBold"/>
          <w:kern w:val="0"/>
        </w:rPr>
        <w:t xml:space="preserve"> </w:t>
      </w:r>
      <w:r w:rsidR="00872072">
        <w:rPr>
          <w:rFonts w:ascii="MalgunGothicBold" w:hAnsi="MalgunGothicBold" w:cs="MalgunGothicBold"/>
          <w:kern w:val="0"/>
        </w:rPr>
        <w:t>anno</w:t>
      </w:r>
      <w:r w:rsidR="00872072" w:rsidRPr="00786C20">
        <w:rPr>
          <w:rFonts w:ascii="MalgunGothicBold" w:hAnsi="MalgunGothicBold" w:cs="MalgunGothicBold"/>
          <w:kern w:val="0"/>
        </w:rPr>
        <w:t xml:space="preserve">+2° </w:t>
      </w:r>
      <w:r w:rsidR="00872072">
        <w:rPr>
          <w:rFonts w:ascii="MalgunGothicBold" w:hAnsi="MalgunGothicBold" w:cs="MalgunGothicBold"/>
          <w:kern w:val="0"/>
        </w:rPr>
        <w:t>anno</w:t>
      </w:r>
      <w:r w:rsidR="00872072" w:rsidRPr="00786C20">
        <w:rPr>
          <w:rFonts w:ascii="MalgunGothicBold" w:hAnsi="MalgunGothicBold" w:cs="MalgunGothicBold"/>
          <w:kern w:val="0"/>
        </w:rPr>
        <w:t xml:space="preserve">: </w:t>
      </w:r>
      <w:r w:rsidR="00C462EC">
        <w:rPr>
          <w:rFonts w:ascii="MalgunGothicBold" w:hAnsi="MalgunGothicBold" w:cs="MalgunGothicBold"/>
          <w:kern w:val="0"/>
        </w:rPr>
        <w:t>4</w:t>
      </w:r>
      <w:r w:rsidR="00872072" w:rsidRPr="00786C20">
        <w:rPr>
          <w:rFonts w:ascii="MalgunGothicBold" w:hAnsi="MalgunGothicBold" w:cs="MalgunGothicBold"/>
          <w:kern w:val="0"/>
        </w:rPr>
        <w:t xml:space="preserve"> giovani autistici + </w:t>
      </w:r>
      <w:r w:rsidR="009F7B66">
        <w:rPr>
          <w:rFonts w:ascii="MalgunGothicBold" w:hAnsi="MalgunGothicBold" w:cs="MalgunGothicBold"/>
          <w:kern w:val="0"/>
        </w:rPr>
        <w:t>4</w:t>
      </w:r>
      <w:r w:rsidR="00872072" w:rsidRPr="00786C20">
        <w:rPr>
          <w:rFonts w:ascii="MalgunGothicBold" w:hAnsi="MalgunGothicBold" w:cs="MalgunGothicBold"/>
          <w:kern w:val="0"/>
        </w:rPr>
        <w:t xml:space="preserve"> tra disabili e normo dotati</w:t>
      </w:r>
    </w:p>
    <w:p w14:paraId="66D86775" w14:textId="77E09B65" w:rsidR="00B84CE4" w:rsidRPr="00B91571" w:rsidRDefault="00B84CE4" w:rsidP="002E54D3">
      <w:pPr>
        <w:rPr>
          <w:rFonts w:ascii="MalgunGothicBold" w:hAnsi="MalgunGothicBold" w:cs="MalgunGothicBold"/>
          <w:kern w:val="0"/>
        </w:rPr>
      </w:pPr>
      <w:r w:rsidRPr="002E54D3">
        <w:rPr>
          <w:rFonts w:ascii="MalgunGothicBold" w:eastAsia="Times New Roman" w:hAnsi="MalgunGothicBold" w:cs="MalgunGothicBold"/>
          <w:b/>
          <w:bCs/>
          <w:kern w:val="0"/>
          <w:lang w:eastAsia="it-IT"/>
          <w14:ligatures w14:val="none"/>
        </w:rPr>
        <w:t>Tempi</w:t>
      </w:r>
      <w:r w:rsidR="008B1A80" w:rsidRPr="002E54D3">
        <w:rPr>
          <w:rFonts w:ascii="MalgunGothicBold" w:eastAsia="Times New Roman" w:hAnsi="MalgunGothicBold" w:cs="MalgunGothicBold"/>
          <w:b/>
          <w:bCs/>
          <w:kern w:val="0"/>
          <w:lang w:eastAsia="it-IT"/>
          <w14:ligatures w14:val="none"/>
        </w:rPr>
        <w:t xml:space="preserve"> di realizzazione</w:t>
      </w:r>
      <w:r w:rsidRPr="002E54D3">
        <w:rPr>
          <w:rFonts w:ascii="MalgunGothicBold" w:eastAsia="Times New Roman" w:hAnsi="MalgunGothicBold" w:cs="MalgunGothicBold"/>
          <w:b/>
          <w:bCs/>
          <w:kern w:val="0"/>
          <w:lang w:eastAsia="it-IT"/>
          <w14:ligatures w14:val="none"/>
        </w:rPr>
        <w:t>:</w:t>
      </w:r>
      <w:r w:rsidRPr="002E3711">
        <w:rPr>
          <w:rFonts w:ascii="MalgunGothicBold" w:eastAsia="Times New Roman" w:hAnsi="MalgunGothicBold" w:cs="MalgunGothicBold"/>
          <w:kern w:val="0"/>
          <w:lang w:eastAsia="it-IT"/>
          <w14:ligatures w14:val="none"/>
        </w:rPr>
        <w:t xml:space="preserve"> </w:t>
      </w:r>
      <w:r w:rsidR="002C380B">
        <w:rPr>
          <w:rFonts w:ascii="MalgunGothicBold" w:hAnsi="MalgunGothicBold" w:cs="MalgunGothicBold"/>
          <w:kern w:val="0"/>
        </w:rPr>
        <w:t xml:space="preserve">Si prevede di organizzare l’azione con la durata di </w:t>
      </w:r>
      <w:proofErr w:type="gramStart"/>
      <w:r w:rsidR="002C380B">
        <w:rPr>
          <w:rFonts w:ascii="MalgunGothicBold" w:hAnsi="MalgunGothicBold" w:cs="MalgunGothicBold"/>
          <w:kern w:val="0"/>
        </w:rPr>
        <w:t>2</w:t>
      </w:r>
      <w:proofErr w:type="gramEnd"/>
      <w:r w:rsidR="002C380B">
        <w:rPr>
          <w:rFonts w:ascii="MalgunGothicBold" w:hAnsi="MalgunGothicBold" w:cs="MalgunGothicBold"/>
          <w:kern w:val="0"/>
        </w:rPr>
        <w:t xml:space="preserve"> anni nei mesi scolastici che potrebbe variare in base all’approvazione del progetto.</w:t>
      </w:r>
      <w:r w:rsidR="0027388A">
        <w:rPr>
          <w:rFonts w:ascii="MalgunGothicBold" w:hAnsi="MalgunGothicBold" w:cs="MalgunGothicBold"/>
          <w:kern w:val="0"/>
        </w:rPr>
        <w:t xml:space="preserve"> Indicativamente </w:t>
      </w:r>
      <w:r w:rsidR="0027388A" w:rsidRPr="00B91571">
        <w:rPr>
          <w:rFonts w:ascii="MalgunGothicBold" w:hAnsi="MalgunGothicBold" w:cs="MalgunGothicBold"/>
          <w:kern w:val="0"/>
        </w:rPr>
        <w:t>M10-M18.</w:t>
      </w:r>
    </w:p>
    <w:p w14:paraId="025E9030" w14:textId="77777777" w:rsidR="002C380B" w:rsidRDefault="002E54D3" w:rsidP="002C380B">
      <w:pPr>
        <w:rPr>
          <w:rFonts w:ascii="MalgunGothicBold" w:hAnsi="MalgunGothicBold" w:cs="MalgunGothicBold"/>
        </w:rPr>
      </w:pPr>
      <w:r w:rsidRPr="002E54D3">
        <w:rPr>
          <w:rFonts w:ascii="MalgunGothicBold" w:eastAsia="Times New Roman" w:hAnsi="MalgunGothicBold" w:cs="MalgunGothicBold"/>
          <w:b/>
          <w:bCs/>
          <w:kern w:val="0"/>
          <w:lang w:eastAsia="it-IT"/>
          <w14:ligatures w14:val="none"/>
        </w:rPr>
        <w:lastRenderedPageBreak/>
        <w:t>N° e tipologia di Personale impiegato:</w:t>
      </w:r>
      <w:r w:rsidRPr="002E3711">
        <w:rPr>
          <w:rFonts w:ascii="MalgunGothicBold" w:eastAsia="Times New Roman" w:hAnsi="MalgunGothicBold" w:cs="MalgunGothicBold"/>
          <w:kern w:val="0"/>
          <w:lang w:eastAsia="it-IT"/>
          <w14:ligatures w14:val="none"/>
        </w:rPr>
        <w:t xml:space="preserve"> </w:t>
      </w:r>
      <w:r w:rsidR="002C380B">
        <w:rPr>
          <w:rFonts w:ascii="MalgunGothicBold" w:eastAsia="Times New Roman" w:hAnsi="MalgunGothicBold" w:cs="MalgunGothicBold"/>
          <w:kern w:val="0"/>
          <w:lang w:eastAsia="it-IT"/>
          <w14:ligatures w14:val="none"/>
        </w:rPr>
        <w:t>1</w:t>
      </w:r>
      <w:r w:rsidRPr="002E3711">
        <w:rPr>
          <w:rFonts w:ascii="MalgunGothicBold" w:eastAsia="Times New Roman" w:hAnsi="MalgunGothicBold" w:cs="MalgunGothicBold"/>
          <w:kern w:val="0"/>
          <w:lang w:eastAsia="it-IT"/>
          <w14:ligatures w14:val="none"/>
        </w:rPr>
        <w:t xml:space="preserve"> espert</w:t>
      </w:r>
      <w:r w:rsidR="002C380B">
        <w:rPr>
          <w:rFonts w:ascii="MalgunGothicBold" w:eastAsia="Times New Roman" w:hAnsi="MalgunGothicBold" w:cs="MalgunGothicBold"/>
          <w:kern w:val="0"/>
          <w:lang w:eastAsia="it-IT"/>
          <w14:ligatures w14:val="none"/>
        </w:rPr>
        <w:t>o</w:t>
      </w:r>
      <w:r w:rsidRPr="002E3711">
        <w:rPr>
          <w:rFonts w:ascii="MalgunGothicBold" w:eastAsia="Times New Roman" w:hAnsi="MalgunGothicBold" w:cs="MalgunGothicBold"/>
          <w:kern w:val="0"/>
          <w:lang w:eastAsia="it-IT"/>
          <w14:ligatures w14:val="none"/>
        </w:rPr>
        <w:t xml:space="preserve"> formator</w:t>
      </w:r>
      <w:r w:rsidR="002C380B">
        <w:rPr>
          <w:rFonts w:ascii="MalgunGothicBold" w:eastAsia="Times New Roman" w:hAnsi="MalgunGothicBold" w:cs="MalgunGothicBold"/>
          <w:kern w:val="0"/>
          <w:lang w:eastAsia="it-IT"/>
          <w14:ligatures w14:val="none"/>
        </w:rPr>
        <w:t>e</w:t>
      </w:r>
      <w:r w:rsidRPr="002E3711">
        <w:rPr>
          <w:rFonts w:ascii="MalgunGothicBold" w:eastAsia="Times New Roman" w:hAnsi="MalgunGothicBold" w:cs="MalgunGothicBold"/>
          <w:kern w:val="0"/>
          <w:lang w:eastAsia="it-IT"/>
          <w14:ligatures w14:val="none"/>
        </w:rPr>
        <w:t xml:space="preserve">, 2 educatori, </w:t>
      </w:r>
      <w:r w:rsidR="002C380B" w:rsidRPr="009616C7">
        <w:rPr>
          <w:rFonts w:ascii="MalgunGothicBold" w:hAnsi="MalgunGothicBold" w:cs="MalgunGothicBold"/>
        </w:rPr>
        <w:t>personale</w:t>
      </w:r>
      <w:r w:rsidR="002C380B">
        <w:rPr>
          <w:rFonts w:ascii="MalgunGothicBold" w:hAnsi="MalgunGothicBold" w:cs="MalgunGothicBold"/>
        </w:rPr>
        <w:t xml:space="preserve"> che gestirà l’azione, comunicazione.</w:t>
      </w:r>
    </w:p>
    <w:p w14:paraId="0B1B50D7" w14:textId="60AF6024" w:rsidR="00555221" w:rsidRPr="006B5EB5" w:rsidRDefault="0098243A" w:rsidP="004472AD">
      <w:pPr>
        <w:spacing w:after="0"/>
        <w:rPr>
          <w:rFonts w:ascii="MalgunGothicBold" w:eastAsia="Times New Roman" w:hAnsi="MalgunGothicBold" w:cs="MalgunGothicBold"/>
          <w:b/>
          <w:bCs/>
          <w:kern w:val="0"/>
          <w:lang w:eastAsia="it-IT"/>
          <w14:ligatures w14:val="none"/>
        </w:rPr>
      </w:pPr>
      <w:r w:rsidRPr="006B5EB5">
        <w:rPr>
          <w:rFonts w:ascii="MalgunGothicBold" w:eastAsia="Times New Roman" w:hAnsi="MalgunGothicBold" w:cs="MalgunGothicBold"/>
          <w:b/>
          <w:bCs/>
          <w:kern w:val="0"/>
          <w:lang w:eastAsia="it-IT"/>
          <w14:ligatures w14:val="none"/>
        </w:rPr>
        <w:t>2.</w:t>
      </w:r>
      <w:r w:rsidR="00555221" w:rsidRPr="006B5EB5">
        <w:rPr>
          <w:rFonts w:ascii="MalgunGothicBold" w:eastAsia="Times New Roman" w:hAnsi="MalgunGothicBold" w:cs="MalgunGothicBold"/>
          <w:b/>
          <w:bCs/>
          <w:kern w:val="0"/>
          <w:lang w:eastAsia="it-IT"/>
          <w14:ligatures w14:val="none"/>
        </w:rPr>
        <w:t xml:space="preserve"> </w:t>
      </w:r>
      <w:r w:rsidR="008B1A80" w:rsidRPr="006B5EB5">
        <w:rPr>
          <w:rFonts w:ascii="MalgunGothicBold" w:eastAsia="Times New Roman" w:hAnsi="MalgunGothicBold" w:cs="MalgunGothicBold"/>
          <w:b/>
          <w:bCs/>
          <w:kern w:val="0"/>
          <w:lang w:eastAsia="it-IT"/>
          <w14:ligatures w14:val="none"/>
        </w:rPr>
        <w:t>C</w:t>
      </w:r>
      <w:r w:rsidR="00555221" w:rsidRPr="006B5EB5">
        <w:rPr>
          <w:rFonts w:ascii="MalgunGothicBold" w:eastAsia="Times New Roman" w:hAnsi="MalgunGothicBold" w:cs="MalgunGothicBold"/>
          <w:b/>
          <w:bCs/>
          <w:kern w:val="0"/>
          <w:lang w:eastAsia="it-IT"/>
          <w14:ligatures w14:val="none"/>
        </w:rPr>
        <w:t>amminata</w:t>
      </w:r>
    </w:p>
    <w:p w14:paraId="33542DEB" w14:textId="4C7086AB" w:rsidR="00B84CE4" w:rsidRDefault="00E433AF" w:rsidP="00DA7052">
      <w:pPr>
        <w:jc w:val="both"/>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w:t>
      </w:r>
      <w:r w:rsidR="00B84CE4" w:rsidRPr="002E3711">
        <w:rPr>
          <w:rFonts w:ascii="MalgunGothicBold" w:eastAsia="Times New Roman" w:hAnsi="MalgunGothicBold" w:cs="MalgunGothicBold"/>
          <w:kern w:val="0"/>
          <w:lang w:eastAsia="it-IT"/>
          <w14:ligatures w14:val="none"/>
        </w:rPr>
        <w:t xml:space="preserve">ttività sportiva </w:t>
      </w:r>
      <w:r w:rsidR="0098243A" w:rsidRPr="002E3711">
        <w:rPr>
          <w:rFonts w:ascii="MalgunGothicBold" w:eastAsia="Times New Roman" w:hAnsi="MalgunGothicBold" w:cs="MalgunGothicBold"/>
          <w:kern w:val="0"/>
          <w:lang w:eastAsia="it-IT"/>
          <w14:ligatures w14:val="none"/>
        </w:rPr>
        <w:t>che prevede allenamento all’</w:t>
      </w:r>
      <w:r w:rsidR="008B1A80" w:rsidRPr="002E3711">
        <w:rPr>
          <w:rFonts w:ascii="MalgunGothicBold" w:eastAsia="Times New Roman" w:hAnsi="MalgunGothicBold" w:cs="MalgunGothicBold"/>
          <w:kern w:val="0"/>
          <w:lang w:eastAsia="it-IT"/>
          <w14:ligatures w14:val="none"/>
        </w:rPr>
        <w:t>a</w:t>
      </w:r>
      <w:r w:rsidR="0098243A" w:rsidRPr="002E3711">
        <w:rPr>
          <w:rFonts w:ascii="MalgunGothicBold" w:eastAsia="Times New Roman" w:hAnsi="MalgunGothicBold" w:cs="MalgunGothicBold"/>
          <w:kern w:val="0"/>
          <w:lang w:eastAsia="it-IT"/>
          <w14:ligatures w14:val="none"/>
        </w:rPr>
        <w:t>ria aperto con esercizi di camminata, respirazione, allenamento, cenni sul corretto stile di vita</w:t>
      </w:r>
      <w:r w:rsidR="008B1A80" w:rsidRPr="002E3711">
        <w:rPr>
          <w:rFonts w:ascii="MalgunGothicBold" w:eastAsia="Times New Roman" w:hAnsi="MalgunGothicBold" w:cs="MalgunGothicBold"/>
          <w:kern w:val="0"/>
          <w:lang w:eastAsia="it-IT"/>
          <w14:ligatures w14:val="none"/>
        </w:rPr>
        <w:t>.</w:t>
      </w:r>
    </w:p>
    <w:p w14:paraId="13EB19E0" w14:textId="4AACDFEE" w:rsidR="00C148CF" w:rsidRDefault="00C148CF" w:rsidP="00DA7052">
      <w:pPr>
        <w:jc w:val="both"/>
        <w:rPr>
          <w:rFonts w:ascii="MalgunGothicBold" w:eastAsia="Times New Roman" w:hAnsi="MalgunGothicBold" w:cs="MalgunGothicBold"/>
          <w:kern w:val="0"/>
          <w:lang w:eastAsia="it-IT"/>
          <w14:ligatures w14:val="none"/>
        </w:rPr>
      </w:pPr>
      <w:r>
        <w:rPr>
          <w:rFonts w:ascii="MalgunGothicBold" w:eastAsia="Times New Roman" w:hAnsi="MalgunGothicBold" w:cs="MalgunGothicBold"/>
          <w:kern w:val="0"/>
          <w:lang w:eastAsia="it-IT"/>
          <w14:ligatures w14:val="none"/>
        </w:rPr>
        <w:t>Verrà effettuato un e</w:t>
      </w:r>
      <w:r w:rsidRPr="002E3711">
        <w:rPr>
          <w:rFonts w:ascii="MalgunGothicBold" w:eastAsia="Times New Roman" w:hAnsi="MalgunGothicBold" w:cs="MalgunGothicBold"/>
          <w:kern w:val="0"/>
          <w:lang w:eastAsia="it-IT"/>
          <w14:ligatures w14:val="none"/>
        </w:rPr>
        <w:t>vento finale</w:t>
      </w:r>
      <w:r>
        <w:rPr>
          <w:rFonts w:ascii="MalgunGothicBold" w:eastAsia="Times New Roman" w:hAnsi="MalgunGothicBold" w:cs="MalgunGothicBold"/>
          <w:kern w:val="0"/>
          <w:lang w:eastAsia="it-IT"/>
          <w14:ligatures w14:val="none"/>
        </w:rPr>
        <w:t xml:space="preserve"> chiamat</w:t>
      </w:r>
      <w:r w:rsidR="00DA7052">
        <w:rPr>
          <w:rFonts w:ascii="MalgunGothicBold" w:eastAsia="Times New Roman" w:hAnsi="MalgunGothicBold" w:cs="MalgunGothicBold"/>
          <w:kern w:val="0"/>
          <w:lang w:eastAsia="it-IT"/>
          <w14:ligatures w14:val="none"/>
        </w:rPr>
        <w:t>o</w:t>
      </w:r>
      <w:r>
        <w:rPr>
          <w:rFonts w:ascii="MalgunGothicBold" w:eastAsia="Times New Roman" w:hAnsi="MalgunGothicBold" w:cs="MalgunGothicBold"/>
          <w:kern w:val="0"/>
          <w:lang w:eastAsia="it-IT"/>
          <w14:ligatures w14:val="none"/>
        </w:rPr>
        <w:t>: “</w:t>
      </w:r>
      <w:proofErr w:type="spellStart"/>
      <w:r w:rsidRPr="002E3711">
        <w:rPr>
          <w:rFonts w:ascii="MalgunGothicBold" w:eastAsia="Times New Roman" w:hAnsi="MalgunGothicBold" w:cs="MalgunGothicBold"/>
          <w:kern w:val="0"/>
          <w:lang w:eastAsia="it-IT"/>
          <w14:ligatures w14:val="none"/>
        </w:rPr>
        <w:t>Run</w:t>
      </w:r>
      <w:proofErr w:type="spellEnd"/>
      <w:r w:rsidRPr="002E3711">
        <w:rPr>
          <w:rFonts w:ascii="MalgunGothicBold" w:eastAsia="Times New Roman" w:hAnsi="MalgunGothicBold" w:cs="MalgunGothicBold"/>
          <w:kern w:val="0"/>
          <w:lang w:eastAsia="it-IT"/>
          <w14:ligatures w14:val="none"/>
        </w:rPr>
        <w:t xml:space="preserve"> degli </w:t>
      </w:r>
      <w:proofErr w:type="spellStart"/>
      <w:r w:rsidRPr="002E3711">
        <w:rPr>
          <w:rFonts w:ascii="MalgunGothicBold" w:eastAsia="Times New Roman" w:hAnsi="MalgunGothicBold" w:cs="MalgunGothicBold"/>
          <w:kern w:val="0"/>
          <w:lang w:eastAsia="it-IT"/>
          <w14:ligatures w14:val="none"/>
        </w:rPr>
        <w:t>InsuperABILI</w:t>
      </w:r>
      <w:proofErr w:type="spellEnd"/>
      <w:r>
        <w:rPr>
          <w:rFonts w:ascii="MalgunGothicBold" w:eastAsia="Times New Roman" w:hAnsi="MalgunGothicBold" w:cs="MalgunGothicBold"/>
          <w:kern w:val="0"/>
          <w:lang w:eastAsia="it-IT"/>
          <w14:ligatures w14:val="none"/>
        </w:rPr>
        <w:t>”</w:t>
      </w:r>
      <w:r w:rsidR="00DA7052">
        <w:rPr>
          <w:rFonts w:ascii="MalgunGothicBold" w:eastAsia="Times New Roman" w:hAnsi="MalgunGothicBold" w:cs="MalgunGothicBold"/>
          <w:kern w:val="0"/>
          <w:lang w:eastAsia="it-IT"/>
          <w14:ligatures w14:val="none"/>
        </w:rPr>
        <w:t>,</w:t>
      </w:r>
      <w:r>
        <w:rPr>
          <w:rFonts w:ascii="MalgunGothicBold" w:eastAsia="Times New Roman" w:hAnsi="MalgunGothicBold" w:cs="MalgunGothicBold"/>
          <w:kern w:val="0"/>
          <w:lang w:eastAsia="it-IT"/>
          <w14:ligatures w14:val="none"/>
        </w:rPr>
        <w:t xml:space="preserve"> </w:t>
      </w:r>
      <w:r w:rsidRPr="002E3711">
        <w:rPr>
          <w:rFonts w:ascii="MalgunGothicBold" w:eastAsia="Times New Roman" w:hAnsi="MalgunGothicBold" w:cs="MalgunGothicBold"/>
          <w:kern w:val="0"/>
          <w:lang w:eastAsia="it-IT"/>
          <w14:ligatures w14:val="none"/>
        </w:rPr>
        <w:t xml:space="preserve">una mezza giornata festiva in cui realizzare una corsa solidale che coinvolga anche famiglie e </w:t>
      </w:r>
      <w:proofErr w:type="gramStart"/>
      <w:r w:rsidRPr="002E3711">
        <w:rPr>
          <w:rFonts w:ascii="MalgunGothicBold" w:eastAsia="Times New Roman" w:hAnsi="MalgunGothicBold" w:cs="MalgunGothicBold"/>
          <w:kern w:val="0"/>
          <w:lang w:eastAsia="it-IT"/>
          <w14:ligatures w14:val="none"/>
        </w:rPr>
        <w:t>cittadinanza  a</w:t>
      </w:r>
      <w:proofErr w:type="gramEnd"/>
      <w:r w:rsidRPr="002E3711">
        <w:rPr>
          <w:rFonts w:ascii="MalgunGothicBold" w:eastAsia="Times New Roman" w:hAnsi="MalgunGothicBold" w:cs="MalgunGothicBold"/>
          <w:kern w:val="0"/>
          <w:lang w:eastAsia="it-IT"/>
          <w14:ligatures w14:val="none"/>
        </w:rPr>
        <w:t xml:space="preserve"> scopo benefico e di raccolta fondi </w:t>
      </w:r>
      <w:r>
        <w:rPr>
          <w:rFonts w:ascii="MalgunGothicBold" w:eastAsia="Times New Roman" w:hAnsi="MalgunGothicBold" w:cs="MalgunGothicBold"/>
          <w:kern w:val="0"/>
          <w:lang w:eastAsia="it-IT"/>
          <w14:ligatures w14:val="none"/>
        </w:rPr>
        <w:t>che andranno destinati alle associazioni (Casa di Leo onlus</w:t>
      </w:r>
      <w:r w:rsidR="00DA7052">
        <w:rPr>
          <w:rFonts w:ascii="MalgunGothicBold" w:eastAsia="Times New Roman" w:hAnsi="MalgunGothicBold" w:cs="MalgunGothicBold"/>
          <w:kern w:val="0"/>
          <w:lang w:eastAsia="it-IT"/>
          <w14:ligatures w14:val="none"/>
        </w:rPr>
        <w:t>,</w:t>
      </w:r>
      <w:r>
        <w:rPr>
          <w:rFonts w:ascii="MalgunGothicBold" w:eastAsia="Times New Roman" w:hAnsi="MalgunGothicBold" w:cs="MalgunGothicBold"/>
          <w:kern w:val="0"/>
          <w:lang w:eastAsia="it-IT"/>
          <w14:ligatures w14:val="none"/>
        </w:rPr>
        <w:t xml:space="preserve"> Amici di Teo onlus</w:t>
      </w:r>
      <w:r w:rsidR="00DA7052">
        <w:rPr>
          <w:rFonts w:ascii="MalgunGothicBold" w:eastAsia="Times New Roman" w:hAnsi="MalgunGothicBold" w:cs="MalgunGothicBold"/>
          <w:kern w:val="0"/>
          <w:lang w:eastAsia="it-IT"/>
          <w14:ligatures w14:val="none"/>
        </w:rPr>
        <w:t>, Anffas Broni Stradella</w:t>
      </w:r>
      <w:r>
        <w:rPr>
          <w:rFonts w:ascii="MalgunGothicBold" w:eastAsia="Times New Roman" w:hAnsi="MalgunGothicBold" w:cs="MalgunGothicBold"/>
          <w:kern w:val="0"/>
          <w:lang w:eastAsia="it-IT"/>
          <w14:ligatures w14:val="none"/>
        </w:rPr>
        <w:t xml:space="preserve">) per </w:t>
      </w:r>
      <w:r w:rsidRPr="00C64FB7">
        <w:rPr>
          <w:rFonts w:ascii="MalgunGothicBold" w:eastAsia="Times New Roman" w:hAnsi="MalgunGothicBold" w:cs="MalgunGothicBold"/>
          <w:kern w:val="0"/>
          <w:lang w:eastAsia="it-IT"/>
          <w14:ligatures w14:val="none"/>
        </w:rPr>
        <w:t>permettere loro di portare avanti le iniziative a favore dei soggetti fragili colpiti da spettro autistico</w:t>
      </w:r>
      <w:r w:rsidR="00136254" w:rsidRPr="00C64FB7">
        <w:rPr>
          <w:rFonts w:ascii="MalgunGothicBold" w:eastAsia="Times New Roman" w:hAnsi="MalgunGothicBold" w:cs="MalgunGothicBold"/>
          <w:kern w:val="0"/>
          <w:lang w:eastAsia="it-IT"/>
          <w14:ligatures w14:val="none"/>
        </w:rPr>
        <w:t>.</w:t>
      </w:r>
    </w:p>
    <w:p w14:paraId="4A6DB37E" w14:textId="77777777" w:rsidR="00C148CF" w:rsidRPr="002E3711" w:rsidRDefault="00C148CF" w:rsidP="00C148CF">
      <w:pPr>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Ore di servizio</w:t>
      </w:r>
      <w:r w:rsidRPr="002E3711">
        <w:rPr>
          <w:rFonts w:ascii="MalgunGothicBold" w:eastAsia="Times New Roman" w:hAnsi="MalgunGothicBold" w:cs="MalgunGothicBold"/>
          <w:kern w:val="0"/>
          <w:lang w:eastAsia="it-IT"/>
          <w14:ligatures w14:val="none"/>
        </w:rPr>
        <w:t xml:space="preserve">: 100  </w:t>
      </w:r>
    </w:p>
    <w:p w14:paraId="55B70DA8" w14:textId="4D093713" w:rsidR="0098243A" w:rsidRPr="002E3711" w:rsidRDefault="0098243A" w:rsidP="002E54D3">
      <w:pPr>
        <w:jc w:val="both"/>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Partner coinvolti</w:t>
      </w:r>
      <w:r w:rsidRPr="002E3711">
        <w:rPr>
          <w:rFonts w:ascii="MalgunGothicBold" w:eastAsia="Times New Roman" w:hAnsi="MalgunGothicBold" w:cs="MalgunGothicBold"/>
          <w:kern w:val="0"/>
          <w:lang w:eastAsia="it-IT"/>
          <w14:ligatures w14:val="none"/>
        </w:rPr>
        <w:t xml:space="preserve">: </w:t>
      </w:r>
      <w:r w:rsidR="008B1A80" w:rsidRPr="002E3711">
        <w:rPr>
          <w:rFonts w:ascii="MalgunGothicBold" w:eastAsia="Times New Roman" w:hAnsi="MalgunGothicBold" w:cs="MalgunGothicBold"/>
          <w:kern w:val="0"/>
          <w:lang w:eastAsia="it-IT"/>
          <w14:ligatures w14:val="none"/>
        </w:rPr>
        <w:t xml:space="preserve"> </w:t>
      </w:r>
    </w:p>
    <w:p w14:paraId="60527FEF" w14:textId="3FFC41C0" w:rsidR="009A175D" w:rsidRPr="002E3711" w:rsidRDefault="009A175D"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 xml:space="preserve">Coop. sociale G Pietra </w:t>
      </w:r>
    </w:p>
    <w:p w14:paraId="4071992F" w14:textId="6132A25A" w:rsidR="0098243A" w:rsidRPr="002E3711" w:rsidRDefault="0098243A"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Fondazione Le Vele</w:t>
      </w:r>
    </w:p>
    <w:p w14:paraId="6E8B4D9B" w14:textId="15265053" w:rsidR="0098243A" w:rsidRPr="002E3711" w:rsidRDefault="0098243A"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Ambito Broni Casteggio</w:t>
      </w:r>
    </w:p>
    <w:p w14:paraId="79E44947" w14:textId="77CA1F12" w:rsidR="0098243A" w:rsidRPr="002E3711" w:rsidRDefault="0098243A"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Anffas</w:t>
      </w:r>
      <w:r w:rsidR="008B1A80" w:rsidRPr="002E3711">
        <w:rPr>
          <w:rFonts w:ascii="MalgunGothicBold" w:eastAsia="Times New Roman" w:hAnsi="MalgunGothicBold" w:cs="MalgunGothicBold"/>
          <w:kern w:val="0"/>
          <w:lang w:eastAsia="it-IT"/>
          <w14:ligatures w14:val="none"/>
        </w:rPr>
        <w:t xml:space="preserve"> Broni Stradella</w:t>
      </w:r>
    </w:p>
    <w:p w14:paraId="02F7AC93" w14:textId="77777777" w:rsidR="0098243A" w:rsidRPr="002E3711" w:rsidRDefault="0098243A"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Pavia Special Team (soggetto aderente alla Rete)</w:t>
      </w:r>
    </w:p>
    <w:p w14:paraId="786156D5" w14:textId="48656B3F" w:rsidR="00C148CF" w:rsidRPr="002E3711" w:rsidRDefault="00C148CF" w:rsidP="00C148CF">
      <w:pPr>
        <w:jc w:val="both"/>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Luogo</w:t>
      </w:r>
      <w:r w:rsidRPr="002E3711">
        <w:rPr>
          <w:rFonts w:ascii="MalgunGothicBold" w:eastAsia="Times New Roman" w:hAnsi="MalgunGothicBold" w:cs="MalgunGothicBold"/>
          <w:kern w:val="0"/>
          <w:lang w:eastAsia="it-IT"/>
          <w14:ligatures w14:val="none"/>
        </w:rPr>
        <w:t xml:space="preserve">: presso </w:t>
      </w:r>
      <w:r>
        <w:rPr>
          <w:rFonts w:ascii="MalgunGothicBold" w:eastAsia="Times New Roman" w:hAnsi="MalgunGothicBold" w:cs="MalgunGothicBold"/>
          <w:kern w:val="0"/>
          <w:lang w:eastAsia="it-IT"/>
          <w14:ligatures w14:val="none"/>
        </w:rPr>
        <w:t>la</w:t>
      </w:r>
      <w:r w:rsidRPr="002E3711">
        <w:rPr>
          <w:rFonts w:ascii="MalgunGothicBold" w:eastAsia="Times New Roman" w:hAnsi="MalgunGothicBold" w:cs="MalgunGothicBold"/>
          <w:kern w:val="0"/>
          <w:lang w:eastAsia="it-IT"/>
          <w14:ligatures w14:val="none"/>
        </w:rPr>
        <w:t xml:space="preserve"> Villa situata a Canneto Pavese (PV) in disponibilità ad Anffas: la villa possiede terreni, piscina, spazi all’aperto. </w:t>
      </w:r>
      <w:proofErr w:type="gramStart"/>
      <w:r w:rsidRPr="002E3711">
        <w:rPr>
          <w:rFonts w:ascii="MalgunGothicBold" w:eastAsia="Times New Roman" w:hAnsi="MalgunGothicBold" w:cs="MalgunGothicBold"/>
          <w:kern w:val="0"/>
          <w:lang w:eastAsia="it-IT"/>
          <w14:ligatures w14:val="none"/>
        </w:rPr>
        <w:t>E’</w:t>
      </w:r>
      <w:proofErr w:type="gramEnd"/>
      <w:r w:rsidRPr="002E3711">
        <w:rPr>
          <w:rFonts w:ascii="MalgunGothicBold" w:eastAsia="Times New Roman" w:hAnsi="MalgunGothicBold" w:cs="MalgunGothicBold"/>
          <w:kern w:val="0"/>
          <w:lang w:eastAsia="it-IT"/>
          <w14:ligatures w14:val="none"/>
        </w:rPr>
        <w:t xml:space="preserve"> uno spazio versatile e punto di partenza per le camminate nonché area ottimale per realizzare l’orto sociale.</w:t>
      </w:r>
    </w:p>
    <w:p w14:paraId="46CB8445" w14:textId="6FD57F50" w:rsidR="00970E1E" w:rsidRDefault="00C148CF" w:rsidP="00970E1E">
      <w:pPr>
        <w:rPr>
          <w:rFonts w:ascii="MalgunGothicBold" w:hAnsi="MalgunGothicBold" w:cs="MalgunGothicBold"/>
        </w:rPr>
      </w:pPr>
      <w:r w:rsidRPr="00C148CF">
        <w:rPr>
          <w:rFonts w:ascii="MalgunGothicBold" w:eastAsia="Times New Roman" w:hAnsi="MalgunGothicBold" w:cs="MalgunGothicBold"/>
          <w:b/>
          <w:bCs/>
          <w:kern w:val="0"/>
          <w:lang w:eastAsia="it-IT"/>
          <w14:ligatures w14:val="none"/>
        </w:rPr>
        <w:t>N° e tipologia di Personale Impiegato</w:t>
      </w:r>
      <w:r w:rsidRPr="002E3711">
        <w:rPr>
          <w:rFonts w:ascii="MalgunGothicBold" w:eastAsia="Times New Roman" w:hAnsi="MalgunGothicBold" w:cs="MalgunGothicBold"/>
          <w:kern w:val="0"/>
          <w:lang w:eastAsia="it-IT"/>
          <w14:ligatures w14:val="none"/>
        </w:rPr>
        <w:t xml:space="preserve">: </w:t>
      </w:r>
      <w:r w:rsidR="00970E1E">
        <w:rPr>
          <w:rFonts w:ascii="MalgunGothicBold" w:eastAsia="Times New Roman" w:hAnsi="MalgunGothicBold" w:cs="MalgunGothicBold"/>
          <w:kern w:val="0"/>
          <w:lang w:eastAsia="it-IT"/>
          <w14:ligatures w14:val="none"/>
        </w:rPr>
        <w:t>1 esperto camminata</w:t>
      </w:r>
      <w:r w:rsidRPr="002E3711">
        <w:rPr>
          <w:rFonts w:ascii="MalgunGothicBold" w:eastAsia="Times New Roman" w:hAnsi="MalgunGothicBold" w:cs="MalgunGothicBold"/>
          <w:kern w:val="0"/>
          <w:lang w:eastAsia="it-IT"/>
          <w14:ligatures w14:val="none"/>
        </w:rPr>
        <w:t xml:space="preserve">, </w:t>
      </w:r>
      <w:r w:rsidR="00970E1E">
        <w:rPr>
          <w:rFonts w:ascii="MalgunGothicBold" w:eastAsia="Times New Roman" w:hAnsi="MalgunGothicBold" w:cs="MalgunGothicBold"/>
          <w:kern w:val="0"/>
          <w:lang w:eastAsia="it-IT"/>
          <w14:ligatures w14:val="none"/>
        </w:rPr>
        <w:t>1</w:t>
      </w:r>
      <w:r w:rsidRPr="002E3711">
        <w:rPr>
          <w:rFonts w:ascii="MalgunGothicBold" w:eastAsia="Times New Roman" w:hAnsi="MalgunGothicBold" w:cs="MalgunGothicBold"/>
          <w:kern w:val="0"/>
          <w:lang w:eastAsia="it-IT"/>
          <w14:ligatures w14:val="none"/>
        </w:rPr>
        <w:t xml:space="preserve"> educator</w:t>
      </w:r>
      <w:r w:rsidR="00970E1E">
        <w:rPr>
          <w:rFonts w:ascii="MalgunGothicBold" w:eastAsia="Times New Roman" w:hAnsi="MalgunGothicBold" w:cs="MalgunGothicBold"/>
          <w:kern w:val="0"/>
          <w:lang w:eastAsia="it-IT"/>
          <w14:ligatures w14:val="none"/>
        </w:rPr>
        <w:t>e</w:t>
      </w:r>
      <w:r w:rsidRPr="002E3711">
        <w:rPr>
          <w:rFonts w:ascii="MalgunGothicBold" w:eastAsia="Times New Roman" w:hAnsi="MalgunGothicBold" w:cs="MalgunGothicBold"/>
          <w:kern w:val="0"/>
          <w:lang w:eastAsia="it-IT"/>
          <w14:ligatures w14:val="none"/>
        </w:rPr>
        <w:t xml:space="preserve">, 1 </w:t>
      </w:r>
      <w:r w:rsidR="00970E1E">
        <w:rPr>
          <w:rFonts w:ascii="MalgunGothicBold" w:eastAsia="Times New Roman" w:hAnsi="MalgunGothicBold" w:cs="MalgunGothicBold"/>
          <w:kern w:val="0"/>
          <w:lang w:eastAsia="it-IT"/>
          <w14:ligatures w14:val="none"/>
        </w:rPr>
        <w:t>psicologo</w:t>
      </w:r>
      <w:r w:rsidRPr="002E3711">
        <w:rPr>
          <w:rFonts w:ascii="MalgunGothicBold" w:eastAsia="Times New Roman" w:hAnsi="MalgunGothicBold" w:cs="MalgunGothicBold"/>
          <w:kern w:val="0"/>
          <w:lang w:eastAsia="it-IT"/>
          <w14:ligatures w14:val="none"/>
        </w:rPr>
        <w:t xml:space="preserve">, 1 </w:t>
      </w:r>
      <w:r w:rsidR="00970E1E">
        <w:rPr>
          <w:rFonts w:ascii="MalgunGothicBold" w:eastAsia="Times New Roman" w:hAnsi="MalgunGothicBold" w:cs="MalgunGothicBold"/>
          <w:kern w:val="0"/>
          <w:lang w:eastAsia="it-IT"/>
          <w14:ligatures w14:val="none"/>
        </w:rPr>
        <w:t>terapista occupazionale</w:t>
      </w:r>
      <w:r w:rsidR="00970E1E">
        <w:rPr>
          <w:rFonts w:ascii="MalgunGothicBold" w:hAnsi="MalgunGothicBold" w:cs="MalgunGothicBold"/>
        </w:rPr>
        <w:t xml:space="preserve">, </w:t>
      </w:r>
      <w:r w:rsidR="00970E1E" w:rsidRPr="009616C7">
        <w:rPr>
          <w:rFonts w:ascii="MalgunGothicBold" w:hAnsi="MalgunGothicBold" w:cs="MalgunGothicBold"/>
        </w:rPr>
        <w:t>personale</w:t>
      </w:r>
      <w:r w:rsidR="00970E1E">
        <w:rPr>
          <w:rFonts w:ascii="MalgunGothicBold" w:hAnsi="MalgunGothicBold" w:cs="MalgunGothicBold"/>
        </w:rPr>
        <w:t xml:space="preserve"> che gestirà l’azione, comunicazione.</w:t>
      </w:r>
    </w:p>
    <w:p w14:paraId="76E9053D" w14:textId="5CB017D2" w:rsidR="0098243A" w:rsidRPr="00246EF0" w:rsidRDefault="0098243A" w:rsidP="002E54D3">
      <w:pPr>
        <w:rPr>
          <w:rFonts w:ascii="MalgunGothicBold" w:hAnsi="MalgunGothicBold" w:cs="MalgunGothicBold"/>
          <w:kern w:val="0"/>
        </w:rPr>
      </w:pPr>
      <w:r w:rsidRPr="00C148CF">
        <w:rPr>
          <w:rFonts w:ascii="MalgunGothicBold" w:eastAsia="Times New Roman" w:hAnsi="MalgunGothicBold" w:cs="MalgunGothicBold"/>
          <w:b/>
          <w:bCs/>
          <w:kern w:val="0"/>
          <w:lang w:eastAsia="it-IT"/>
          <w14:ligatures w14:val="none"/>
        </w:rPr>
        <w:t>Tempi</w:t>
      </w:r>
      <w:r w:rsidR="008B1A80" w:rsidRPr="00C148CF">
        <w:rPr>
          <w:rFonts w:ascii="MalgunGothicBold" w:eastAsia="Times New Roman" w:hAnsi="MalgunGothicBold" w:cs="MalgunGothicBold"/>
          <w:b/>
          <w:bCs/>
          <w:kern w:val="0"/>
          <w:lang w:eastAsia="it-IT"/>
          <w14:ligatures w14:val="none"/>
        </w:rPr>
        <w:t xml:space="preserve"> di realizzazione</w:t>
      </w:r>
      <w:r w:rsidRPr="002E3711">
        <w:rPr>
          <w:rFonts w:ascii="MalgunGothicBold" w:eastAsia="Times New Roman" w:hAnsi="MalgunGothicBold" w:cs="MalgunGothicBold"/>
          <w:kern w:val="0"/>
          <w:lang w:eastAsia="it-IT"/>
          <w14:ligatures w14:val="none"/>
        </w:rPr>
        <w:t xml:space="preserve">: </w:t>
      </w:r>
      <w:r w:rsidR="00C148CF">
        <w:rPr>
          <w:rFonts w:ascii="MalgunGothicBold" w:hAnsi="MalgunGothicBold" w:cs="MalgunGothicBold"/>
          <w:kern w:val="0"/>
        </w:rPr>
        <w:t xml:space="preserve">Si prevede di organizzare l’azione con la durata di </w:t>
      </w:r>
      <w:proofErr w:type="gramStart"/>
      <w:r w:rsidR="00C148CF">
        <w:rPr>
          <w:rFonts w:ascii="MalgunGothicBold" w:hAnsi="MalgunGothicBold" w:cs="MalgunGothicBold"/>
          <w:kern w:val="0"/>
        </w:rPr>
        <w:t>2</w:t>
      </w:r>
      <w:proofErr w:type="gramEnd"/>
      <w:r w:rsidR="00C148CF">
        <w:rPr>
          <w:rFonts w:ascii="MalgunGothicBold" w:hAnsi="MalgunGothicBold" w:cs="MalgunGothicBold"/>
          <w:kern w:val="0"/>
        </w:rPr>
        <w:t xml:space="preserve"> anni nei mesi favorevoli alla camminata che potrebbero variare in base all’approvazione del progetto.</w:t>
      </w:r>
      <w:r w:rsidR="00246EF0">
        <w:rPr>
          <w:rFonts w:ascii="MalgunGothicBold" w:hAnsi="MalgunGothicBold" w:cs="MalgunGothicBold"/>
          <w:kern w:val="0"/>
        </w:rPr>
        <w:t xml:space="preserve"> Indicativamente </w:t>
      </w:r>
      <w:r w:rsidR="00246EF0" w:rsidRPr="00246EF0">
        <w:rPr>
          <w:rFonts w:ascii="MalgunGothicBold" w:hAnsi="MalgunGothicBold" w:cs="MalgunGothicBold"/>
          <w:kern w:val="0"/>
        </w:rPr>
        <w:t>M2-M6; M12-M17</w:t>
      </w:r>
    </w:p>
    <w:p w14:paraId="12EA7155" w14:textId="77777777" w:rsidR="00C40689" w:rsidRPr="00C148CF" w:rsidRDefault="0098243A" w:rsidP="002E54D3">
      <w:pPr>
        <w:pStyle w:val="Corpodeltesto0"/>
        <w:ind w:right="281"/>
        <w:jc w:val="both"/>
        <w:rPr>
          <w:rFonts w:ascii="MalgunGothicBold" w:eastAsia="Times New Roman" w:hAnsi="MalgunGothicBold" w:cs="MalgunGothicBold"/>
          <w:b/>
          <w:bCs/>
          <w:kern w:val="0"/>
          <w:sz w:val="22"/>
          <w:szCs w:val="22"/>
          <w:lang w:eastAsia="it-IT"/>
          <w14:ligatures w14:val="none"/>
        </w:rPr>
      </w:pPr>
      <w:r w:rsidRPr="00C148CF">
        <w:rPr>
          <w:rFonts w:ascii="MalgunGothicBold" w:eastAsia="Times New Roman" w:hAnsi="MalgunGothicBold" w:cs="MalgunGothicBold"/>
          <w:b/>
          <w:bCs/>
          <w:kern w:val="0"/>
          <w:sz w:val="22"/>
          <w:szCs w:val="22"/>
          <w:lang w:eastAsia="it-IT"/>
          <w14:ligatures w14:val="none"/>
        </w:rPr>
        <w:t>3.</w:t>
      </w:r>
      <w:r w:rsidR="00555221" w:rsidRPr="00C148CF">
        <w:rPr>
          <w:rFonts w:ascii="MalgunGothicBold" w:eastAsia="Times New Roman" w:hAnsi="MalgunGothicBold" w:cs="MalgunGothicBold"/>
          <w:b/>
          <w:bCs/>
          <w:kern w:val="0"/>
          <w:sz w:val="22"/>
          <w:szCs w:val="22"/>
          <w:lang w:eastAsia="it-IT"/>
          <w14:ligatures w14:val="none"/>
        </w:rPr>
        <w:t xml:space="preserve"> </w:t>
      </w:r>
      <w:r w:rsidR="008B1A80" w:rsidRPr="00C148CF">
        <w:rPr>
          <w:rFonts w:ascii="MalgunGothicBold" w:eastAsia="Times New Roman" w:hAnsi="MalgunGothicBold" w:cs="MalgunGothicBold"/>
          <w:b/>
          <w:bCs/>
          <w:kern w:val="0"/>
          <w:sz w:val="22"/>
          <w:szCs w:val="22"/>
          <w:lang w:eastAsia="it-IT"/>
          <w14:ligatures w14:val="none"/>
        </w:rPr>
        <w:t>O</w:t>
      </w:r>
      <w:r w:rsidR="00555221" w:rsidRPr="00C148CF">
        <w:rPr>
          <w:rFonts w:ascii="MalgunGothicBold" w:eastAsia="Times New Roman" w:hAnsi="MalgunGothicBold" w:cs="MalgunGothicBold"/>
          <w:b/>
          <w:bCs/>
          <w:kern w:val="0"/>
          <w:sz w:val="22"/>
          <w:szCs w:val="22"/>
          <w:lang w:eastAsia="it-IT"/>
          <w14:ligatures w14:val="none"/>
        </w:rPr>
        <w:t>rto sociale</w:t>
      </w:r>
      <w:r w:rsidR="004444C3" w:rsidRPr="00C148CF">
        <w:rPr>
          <w:rFonts w:ascii="MalgunGothicBold" w:eastAsia="Times New Roman" w:hAnsi="MalgunGothicBold" w:cs="MalgunGothicBold"/>
          <w:b/>
          <w:bCs/>
          <w:kern w:val="0"/>
          <w:sz w:val="22"/>
          <w:szCs w:val="22"/>
          <w:lang w:eastAsia="it-IT"/>
          <w14:ligatures w14:val="none"/>
        </w:rPr>
        <w:t xml:space="preserve">- </w:t>
      </w:r>
      <w:r w:rsidR="00C40689" w:rsidRPr="00C148CF">
        <w:rPr>
          <w:rFonts w:ascii="MalgunGothicBold" w:eastAsia="Times New Roman" w:hAnsi="MalgunGothicBold" w:cs="MalgunGothicBold"/>
          <w:b/>
          <w:bCs/>
          <w:kern w:val="0"/>
          <w:sz w:val="22"/>
          <w:szCs w:val="22"/>
          <w:lang w:eastAsia="it-IT"/>
          <w14:ligatures w14:val="none"/>
        </w:rPr>
        <w:t>Orticoltura Terapeutica</w:t>
      </w:r>
    </w:p>
    <w:p w14:paraId="470A79E8" w14:textId="3BD0C3D1" w:rsidR="00C40689" w:rsidRPr="002E3711" w:rsidRDefault="00C40689" w:rsidP="002E54D3">
      <w:pPr>
        <w:pStyle w:val="Corpodeltesto0"/>
        <w:ind w:right="281"/>
        <w:jc w:val="both"/>
        <w:rPr>
          <w:rFonts w:ascii="MalgunGothicBold" w:eastAsia="Times New Roman" w:hAnsi="MalgunGothicBold" w:cs="MalgunGothicBold"/>
          <w:kern w:val="0"/>
          <w:sz w:val="22"/>
          <w:szCs w:val="22"/>
          <w:lang w:eastAsia="it-IT"/>
          <w14:ligatures w14:val="none"/>
        </w:rPr>
      </w:pPr>
      <w:r w:rsidRPr="002E3711">
        <w:rPr>
          <w:rFonts w:ascii="MalgunGothicBold" w:eastAsia="Times New Roman" w:hAnsi="MalgunGothicBold" w:cs="MalgunGothicBold"/>
          <w:kern w:val="0"/>
          <w:sz w:val="22"/>
          <w:szCs w:val="22"/>
          <w:lang w:eastAsia="it-IT"/>
          <w14:ligatures w14:val="none"/>
        </w:rPr>
        <w:t xml:space="preserve">L'orticoltura terapeutica è una pratica utilizzata per migliorare la qualità della vita delle persone dal punto di vista fisico, psicologico, cognitivo e sociale attraverso il contatto, la relazione, la connessione con le piante. </w:t>
      </w:r>
    </w:p>
    <w:p w14:paraId="77F3A3AD" w14:textId="77777777" w:rsidR="00C40689" w:rsidRPr="002E3711" w:rsidRDefault="00C40689" w:rsidP="002E54D3">
      <w:pPr>
        <w:pStyle w:val="Corpodeltesto0"/>
        <w:spacing w:after="320"/>
        <w:ind w:right="281"/>
        <w:jc w:val="both"/>
        <w:rPr>
          <w:rFonts w:ascii="MalgunGothicBold" w:eastAsia="Times New Roman" w:hAnsi="MalgunGothicBold" w:cs="MalgunGothicBold"/>
          <w:kern w:val="0"/>
          <w:sz w:val="22"/>
          <w:szCs w:val="22"/>
          <w:lang w:eastAsia="it-IT"/>
          <w14:ligatures w14:val="none"/>
        </w:rPr>
      </w:pPr>
      <w:r w:rsidRPr="002E3711">
        <w:rPr>
          <w:rFonts w:ascii="MalgunGothicBold" w:eastAsia="Times New Roman" w:hAnsi="MalgunGothicBold" w:cs="MalgunGothicBold"/>
          <w:kern w:val="0"/>
          <w:sz w:val="22"/>
          <w:szCs w:val="22"/>
          <w:lang w:eastAsia="it-IT"/>
          <w14:ligatures w14:val="none"/>
        </w:rPr>
        <w:t>Il potere benefico del verde, l'efficacia educativa e riabilitativa dell'orticoltura terapeutica si manifesta grazie alla relazione, all'affiliazione che l'</w:t>
      </w:r>
      <w:proofErr w:type="spellStart"/>
      <w:r w:rsidRPr="002E3711">
        <w:rPr>
          <w:rFonts w:ascii="MalgunGothicBold" w:eastAsia="Times New Roman" w:hAnsi="MalgunGothicBold" w:cs="MalgunGothicBold"/>
          <w:kern w:val="0"/>
          <w:sz w:val="22"/>
          <w:szCs w:val="22"/>
          <w:lang w:eastAsia="it-IT"/>
          <w14:ligatures w14:val="none"/>
        </w:rPr>
        <w:t>ortoterapeuta</w:t>
      </w:r>
      <w:proofErr w:type="spellEnd"/>
      <w:r w:rsidRPr="002E3711">
        <w:rPr>
          <w:rFonts w:ascii="MalgunGothicBold" w:eastAsia="Times New Roman" w:hAnsi="MalgunGothicBold" w:cs="MalgunGothicBold"/>
          <w:kern w:val="0"/>
          <w:sz w:val="22"/>
          <w:szCs w:val="22"/>
          <w:lang w:eastAsia="it-IT"/>
          <w14:ligatures w14:val="none"/>
        </w:rPr>
        <w:t xml:space="preserve"> riesce a favorire e a instaurare tra la persona e le piante. Il processo che porta alla connessione con la natura induce lo stimolo al cambiamento</w:t>
      </w:r>
    </w:p>
    <w:p w14:paraId="58DB215A" w14:textId="77777777" w:rsidR="00C40689" w:rsidRPr="004472AD" w:rsidRDefault="00C40689" w:rsidP="002E54D3">
      <w:pPr>
        <w:pStyle w:val="Titolo10"/>
        <w:keepNext/>
        <w:keepLines/>
        <w:ind w:left="993" w:right="281"/>
        <w:jc w:val="both"/>
        <w:rPr>
          <w:rFonts w:ascii="MalgunGothicBold" w:eastAsia="Times New Roman" w:hAnsi="MalgunGothicBold" w:cs="MalgunGothicBold"/>
          <w:kern w:val="0"/>
          <w:sz w:val="22"/>
          <w:szCs w:val="22"/>
          <w:lang w:eastAsia="it-IT"/>
          <w14:ligatures w14:val="none"/>
        </w:rPr>
      </w:pPr>
      <w:bookmarkStart w:id="3" w:name="bookmark3"/>
      <w:bookmarkStart w:id="4" w:name="bookmark4"/>
      <w:bookmarkStart w:id="5" w:name="bookmark5"/>
      <w:r w:rsidRPr="004472AD">
        <w:rPr>
          <w:rFonts w:ascii="MalgunGothicBold" w:eastAsia="Times New Roman" w:hAnsi="MalgunGothicBold" w:cs="MalgunGothicBold"/>
          <w:kern w:val="0"/>
          <w:sz w:val="22"/>
          <w:szCs w:val="22"/>
          <w:lang w:eastAsia="it-IT"/>
          <w14:ligatures w14:val="none"/>
        </w:rPr>
        <w:t xml:space="preserve">Obiettivi e attività </w:t>
      </w:r>
      <w:bookmarkEnd w:id="3"/>
      <w:bookmarkEnd w:id="4"/>
      <w:bookmarkEnd w:id="5"/>
    </w:p>
    <w:p w14:paraId="699B5D1F" w14:textId="77777777"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6" w:name="bookmark7"/>
      <w:bookmarkEnd w:id="6"/>
      <w:r w:rsidRPr="002E3711">
        <w:rPr>
          <w:rFonts w:ascii="MalgunGothicBold" w:eastAsia="Times New Roman" w:hAnsi="MalgunGothicBold" w:cs="MalgunGothicBold"/>
          <w:kern w:val="0"/>
          <w:sz w:val="22"/>
          <w:szCs w:val="22"/>
          <w:lang w:eastAsia="it-IT"/>
          <w14:ligatures w14:val="none"/>
        </w:rPr>
        <w:t>Creare benessere psicofisico dato nel coltivare un'esperienza all'aria aperta in un contesto a contatto con la natura e quindi pulsante di vita e stimoli.</w:t>
      </w:r>
    </w:p>
    <w:p w14:paraId="08506FE4" w14:textId="7ECDC76B"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7" w:name="bookmark8"/>
      <w:bookmarkEnd w:id="7"/>
      <w:r w:rsidRPr="002E3711">
        <w:rPr>
          <w:rFonts w:ascii="MalgunGothicBold" w:eastAsia="Times New Roman" w:hAnsi="MalgunGothicBold" w:cs="MalgunGothicBold"/>
          <w:kern w:val="0"/>
          <w:sz w:val="22"/>
          <w:szCs w:val="22"/>
          <w:lang w:eastAsia="it-IT"/>
          <w14:ligatures w14:val="none"/>
        </w:rPr>
        <w:t>Coltivare e stimolare amore e rispetto per la natura (per i suoi frutti, per i suoi tempi e i suoi cambiamenti) e di conseguenza per l'altro.</w:t>
      </w:r>
    </w:p>
    <w:p w14:paraId="10E13A73" w14:textId="77777777"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8" w:name="bookmark9"/>
      <w:bookmarkStart w:id="9" w:name="bookmark10"/>
      <w:bookmarkEnd w:id="8"/>
      <w:bookmarkEnd w:id="9"/>
      <w:r w:rsidRPr="002E3711">
        <w:rPr>
          <w:rFonts w:ascii="MalgunGothicBold" w:eastAsia="Times New Roman" w:hAnsi="MalgunGothicBold" w:cs="MalgunGothicBold"/>
          <w:kern w:val="0"/>
          <w:sz w:val="22"/>
          <w:szCs w:val="22"/>
          <w:lang w:eastAsia="it-IT"/>
          <w14:ligatures w14:val="none"/>
        </w:rPr>
        <w:t>Incoraggiare e rinforzare la relazione e la collaborazione con gli altri, il lavorare in gruppo per un fine comune condividendo emozioni, spazi, strumenti e risultati.</w:t>
      </w:r>
    </w:p>
    <w:p w14:paraId="2B8BFF3B" w14:textId="77777777"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10" w:name="bookmark11"/>
      <w:bookmarkEnd w:id="10"/>
      <w:r w:rsidRPr="002E3711">
        <w:rPr>
          <w:rFonts w:ascii="MalgunGothicBold" w:eastAsia="Times New Roman" w:hAnsi="MalgunGothicBold" w:cs="MalgunGothicBold"/>
          <w:kern w:val="0"/>
          <w:sz w:val="22"/>
          <w:szCs w:val="22"/>
          <w:lang w:eastAsia="it-IT"/>
          <w14:ligatures w14:val="none"/>
        </w:rPr>
        <w:t>Stimolare l'area cognitiva, la socializzazione, le autonomie e la sensorialità</w:t>
      </w:r>
    </w:p>
    <w:p w14:paraId="34CB4FC7" w14:textId="77777777"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11" w:name="bookmark12"/>
      <w:bookmarkEnd w:id="11"/>
      <w:r w:rsidRPr="002E3711">
        <w:rPr>
          <w:rFonts w:ascii="MalgunGothicBold" w:eastAsia="Times New Roman" w:hAnsi="MalgunGothicBold" w:cs="MalgunGothicBold"/>
          <w:kern w:val="0"/>
          <w:sz w:val="22"/>
          <w:szCs w:val="22"/>
          <w:lang w:eastAsia="it-IT"/>
          <w14:ligatures w14:val="none"/>
        </w:rPr>
        <w:t>Migliorare e stimolare le capacità di apprendimento</w:t>
      </w:r>
    </w:p>
    <w:p w14:paraId="76C05ADC" w14:textId="77777777" w:rsidR="00C40689" w:rsidRPr="002E3711" w:rsidRDefault="00C40689" w:rsidP="002E54D3">
      <w:pPr>
        <w:pStyle w:val="Corpodeltesto0"/>
        <w:numPr>
          <w:ilvl w:val="0"/>
          <w:numId w:val="15"/>
        </w:numPr>
        <w:tabs>
          <w:tab w:val="left" w:pos="754"/>
        </w:tabs>
        <w:ind w:left="720" w:right="281" w:hanging="360"/>
        <w:jc w:val="both"/>
        <w:rPr>
          <w:rFonts w:ascii="MalgunGothicBold" w:eastAsia="Times New Roman" w:hAnsi="MalgunGothicBold" w:cs="MalgunGothicBold"/>
          <w:kern w:val="0"/>
          <w:sz w:val="22"/>
          <w:szCs w:val="22"/>
          <w:lang w:eastAsia="it-IT"/>
          <w14:ligatures w14:val="none"/>
        </w:rPr>
      </w:pPr>
      <w:bookmarkStart w:id="12" w:name="bookmark13"/>
      <w:bookmarkEnd w:id="12"/>
      <w:r w:rsidRPr="002E3711">
        <w:rPr>
          <w:rFonts w:ascii="MalgunGothicBold" w:eastAsia="Times New Roman" w:hAnsi="MalgunGothicBold" w:cs="MalgunGothicBold"/>
          <w:kern w:val="0"/>
          <w:sz w:val="22"/>
          <w:szCs w:val="22"/>
          <w:lang w:eastAsia="it-IT"/>
          <w14:ligatures w14:val="none"/>
        </w:rPr>
        <w:t>Incanalare e/o sostituire e/o diminuire comportamenti problematici</w:t>
      </w:r>
    </w:p>
    <w:p w14:paraId="4C6A9465"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13" w:name="bookmark14"/>
      <w:bookmarkEnd w:id="13"/>
      <w:r w:rsidRPr="002E3711">
        <w:rPr>
          <w:rFonts w:ascii="MalgunGothicBold" w:eastAsia="Times New Roman" w:hAnsi="MalgunGothicBold" w:cs="MalgunGothicBold"/>
          <w:kern w:val="0"/>
          <w:sz w:val="22"/>
          <w:szCs w:val="22"/>
          <w:lang w:eastAsia="it-IT"/>
          <w14:ligatures w14:val="none"/>
        </w:rPr>
        <w:lastRenderedPageBreak/>
        <w:t>Apprendere competenze spendibili trasversalmente in altri contesti</w:t>
      </w:r>
      <w:bookmarkStart w:id="14" w:name="bookmark15"/>
      <w:bookmarkEnd w:id="14"/>
    </w:p>
    <w:p w14:paraId="2FCBC4E1"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15" w:name="bookmark16"/>
      <w:bookmarkEnd w:id="15"/>
      <w:r w:rsidRPr="002E3711">
        <w:rPr>
          <w:rFonts w:ascii="MalgunGothicBold" w:eastAsia="Times New Roman" w:hAnsi="MalgunGothicBold" w:cs="MalgunGothicBold"/>
          <w:kern w:val="0"/>
          <w:sz w:val="22"/>
          <w:szCs w:val="22"/>
          <w:lang w:eastAsia="it-IT"/>
          <w14:ligatures w14:val="none"/>
        </w:rPr>
        <w:t>Recuperare e sviluppare stima di sé, dare un ruolo, recuperare attività manuali e aiutare ad autoresponsabilizzarsi</w:t>
      </w:r>
    </w:p>
    <w:p w14:paraId="374CAB94"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16" w:name="bookmark17"/>
      <w:bookmarkStart w:id="17" w:name="bookmark19"/>
      <w:bookmarkEnd w:id="16"/>
      <w:bookmarkEnd w:id="17"/>
      <w:r w:rsidRPr="002E3711">
        <w:rPr>
          <w:rFonts w:ascii="MalgunGothicBold" w:eastAsia="Times New Roman" w:hAnsi="MalgunGothicBold" w:cs="MalgunGothicBold"/>
          <w:kern w:val="0"/>
          <w:sz w:val="22"/>
          <w:szCs w:val="22"/>
          <w:lang w:eastAsia="it-IT"/>
          <w14:ligatures w14:val="none"/>
        </w:rPr>
        <w:t>Stimolare all'autonomia: cercare di rendere gli utenti il più autonomi e competenti nel rispetto di punti di forza e fragilità</w:t>
      </w:r>
    </w:p>
    <w:p w14:paraId="135F1D51"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18" w:name="bookmark20"/>
      <w:bookmarkStart w:id="19" w:name="bookmark22"/>
      <w:bookmarkEnd w:id="18"/>
      <w:bookmarkEnd w:id="19"/>
      <w:r w:rsidRPr="002E3711">
        <w:rPr>
          <w:rFonts w:ascii="MalgunGothicBold" w:eastAsia="Times New Roman" w:hAnsi="MalgunGothicBold" w:cs="MalgunGothicBold"/>
          <w:kern w:val="0"/>
          <w:sz w:val="22"/>
          <w:szCs w:val="22"/>
          <w:lang w:eastAsia="it-IT"/>
          <w14:ligatures w14:val="none"/>
        </w:rPr>
        <w:t>Recuperare e riattivare ricordi, emozioni grazie alle sensazioni, ai profumi, agli odori, alle immagini a cui rimanda e trasmette la natura.</w:t>
      </w:r>
    </w:p>
    <w:p w14:paraId="42F46A04"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0" w:name="bookmark23"/>
      <w:bookmarkEnd w:id="20"/>
      <w:r w:rsidRPr="002E3711">
        <w:rPr>
          <w:rFonts w:ascii="MalgunGothicBold" w:eastAsia="Times New Roman" w:hAnsi="MalgunGothicBold" w:cs="MalgunGothicBold"/>
          <w:kern w:val="0"/>
          <w:sz w:val="22"/>
          <w:szCs w:val="22"/>
          <w:lang w:eastAsia="it-IT"/>
          <w14:ligatures w14:val="none"/>
        </w:rPr>
        <w:t>migliorare e affinare le capacità grosso e fino motorie. Promuovere la salute fisica e le difese immunitarie, diminuire gli effetti clinici stress correlati</w:t>
      </w:r>
    </w:p>
    <w:p w14:paraId="35940122"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1" w:name="bookmark24"/>
      <w:bookmarkEnd w:id="21"/>
      <w:r w:rsidRPr="002E3711">
        <w:rPr>
          <w:rFonts w:ascii="MalgunGothicBold" w:eastAsia="Times New Roman" w:hAnsi="MalgunGothicBold" w:cs="MalgunGothicBold"/>
          <w:kern w:val="0"/>
          <w:sz w:val="22"/>
          <w:szCs w:val="22"/>
          <w:lang w:eastAsia="it-IT"/>
          <w14:ligatures w14:val="none"/>
        </w:rPr>
        <w:t>Divertirsi, condividere e stare insieme, nel seminare, curare, raccogliere e assaggiare i prodotti del proprio lavoro.</w:t>
      </w:r>
    </w:p>
    <w:p w14:paraId="09FC3B7D" w14:textId="77777777" w:rsidR="00C40689" w:rsidRPr="004472AD" w:rsidRDefault="00C40689" w:rsidP="002E54D3">
      <w:pPr>
        <w:pStyle w:val="Titolo10"/>
        <w:keepNext/>
        <w:keepLines/>
        <w:ind w:left="993" w:right="281"/>
        <w:rPr>
          <w:rFonts w:ascii="MalgunGothicBold" w:eastAsia="Times New Roman" w:hAnsi="MalgunGothicBold" w:cs="MalgunGothicBold"/>
          <w:kern w:val="0"/>
          <w:sz w:val="22"/>
          <w:szCs w:val="22"/>
          <w:lang w:eastAsia="it-IT"/>
          <w14:ligatures w14:val="none"/>
        </w:rPr>
      </w:pPr>
      <w:bookmarkStart w:id="22" w:name="bookmark25"/>
      <w:bookmarkStart w:id="23" w:name="bookmark26"/>
      <w:bookmarkStart w:id="24" w:name="bookmark27"/>
      <w:r w:rsidRPr="004472AD">
        <w:rPr>
          <w:rFonts w:ascii="MalgunGothicBold" w:eastAsia="Times New Roman" w:hAnsi="MalgunGothicBold" w:cs="MalgunGothicBold"/>
          <w:kern w:val="0"/>
          <w:sz w:val="22"/>
          <w:szCs w:val="22"/>
          <w:lang w:eastAsia="it-IT"/>
          <w14:ligatures w14:val="none"/>
        </w:rPr>
        <w:t>Attraverso attività di:</w:t>
      </w:r>
      <w:bookmarkEnd w:id="22"/>
      <w:bookmarkEnd w:id="23"/>
      <w:bookmarkEnd w:id="24"/>
    </w:p>
    <w:p w14:paraId="2C82DE7D"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5" w:name="bookmark28"/>
      <w:bookmarkEnd w:id="25"/>
      <w:r w:rsidRPr="002E3711">
        <w:rPr>
          <w:rFonts w:ascii="MalgunGothicBold" w:eastAsia="Times New Roman" w:hAnsi="MalgunGothicBold" w:cs="MalgunGothicBold"/>
          <w:kern w:val="0"/>
          <w:sz w:val="22"/>
          <w:szCs w:val="22"/>
          <w:lang w:eastAsia="it-IT"/>
          <w14:ligatures w14:val="none"/>
        </w:rPr>
        <w:t>Realizzazione e gestione di un orto- giardino dalla semina al raccolto</w:t>
      </w:r>
    </w:p>
    <w:p w14:paraId="339E1E1A"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6" w:name="bookmark29"/>
      <w:bookmarkEnd w:id="26"/>
      <w:r w:rsidRPr="002E3711">
        <w:rPr>
          <w:rFonts w:ascii="MalgunGothicBold" w:eastAsia="Times New Roman" w:hAnsi="MalgunGothicBold" w:cs="MalgunGothicBold"/>
          <w:kern w:val="0"/>
          <w:sz w:val="22"/>
          <w:szCs w:val="22"/>
          <w:lang w:eastAsia="it-IT"/>
          <w14:ligatures w14:val="none"/>
        </w:rPr>
        <w:t>Coltivazione di bulbi, fiori, talee, aromatiche, ortaggi</w:t>
      </w:r>
    </w:p>
    <w:p w14:paraId="53F5AA3B"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7" w:name="bookmark30"/>
      <w:bookmarkEnd w:id="27"/>
      <w:r w:rsidRPr="002E3711">
        <w:rPr>
          <w:rFonts w:ascii="MalgunGothicBold" w:eastAsia="Times New Roman" w:hAnsi="MalgunGothicBold" w:cs="MalgunGothicBold"/>
          <w:kern w:val="0"/>
          <w:sz w:val="22"/>
          <w:szCs w:val="22"/>
          <w:lang w:eastAsia="it-IT"/>
          <w14:ligatures w14:val="none"/>
        </w:rPr>
        <w:t>Preparazione del terriccio</w:t>
      </w:r>
    </w:p>
    <w:p w14:paraId="12906AA9"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8" w:name="bookmark31"/>
      <w:bookmarkEnd w:id="28"/>
      <w:r w:rsidRPr="002E3711">
        <w:rPr>
          <w:rFonts w:ascii="MalgunGothicBold" w:eastAsia="Times New Roman" w:hAnsi="MalgunGothicBold" w:cs="MalgunGothicBold"/>
          <w:kern w:val="0"/>
          <w:sz w:val="22"/>
          <w:szCs w:val="22"/>
          <w:lang w:eastAsia="it-IT"/>
          <w14:ligatures w14:val="none"/>
        </w:rPr>
        <w:t>Cura e manutenzione delle piante</w:t>
      </w:r>
    </w:p>
    <w:p w14:paraId="495884F9"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29" w:name="bookmark32"/>
      <w:bookmarkEnd w:id="29"/>
      <w:r w:rsidRPr="002E3711">
        <w:rPr>
          <w:rFonts w:ascii="MalgunGothicBold" w:eastAsia="Times New Roman" w:hAnsi="MalgunGothicBold" w:cs="MalgunGothicBold"/>
          <w:kern w:val="0"/>
          <w:sz w:val="22"/>
          <w:szCs w:val="22"/>
          <w:lang w:eastAsia="it-IT"/>
          <w14:ligatures w14:val="none"/>
        </w:rPr>
        <w:t>Manipolazioni e raccolta semi</w:t>
      </w:r>
    </w:p>
    <w:p w14:paraId="63F22B68"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30" w:name="bookmark33"/>
      <w:bookmarkStart w:id="31" w:name="bookmark34"/>
      <w:bookmarkEnd w:id="30"/>
      <w:bookmarkEnd w:id="31"/>
      <w:r w:rsidRPr="002E3711">
        <w:rPr>
          <w:rFonts w:ascii="MalgunGothicBold" w:eastAsia="Times New Roman" w:hAnsi="MalgunGothicBold" w:cs="MalgunGothicBold"/>
          <w:kern w:val="0"/>
          <w:sz w:val="22"/>
          <w:szCs w:val="22"/>
          <w:lang w:eastAsia="it-IT"/>
          <w14:ligatures w14:val="none"/>
        </w:rPr>
        <w:t>Esposizione a stimoli naturali (colori, forme, profumi, suoni) riconoscibili, gradevoli, legati alla propria storia e al ciclo dell'anno</w:t>
      </w:r>
    </w:p>
    <w:p w14:paraId="5C7824A6" w14:textId="77777777"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bookmarkStart w:id="32" w:name="bookmark35"/>
      <w:bookmarkStart w:id="33" w:name="bookmark36"/>
      <w:bookmarkStart w:id="34" w:name="bookmark37"/>
      <w:bookmarkEnd w:id="32"/>
      <w:bookmarkEnd w:id="33"/>
      <w:bookmarkEnd w:id="34"/>
      <w:r w:rsidRPr="002E3711">
        <w:rPr>
          <w:rFonts w:ascii="MalgunGothicBold" w:eastAsia="Times New Roman" w:hAnsi="MalgunGothicBold" w:cs="MalgunGothicBold"/>
          <w:kern w:val="0"/>
          <w:sz w:val="22"/>
          <w:szCs w:val="22"/>
          <w:lang w:eastAsia="it-IT"/>
          <w14:ligatures w14:val="none"/>
        </w:rPr>
        <w:t>Realizzazione oggetti e prodotti con materiali naturali</w:t>
      </w:r>
    </w:p>
    <w:p w14:paraId="0822D56A" w14:textId="36F26764" w:rsidR="00C40689" w:rsidRPr="002E3711" w:rsidRDefault="00C40689" w:rsidP="002E54D3">
      <w:pPr>
        <w:pStyle w:val="Corpodeltesto0"/>
        <w:numPr>
          <w:ilvl w:val="0"/>
          <w:numId w:val="15"/>
        </w:numPr>
        <w:tabs>
          <w:tab w:val="left" w:pos="733"/>
        </w:tabs>
        <w:ind w:left="720" w:right="281" w:hanging="360"/>
        <w:jc w:val="both"/>
        <w:rPr>
          <w:rFonts w:ascii="MalgunGothicBold" w:eastAsia="Times New Roman" w:hAnsi="MalgunGothicBold" w:cs="MalgunGothicBold"/>
          <w:kern w:val="0"/>
          <w:sz w:val="22"/>
          <w:szCs w:val="22"/>
          <w:lang w:eastAsia="it-IT"/>
          <w14:ligatures w14:val="none"/>
        </w:rPr>
      </w:pPr>
      <w:r w:rsidRPr="002E3711">
        <w:rPr>
          <w:rFonts w:ascii="MalgunGothicBold" w:eastAsia="Times New Roman" w:hAnsi="MalgunGothicBold" w:cs="MalgunGothicBold"/>
          <w:kern w:val="0"/>
          <w:sz w:val="22"/>
          <w:szCs w:val="22"/>
          <w:lang w:eastAsia="it-IT"/>
          <w14:ligatures w14:val="none"/>
        </w:rPr>
        <w:t>Organizzazione evento esposizione e vendita prodotti dell’orto</w:t>
      </w:r>
    </w:p>
    <w:p w14:paraId="533161B3" w14:textId="77777777" w:rsidR="00C148CF" w:rsidRDefault="00C148CF" w:rsidP="00C148CF">
      <w:pPr>
        <w:jc w:val="both"/>
        <w:rPr>
          <w:rFonts w:ascii="MalgunGothicBold" w:eastAsia="Times New Roman" w:hAnsi="MalgunGothicBold" w:cs="MalgunGothicBold"/>
          <w:kern w:val="0"/>
          <w:lang w:eastAsia="it-IT"/>
          <w14:ligatures w14:val="none"/>
        </w:rPr>
      </w:pPr>
    </w:p>
    <w:p w14:paraId="5F82E8A9" w14:textId="1C6ADCFF" w:rsidR="00C148CF" w:rsidRDefault="00C148CF" w:rsidP="00731D4F">
      <w:pPr>
        <w:jc w:val="both"/>
        <w:rPr>
          <w:rFonts w:ascii="MalgunGothicBold" w:eastAsia="Times New Roman" w:hAnsi="MalgunGothicBold" w:cs="MalgunGothicBold"/>
          <w:b/>
          <w:bCs/>
          <w:kern w:val="0"/>
          <w:lang w:eastAsia="it-IT"/>
          <w14:ligatures w14:val="none"/>
        </w:rPr>
      </w:pPr>
      <w:r w:rsidRPr="00C148CF">
        <w:rPr>
          <w:rFonts w:ascii="MalgunGothicBold" w:eastAsia="Times New Roman" w:hAnsi="MalgunGothicBold" w:cs="MalgunGothicBold"/>
          <w:kern w:val="0"/>
          <w:lang w:eastAsia="it-IT"/>
          <w14:ligatures w14:val="none"/>
        </w:rPr>
        <w:t xml:space="preserve">Evento: </w:t>
      </w:r>
      <w:r w:rsidR="00136254">
        <w:rPr>
          <w:rFonts w:ascii="MalgunGothicBold" w:eastAsia="Times New Roman" w:hAnsi="MalgunGothicBold" w:cs="MalgunGothicBold"/>
          <w:kern w:val="0"/>
          <w:lang w:eastAsia="it-IT"/>
          <w14:ligatures w14:val="none"/>
        </w:rPr>
        <w:t>Verrà effettuato un e</w:t>
      </w:r>
      <w:r w:rsidR="00136254" w:rsidRPr="002E3711">
        <w:rPr>
          <w:rFonts w:ascii="MalgunGothicBold" w:eastAsia="Times New Roman" w:hAnsi="MalgunGothicBold" w:cs="MalgunGothicBold"/>
          <w:kern w:val="0"/>
          <w:lang w:eastAsia="it-IT"/>
          <w14:ligatures w14:val="none"/>
        </w:rPr>
        <w:t>vento finale</w:t>
      </w:r>
      <w:r w:rsidR="00136254">
        <w:rPr>
          <w:rFonts w:ascii="MalgunGothicBold" w:eastAsia="Times New Roman" w:hAnsi="MalgunGothicBold" w:cs="MalgunGothicBold"/>
          <w:kern w:val="0"/>
          <w:lang w:eastAsia="it-IT"/>
          <w14:ligatures w14:val="none"/>
        </w:rPr>
        <w:t xml:space="preserve"> con show </w:t>
      </w:r>
      <w:proofErr w:type="spellStart"/>
      <w:r w:rsidR="00136254">
        <w:rPr>
          <w:rFonts w:ascii="MalgunGothicBold" w:eastAsia="Times New Roman" w:hAnsi="MalgunGothicBold" w:cs="MalgunGothicBold"/>
          <w:kern w:val="0"/>
          <w:lang w:eastAsia="it-IT"/>
          <w14:ligatures w14:val="none"/>
        </w:rPr>
        <w:t>cooking</w:t>
      </w:r>
      <w:proofErr w:type="spellEnd"/>
      <w:r w:rsidR="00136254">
        <w:rPr>
          <w:rFonts w:ascii="MalgunGothicBold" w:eastAsia="Times New Roman" w:hAnsi="MalgunGothicBold" w:cs="MalgunGothicBold"/>
          <w:kern w:val="0"/>
          <w:lang w:eastAsia="it-IT"/>
          <w14:ligatures w14:val="none"/>
        </w:rPr>
        <w:t xml:space="preserve"> delle e vendita dei prodotti coltivati nell’attività di orto sociale. Il tutto verrà realizzato insieme </w:t>
      </w:r>
      <w:r w:rsidR="00C64FB7">
        <w:rPr>
          <w:rFonts w:ascii="MalgunGothicBold" w:eastAsia="Times New Roman" w:hAnsi="MalgunGothicBold" w:cs="MalgunGothicBold"/>
          <w:kern w:val="0"/>
          <w:lang w:eastAsia="it-IT"/>
          <w14:ligatures w14:val="none"/>
        </w:rPr>
        <w:t xml:space="preserve">e contemporaneamente </w:t>
      </w:r>
      <w:r w:rsidR="00136254">
        <w:rPr>
          <w:rFonts w:ascii="MalgunGothicBold" w:eastAsia="Times New Roman" w:hAnsi="MalgunGothicBold" w:cs="MalgunGothicBold"/>
          <w:kern w:val="0"/>
          <w:lang w:eastAsia="it-IT"/>
          <w14:ligatures w14:val="none"/>
        </w:rPr>
        <w:t>alla “</w:t>
      </w:r>
      <w:proofErr w:type="spellStart"/>
      <w:r w:rsidR="00136254" w:rsidRPr="002E3711">
        <w:rPr>
          <w:rFonts w:ascii="MalgunGothicBold" w:eastAsia="Times New Roman" w:hAnsi="MalgunGothicBold" w:cs="MalgunGothicBold"/>
          <w:kern w:val="0"/>
          <w:lang w:eastAsia="it-IT"/>
          <w14:ligatures w14:val="none"/>
        </w:rPr>
        <w:t>Run</w:t>
      </w:r>
      <w:proofErr w:type="spellEnd"/>
      <w:r w:rsidR="00136254" w:rsidRPr="002E3711">
        <w:rPr>
          <w:rFonts w:ascii="MalgunGothicBold" w:eastAsia="Times New Roman" w:hAnsi="MalgunGothicBold" w:cs="MalgunGothicBold"/>
          <w:kern w:val="0"/>
          <w:lang w:eastAsia="it-IT"/>
          <w14:ligatures w14:val="none"/>
        </w:rPr>
        <w:t xml:space="preserve"> degli </w:t>
      </w:r>
      <w:proofErr w:type="spellStart"/>
      <w:r w:rsidR="00136254" w:rsidRPr="002E3711">
        <w:rPr>
          <w:rFonts w:ascii="MalgunGothicBold" w:eastAsia="Times New Roman" w:hAnsi="MalgunGothicBold" w:cs="MalgunGothicBold"/>
          <w:kern w:val="0"/>
          <w:lang w:eastAsia="it-IT"/>
          <w14:ligatures w14:val="none"/>
        </w:rPr>
        <w:t>InsuperABILI</w:t>
      </w:r>
      <w:proofErr w:type="spellEnd"/>
      <w:r w:rsidR="00136254">
        <w:rPr>
          <w:rFonts w:ascii="MalgunGothicBold" w:eastAsia="Times New Roman" w:hAnsi="MalgunGothicBold" w:cs="MalgunGothicBold"/>
          <w:kern w:val="0"/>
          <w:lang w:eastAsia="it-IT"/>
          <w14:ligatures w14:val="none"/>
        </w:rPr>
        <w:t xml:space="preserve">” in </w:t>
      </w:r>
      <w:r w:rsidR="00136254" w:rsidRPr="002E3711">
        <w:rPr>
          <w:rFonts w:ascii="MalgunGothicBold" w:eastAsia="Times New Roman" w:hAnsi="MalgunGothicBold" w:cs="MalgunGothicBold"/>
          <w:kern w:val="0"/>
          <w:lang w:eastAsia="it-IT"/>
          <w14:ligatures w14:val="none"/>
        </w:rPr>
        <w:t xml:space="preserve">una mezza giornata festiva a scopo benefico e di raccolta fondi </w:t>
      </w:r>
      <w:r w:rsidR="00136254">
        <w:rPr>
          <w:rFonts w:ascii="MalgunGothicBold" w:eastAsia="Times New Roman" w:hAnsi="MalgunGothicBold" w:cs="MalgunGothicBold"/>
          <w:kern w:val="0"/>
          <w:lang w:eastAsia="it-IT"/>
          <w14:ligatures w14:val="none"/>
        </w:rPr>
        <w:t>che andranno destinati alle associazioni (Casa di Leo onlus</w:t>
      </w:r>
      <w:r w:rsidR="00C64FB7">
        <w:rPr>
          <w:rFonts w:ascii="MalgunGothicBold" w:eastAsia="Times New Roman" w:hAnsi="MalgunGothicBold" w:cs="MalgunGothicBold"/>
          <w:kern w:val="0"/>
          <w:lang w:eastAsia="it-IT"/>
          <w14:ligatures w14:val="none"/>
        </w:rPr>
        <w:t>,</w:t>
      </w:r>
      <w:r w:rsidR="00136254">
        <w:rPr>
          <w:rFonts w:ascii="MalgunGothicBold" w:eastAsia="Times New Roman" w:hAnsi="MalgunGothicBold" w:cs="MalgunGothicBold"/>
          <w:kern w:val="0"/>
          <w:lang w:eastAsia="it-IT"/>
          <w14:ligatures w14:val="none"/>
        </w:rPr>
        <w:t xml:space="preserve"> Amici di Teo onlus</w:t>
      </w:r>
      <w:r w:rsidR="00C64FB7">
        <w:rPr>
          <w:rFonts w:ascii="MalgunGothicBold" w:eastAsia="Times New Roman" w:hAnsi="MalgunGothicBold" w:cs="MalgunGothicBold"/>
          <w:kern w:val="0"/>
          <w:lang w:eastAsia="it-IT"/>
          <w14:ligatures w14:val="none"/>
        </w:rPr>
        <w:t xml:space="preserve"> e Anffas Broni Stradella</w:t>
      </w:r>
      <w:r w:rsidR="00136254">
        <w:rPr>
          <w:rFonts w:ascii="MalgunGothicBold" w:eastAsia="Times New Roman" w:hAnsi="MalgunGothicBold" w:cs="MalgunGothicBold"/>
          <w:kern w:val="0"/>
          <w:lang w:eastAsia="it-IT"/>
          <w14:ligatures w14:val="none"/>
        </w:rPr>
        <w:t>) per permettere loro di portare avanti le iniziative a favore dei soggetti fragili colpiti da spettro autistico.</w:t>
      </w:r>
    </w:p>
    <w:p w14:paraId="7EA7A670" w14:textId="557AB51C" w:rsidR="007224B9" w:rsidRPr="002E3711" w:rsidRDefault="007C056F" w:rsidP="002E54D3">
      <w:pPr>
        <w:jc w:val="both"/>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Ore di servizio</w:t>
      </w:r>
      <w:r w:rsidRPr="002E3711">
        <w:rPr>
          <w:rFonts w:ascii="MalgunGothicBold" w:eastAsia="Times New Roman" w:hAnsi="MalgunGothicBold" w:cs="MalgunGothicBold"/>
          <w:kern w:val="0"/>
          <w:lang w:eastAsia="it-IT"/>
          <w14:ligatures w14:val="none"/>
        </w:rPr>
        <w:t xml:space="preserve">: </w:t>
      </w:r>
      <w:r w:rsidR="005D2CB5" w:rsidRPr="002E3711">
        <w:rPr>
          <w:rFonts w:ascii="MalgunGothicBold" w:eastAsia="Times New Roman" w:hAnsi="MalgunGothicBold" w:cs="MalgunGothicBold"/>
          <w:kern w:val="0"/>
          <w:lang w:eastAsia="it-IT"/>
          <w14:ligatures w14:val="none"/>
        </w:rPr>
        <w:t>120</w:t>
      </w:r>
      <w:r w:rsidRPr="002E3711">
        <w:rPr>
          <w:rFonts w:ascii="MalgunGothicBold" w:eastAsia="Times New Roman" w:hAnsi="MalgunGothicBold" w:cs="MalgunGothicBold"/>
          <w:kern w:val="0"/>
          <w:lang w:eastAsia="it-IT"/>
          <w14:ligatures w14:val="none"/>
        </w:rPr>
        <w:t xml:space="preserve"> </w:t>
      </w:r>
    </w:p>
    <w:p w14:paraId="6EA9DF8F" w14:textId="6613002B" w:rsidR="007224B9" w:rsidRPr="002E3711" w:rsidRDefault="007224B9" w:rsidP="002E54D3">
      <w:pPr>
        <w:jc w:val="both"/>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Partner coinvolti</w:t>
      </w:r>
      <w:r w:rsidRPr="002E3711">
        <w:rPr>
          <w:rFonts w:ascii="MalgunGothicBold" w:eastAsia="Times New Roman" w:hAnsi="MalgunGothicBold" w:cs="MalgunGothicBold"/>
          <w:kern w:val="0"/>
          <w:lang w:eastAsia="it-IT"/>
          <w14:ligatures w14:val="none"/>
        </w:rPr>
        <w:t>:</w:t>
      </w:r>
    </w:p>
    <w:p w14:paraId="18BF4E4E" w14:textId="5833A056" w:rsidR="007224B9" w:rsidRPr="002E3711" w:rsidRDefault="007224B9" w:rsidP="002E54D3">
      <w:pPr>
        <w:jc w:val="both"/>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Fondazione Le Vele</w:t>
      </w:r>
    </w:p>
    <w:p w14:paraId="4F9AF92E" w14:textId="18FEDF9B" w:rsidR="007224B9" w:rsidRPr="002E3711" w:rsidRDefault="007224B9" w:rsidP="002E54D3">
      <w:pPr>
        <w:jc w:val="both"/>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Ambito Bron</w:t>
      </w:r>
      <w:r w:rsidR="0098243A" w:rsidRPr="002E3711">
        <w:rPr>
          <w:rFonts w:ascii="MalgunGothicBold" w:eastAsia="Times New Roman" w:hAnsi="MalgunGothicBold" w:cs="MalgunGothicBold"/>
          <w:kern w:val="0"/>
          <w:lang w:eastAsia="it-IT"/>
          <w14:ligatures w14:val="none"/>
        </w:rPr>
        <w:t xml:space="preserve">i </w:t>
      </w:r>
      <w:r w:rsidRPr="002E3711">
        <w:rPr>
          <w:rFonts w:ascii="MalgunGothicBold" w:eastAsia="Times New Roman" w:hAnsi="MalgunGothicBold" w:cs="MalgunGothicBold"/>
          <w:kern w:val="0"/>
          <w:lang w:eastAsia="it-IT"/>
          <w14:ligatures w14:val="none"/>
        </w:rPr>
        <w:t>Casteggio</w:t>
      </w:r>
    </w:p>
    <w:p w14:paraId="0FAC4B3F" w14:textId="1A477DFE" w:rsidR="007224B9" w:rsidRPr="002E3711" w:rsidRDefault="007224B9" w:rsidP="002E54D3">
      <w:pPr>
        <w:jc w:val="both"/>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Anffas Broni Stradella</w:t>
      </w:r>
    </w:p>
    <w:p w14:paraId="43B94447" w14:textId="49DFE161" w:rsidR="0098243A" w:rsidRDefault="0098243A" w:rsidP="002E54D3">
      <w:pPr>
        <w:rPr>
          <w:rFonts w:ascii="MalgunGothicBold" w:eastAsia="Times New Roman" w:hAnsi="MalgunGothicBold" w:cs="MalgunGothicBold"/>
          <w:kern w:val="0"/>
          <w:lang w:eastAsia="it-IT"/>
          <w14:ligatures w14:val="none"/>
        </w:rPr>
      </w:pPr>
      <w:r w:rsidRPr="002E3711">
        <w:rPr>
          <w:rFonts w:ascii="MalgunGothicBold" w:eastAsia="Times New Roman" w:hAnsi="MalgunGothicBold" w:cs="MalgunGothicBold"/>
          <w:kern w:val="0"/>
          <w:lang w:eastAsia="it-IT"/>
          <w14:ligatures w14:val="none"/>
        </w:rPr>
        <w:t>Coop. G Pietra (soggetto aderente alla Rete)</w:t>
      </w:r>
    </w:p>
    <w:p w14:paraId="3B28587E" w14:textId="77777777" w:rsidR="00AF096B" w:rsidRPr="002E3711" w:rsidRDefault="00AF096B" w:rsidP="00AF096B">
      <w:pPr>
        <w:jc w:val="both"/>
        <w:rPr>
          <w:rFonts w:ascii="MalgunGothicBold" w:eastAsia="Times New Roman" w:hAnsi="MalgunGothicBold" w:cs="MalgunGothicBold"/>
          <w:kern w:val="0"/>
          <w:lang w:eastAsia="it-IT"/>
          <w14:ligatures w14:val="none"/>
        </w:rPr>
      </w:pPr>
      <w:r>
        <w:rPr>
          <w:rFonts w:ascii="MalgunGothicBold" w:eastAsia="Times New Roman" w:hAnsi="MalgunGothicBold" w:cs="MalgunGothicBold"/>
          <w:kern w:val="0"/>
          <w:lang w:eastAsia="it-IT"/>
          <w14:ligatures w14:val="none"/>
        </w:rPr>
        <w:t xml:space="preserve">In collaborazione con </w:t>
      </w:r>
      <w:r w:rsidRPr="002E3711">
        <w:rPr>
          <w:rFonts w:ascii="MalgunGothicBold" w:eastAsia="Times New Roman" w:hAnsi="MalgunGothicBold" w:cs="MalgunGothicBold"/>
          <w:kern w:val="0"/>
          <w:lang w:eastAsia="it-IT"/>
          <w14:ligatures w14:val="none"/>
        </w:rPr>
        <w:t>Casa di Leo</w:t>
      </w:r>
    </w:p>
    <w:p w14:paraId="3087AF2F" w14:textId="022EBA46" w:rsidR="00C148CF" w:rsidRPr="00C148CF" w:rsidRDefault="00C148CF" w:rsidP="00C148CF">
      <w:pPr>
        <w:jc w:val="both"/>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Luogo</w:t>
      </w:r>
      <w:r>
        <w:rPr>
          <w:rFonts w:ascii="MalgunGothicBold" w:eastAsia="Times New Roman" w:hAnsi="MalgunGothicBold" w:cs="MalgunGothicBold"/>
          <w:kern w:val="0"/>
          <w:lang w:eastAsia="it-IT"/>
          <w14:ligatures w14:val="none"/>
        </w:rPr>
        <w:t xml:space="preserve">: </w:t>
      </w:r>
      <w:r w:rsidR="00136254">
        <w:rPr>
          <w:rFonts w:ascii="MalgunGothicBold" w:eastAsia="Times New Roman" w:hAnsi="MalgunGothicBold" w:cs="MalgunGothicBold"/>
          <w:kern w:val="0"/>
          <w:lang w:eastAsia="it-IT"/>
          <w14:ligatures w14:val="none"/>
        </w:rPr>
        <w:t>L’attività si svolgerà nella</w:t>
      </w:r>
      <w:r w:rsidRPr="00C148CF">
        <w:rPr>
          <w:rFonts w:ascii="MalgunGothicBold" w:eastAsia="Times New Roman" w:hAnsi="MalgunGothicBold" w:cs="MalgunGothicBold"/>
          <w:kern w:val="0"/>
          <w:lang w:eastAsia="it-IT"/>
          <w14:ligatures w14:val="none"/>
        </w:rPr>
        <w:t xml:space="preserve"> Villa </w:t>
      </w:r>
      <w:r w:rsidR="00136254">
        <w:rPr>
          <w:rFonts w:ascii="MalgunGothicBold" w:eastAsia="Times New Roman" w:hAnsi="MalgunGothicBold" w:cs="MalgunGothicBold"/>
          <w:kern w:val="0"/>
          <w:lang w:eastAsia="it-IT"/>
          <w14:ligatures w14:val="none"/>
        </w:rPr>
        <w:t xml:space="preserve">sita </w:t>
      </w:r>
      <w:r w:rsidRPr="00C148CF">
        <w:rPr>
          <w:rFonts w:ascii="MalgunGothicBold" w:eastAsia="Times New Roman" w:hAnsi="MalgunGothicBold" w:cs="MalgunGothicBold"/>
          <w:kern w:val="0"/>
          <w:lang w:eastAsia="it-IT"/>
          <w14:ligatures w14:val="none"/>
        </w:rPr>
        <w:t>a Canneto Pavese (PV) in disponibilità ad Anffas</w:t>
      </w:r>
      <w:r w:rsidR="00136254">
        <w:rPr>
          <w:rFonts w:ascii="MalgunGothicBold" w:eastAsia="Times New Roman" w:hAnsi="MalgunGothicBold" w:cs="MalgunGothicBold"/>
          <w:kern w:val="0"/>
          <w:lang w:eastAsia="it-IT"/>
          <w14:ligatures w14:val="none"/>
        </w:rPr>
        <w:t xml:space="preserve"> e/o nella serra di Ortoterapia nel Comune di Stradella</w:t>
      </w:r>
      <w:r w:rsidRPr="00C148CF">
        <w:rPr>
          <w:rFonts w:ascii="MalgunGothicBold" w:eastAsia="Times New Roman" w:hAnsi="MalgunGothicBold" w:cs="MalgunGothicBold"/>
          <w:kern w:val="0"/>
          <w:lang w:eastAsia="it-IT"/>
          <w14:ligatures w14:val="none"/>
        </w:rPr>
        <w:t xml:space="preserve">. </w:t>
      </w:r>
    </w:p>
    <w:p w14:paraId="2DC634F4" w14:textId="49633797" w:rsidR="002F13DC" w:rsidRDefault="00C148CF" w:rsidP="002E54D3">
      <w:pPr>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Destinatari</w:t>
      </w:r>
      <w:r>
        <w:rPr>
          <w:rFonts w:ascii="MalgunGothicBold" w:eastAsia="Times New Roman" w:hAnsi="MalgunGothicBold" w:cs="MalgunGothicBold"/>
          <w:kern w:val="0"/>
          <w:lang w:eastAsia="it-IT"/>
          <w14:ligatures w14:val="none"/>
        </w:rPr>
        <w:t xml:space="preserve">: </w:t>
      </w:r>
      <w:r w:rsidR="002F13DC" w:rsidRPr="002E3711">
        <w:rPr>
          <w:rFonts w:ascii="MalgunGothicBold" w:eastAsia="Times New Roman" w:hAnsi="MalgunGothicBold" w:cs="MalgunGothicBold"/>
          <w:kern w:val="0"/>
          <w:lang w:eastAsia="it-IT"/>
          <w14:ligatures w14:val="none"/>
        </w:rPr>
        <w:t>I destinat</w:t>
      </w:r>
      <w:r w:rsidR="00136254">
        <w:rPr>
          <w:rFonts w:ascii="MalgunGothicBold" w:eastAsia="Times New Roman" w:hAnsi="MalgunGothicBold" w:cs="MalgunGothicBold"/>
          <w:kern w:val="0"/>
          <w:lang w:eastAsia="it-IT"/>
          <w14:ligatures w14:val="none"/>
        </w:rPr>
        <w:t>ari</w:t>
      </w:r>
      <w:r w:rsidR="002F13DC" w:rsidRPr="002E3711">
        <w:rPr>
          <w:rFonts w:ascii="MalgunGothicBold" w:eastAsia="Times New Roman" w:hAnsi="MalgunGothicBold" w:cs="MalgunGothicBold"/>
          <w:kern w:val="0"/>
          <w:lang w:eastAsia="it-IT"/>
          <w14:ligatures w14:val="none"/>
        </w:rPr>
        <w:t xml:space="preserve"> dell</w:t>
      </w:r>
      <w:r w:rsidR="00136254">
        <w:rPr>
          <w:rFonts w:ascii="MalgunGothicBold" w:eastAsia="Times New Roman" w:hAnsi="MalgunGothicBold" w:cs="MalgunGothicBold"/>
          <w:kern w:val="0"/>
          <w:lang w:eastAsia="it-IT"/>
          <w14:ligatures w14:val="none"/>
        </w:rPr>
        <w:t xml:space="preserve">’attività di </w:t>
      </w:r>
      <w:r w:rsidR="007C6D7F">
        <w:rPr>
          <w:rFonts w:ascii="MalgunGothicBold" w:eastAsia="Times New Roman" w:hAnsi="MalgunGothicBold" w:cs="MalgunGothicBold"/>
          <w:kern w:val="0"/>
          <w:lang w:eastAsia="it-IT"/>
          <w14:ligatures w14:val="none"/>
        </w:rPr>
        <w:t>C</w:t>
      </w:r>
      <w:r w:rsidR="002F13DC" w:rsidRPr="002E3711">
        <w:rPr>
          <w:rFonts w:ascii="MalgunGothicBold" w:eastAsia="Times New Roman" w:hAnsi="MalgunGothicBold" w:cs="MalgunGothicBold"/>
          <w:kern w:val="0"/>
          <w:lang w:eastAsia="it-IT"/>
          <w14:ligatures w14:val="none"/>
        </w:rPr>
        <w:t xml:space="preserve">amminata e Orto sociale sono i medesimi: </w:t>
      </w:r>
      <w:r w:rsidR="001D17F7">
        <w:rPr>
          <w:rFonts w:ascii="MalgunGothicBold" w:eastAsia="Times New Roman" w:hAnsi="MalgunGothicBold" w:cs="MalgunGothicBold"/>
          <w:kern w:val="0"/>
          <w:lang w:eastAsia="it-IT"/>
          <w14:ligatures w14:val="none"/>
        </w:rPr>
        <w:t>4</w:t>
      </w:r>
      <w:r w:rsidR="002F13DC" w:rsidRPr="002E3711">
        <w:rPr>
          <w:rFonts w:ascii="MalgunGothicBold" w:eastAsia="Times New Roman" w:hAnsi="MalgunGothicBold" w:cs="MalgunGothicBold"/>
          <w:kern w:val="0"/>
          <w:lang w:eastAsia="it-IT"/>
          <w14:ligatures w14:val="none"/>
        </w:rPr>
        <w:t xml:space="preserve"> giovani autistici</w:t>
      </w:r>
      <w:r w:rsidR="00AE76AA" w:rsidRPr="002E3711">
        <w:rPr>
          <w:rFonts w:ascii="MalgunGothicBold" w:eastAsia="Times New Roman" w:hAnsi="MalgunGothicBold" w:cs="MalgunGothicBold"/>
          <w:kern w:val="0"/>
          <w:lang w:eastAsia="it-IT"/>
          <w14:ligatures w14:val="none"/>
        </w:rPr>
        <w:t xml:space="preserve"> +</w:t>
      </w:r>
      <w:r w:rsidR="002F13DC" w:rsidRPr="002E3711">
        <w:rPr>
          <w:rFonts w:ascii="MalgunGothicBold" w:eastAsia="Times New Roman" w:hAnsi="MalgunGothicBold" w:cs="MalgunGothicBold"/>
          <w:kern w:val="0"/>
          <w:lang w:eastAsia="it-IT"/>
          <w14:ligatures w14:val="none"/>
        </w:rPr>
        <w:t xml:space="preserve"> </w:t>
      </w:r>
      <w:r w:rsidR="009F7B66">
        <w:rPr>
          <w:rFonts w:ascii="MalgunGothicBold" w:eastAsia="Times New Roman" w:hAnsi="MalgunGothicBold" w:cs="MalgunGothicBold"/>
          <w:kern w:val="0"/>
          <w:lang w:eastAsia="it-IT"/>
          <w14:ligatures w14:val="none"/>
        </w:rPr>
        <w:t>4</w:t>
      </w:r>
      <w:r w:rsidR="002F13DC" w:rsidRPr="002E3711">
        <w:rPr>
          <w:rFonts w:ascii="MalgunGothicBold" w:eastAsia="Times New Roman" w:hAnsi="MalgunGothicBold" w:cs="MalgunGothicBold"/>
          <w:kern w:val="0"/>
          <w:lang w:eastAsia="it-IT"/>
          <w14:ligatures w14:val="none"/>
        </w:rPr>
        <w:t xml:space="preserve"> </w:t>
      </w:r>
      <w:r w:rsidR="00AE76AA" w:rsidRPr="002E3711">
        <w:rPr>
          <w:rFonts w:ascii="MalgunGothicBold" w:eastAsia="Times New Roman" w:hAnsi="MalgunGothicBold" w:cs="MalgunGothicBold"/>
          <w:kern w:val="0"/>
          <w:lang w:eastAsia="it-IT"/>
          <w14:ligatures w14:val="none"/>
        </w:rPr>
        <w:t xml:space="preserve">tra </w:t>
      </w:r>
      <w:r w:rsidR="002F13DC" w:rsidRPr="002E3711">
        <w:rPr>
          <w:rFonts w:ascii="MalgunGothicBold" w:eastAsia="Times New Roman" w:hAnsi="MalgunGothicBold" w:cs="MalgunGothicBold"/>
          <w:kern w:val="0"/>
          <w:lang w:eastAsia="it-IT"/>
          <w14:ligatures w14:val="none"/>
        </w:rPr>
        <w:t>disabili</w:t>
      </w:r>
      <w:r w:rsidR="00AE76AA" w:rsidRPr="002E3711">
        <w:rPr>
          <w:rFonts w:ascii="MalgunGothicBold" w:eastAsia="Times New Roman" w:hAnsi="MalgunGothicBold" w:cs="MalgunGothicBold"/>
          <w:kern w:val="0"/>
          <w:lang w:eastAsia="it-IT"/>
          <w14:ligatures w14:val="none"/>
        </w:rPr>
        <w:t xml:space="preserve"> e</w:t>
      </w:r>
      <w:r w:rsidR="002F13DC" w:rsidRPr="002E3711">
        <w:rPr>
          <w:rFonts w:ascii="MalgunGothicBold" w:eastAsia="Times New Roman" w:hAnsi="MalgunGothicBold" w:cs="MalgunGothicBold"/>
          <w:kern w:val="0"/>
          <w:lang w:eastAsia="it-IT"/>
          <w14:ligatures w14:val="none"/>
        </w:rPr>
        <w:t xml:space="preserve"> normo dotati</w:t>
      </w:r>
      <w:r w:rsidR="007C6D7F">
        <w:rPr>
          <w:rFonts w:ascii="MalgunGothicBold" w:eastAsia="Times New Roman" w:hAnsi="MalgunGothicBold" w:cs="MalgunGothicBold"/>
          <w:kern w:val="0"/>
          <w:lang w:eastAsia="it-IT"/>
          <w14:ligatures w14:val="none"/>
        </w:rPr>
        <w:t xml:space="preserve"> senza limiti di età </w:t>
      </w:r>
    </w:p>
    <w:p w14:paraId="0BA87F07" w14:textId="743CC34A" w:rsidR="00C148CF" w:rsidRPr="002E3711" w:rsidRDefault="00C148CF" w:rsidP="00C148CF">
      <w:pPr>
        <w:rPr>
          <w:rFonts w:ascii="MalgunGothicBold" w:eastAsia="Times New Roman" w:hAnsi="MalgunGothicBold" w:cs="MalgunGothicBold"/>
          <w:kern w:val="0"/>
          <w:lang w:eastAsia="it-IT"/>
          <w14:ligatures w14:val="none"/>
        </w:rPr>
      </w:pPr>
      <w:r w:rsidRPr="00C148CF">
        <w:rPr>
          <w:rFonts w:ascii="MalgunGothicBold" w:eastAsia="Times New Roman" w:hAnsi="MalgunGothicBold" w:cs="MalgunGothicBold"/>
          <w:b/>
          <w:bCs/>
          <w:kern w:val="0"/>
          <w:lang w:eastAsia="it-IT"/>
          <w14:ligatures w14:val="none"/>
        </w:rPr>
        <w:t>N° e tipologia di Personale impiegato</w:t>
      </w:r>
      <w:r w:rsidRPr="002E3711">
        <w:rPr>
          <w:rFonts w:ascii="MalgunGothicBold" w:eastAsia="Times New Roman" w:hAnsi="MalgunGothicBold" w:cs="MalgunGothicBold"/>
          <w:kern w:val="0"/>
          <w:lang w:eastAsia="it-IT"/>
          <w14:ligatures w14:val="none"/>
        </w:rPr>
        <w:t xml:space="preserve">: 1 </w:t>
      </w:r>
      <w:proofErr w:type="spellStart"/>
      <w:r w:rsidRPr="002E3711">
        <w:rPr>
          <w:rFonts w:ascii="MalgunGothicBold" w:eastAsia="Times New Roman" w:hAnsi="MalgunGothicBold" w:cs="MalgunGothicBold"/>
          <w:kern w:val="0"/>
          <w:lang w:eastAsia="it-IT"/>
          <w14:ligatures w14:val="none"/>
        </w:rPr>
        <w:t>ortoterapista</w:t>
      </w:r>
      <w:proofErr w:type="spellEnd"/>
      <w:r w:rsidRPr="002E3711">
        <w:rPr>
          <w:rFonts w:ascii="MalgunGothicBold" w:eastAsia="Times New Roman" w:hAnsi="MalgunGothicBold" w:cs="MalgunGothicBold"/>
          <w:kern w:val="0"/>
          <w:lang w:eastAsia="it-IT"/>
          <w14:ligatures w14:val="none"/>
        </w:rPr>
        <w:t xml:space="preserve">, </w:t>
      </w:r>
      <w:r w:rsidR="004472AD">
        <w:rPr>
          <w:rFonts w:ascii="MalgunGothicBold" w:eastAsia="Times New Roman" w:hAnsi="MalgunGothicBold" w:cs="MalgunGothicBold"/>
          <w:kern w:val="0"/>
          <w:lang w:eastAsia="it-IT"/>
          <w14:ligatures w14:val="none"/>
        </w:rPr>
        <w:t>1</w:t>
      </w:r>
      <w:r w:rsidRPr="002E3711">
        <w:rPr>
          <w:rFonts w:ascii="MalgunGothicBold" w:eastAsia="Times New Roman" w:hAnsi="MalgunGothicBold" w:cs="MalgunGothicBold"/>
          <w:kern w:val="0"/>
          <w:lang w:eastAsia="it-IT"/>
          <w14:ligatures w14:val="none"/>
        </w:rPr>
        <w:t xml:space="preserve"> educator</w:t>
      </w:r>
      <w:r w:rsidR="004472AD">
        <w:rPr>
          <w:rFonts w:ascii="MalgunGothicBold" w:eastAsia="Times New Roman" w:hAnsi="MalgunGothicBold" w:cs="MalgunGothicBold"/>
          <w:kern w:val="0"/>
          <w:lang w:eastAsia="it-IT"/>
          <w14:ligatures w14:val="none"/>
        </w:rPr>
        <w:t>e</w:t>
      </w:r>
      <w:r w:rsidRPr="002E3711">
        <w:rPr>
          <w:rFonts w:ascii="MalgunGothicBold" w:eastAsia="Times New Roman" w:hAnsi="MalgunGothicBold" w:cs="MalgunGothicBold"/>
          <w:kern w:val="0"/>
          <w:lang w:eastAsia="it-IT"/>
          <w14:ligatures w14:val="none"/>
        </w:rPr>
        <w:t xml:space="preserve">, 1 </w:t>
      </w:r>
      <w:r w:rsidR="004472AD">
        <w:rPr>
          <w:rFonts w:ascii="MalgunGothicBold" w:eastAsia="Times New Roman" w:hAnsi="MalgunGothicBold" w:cs="MalgunGothicBold"/>
          <w:kern w:val="0"/>
          <w:lang w:eastAsia="it-IT"/>
          <w14:ligatures w14:val="none"/>
        </w:rPr>
        <w:t>psicologo</w:t>
      </w:r>
      <w:r w:rsidRPr="002E3711">
        <w:rPr>
          <w:rFonts w:ascii="MalgunGothicBold" w:eastAsia="Times New Roman" w:hAnsi="MalgunGothicBold" w:cs="MalgunGothicBold"/>
          <w:kern w:val="0"/>
          <w:lang w:eastAsia="it-IT"/>
          <w14:ligatures w14:val="none"/>
        </w:rPr>
        <w:t xml:space="preserve">, 1 </w:t>
      </w:r>
      <w:r w:rsidR="004472AD">
        <w:rPr>
          <w:rFonts w:ascii="MalgunGothicBold" w:eastAsia="Times New Roman" w:hAnsi="MalgunGothicBold" w:cs="MalgunGothicBold"/>
          <w:kern w:val="0"/>
          <w:lang w:eastAsia="it-IT"/>
          <w14:ligatures w14:val="none"/>
        </w:rPr>
        <w:t xml:space="preserve">terapista occupazionale, </w:t>
      </w:r>
      <w:r w:rsidR="004472AD" w:rsidRPr="009616C7">
        <w:rPr>
          <w:rFonts w:ascii="MalgunGothicBold" w:hAnsi="MalgunGothicBold" w:cs="MalgunGothicBold"/>
        </w:rPr>
        <w:t>personale</w:t>
      </w:r>
      <w:r w:rsidR="004472AD">
        <w:rPr>
          <w:rFonts w:ascii="MalgunGothicBold" w:hAnsi="MalgunGothicBold" w:cs="MalgunGothicBold"/>
        </w:rPr>
        <w:t xml:space="preserve"> che gestirà l’azione, comunicazione.</w:t>
      </w:r>
    </w:p>
    <w:p w14:paraId="77476C65" w14:textId="4953CFF4" w:rsidR="009A21D3" w:rsidRPr="009A21D3" w:rsidRDefault="00C148CF" w:rsidP="009A21D3">
      <w:pPr>
        <w:jc w:val="both"/>
        <w:rPr>
          <w:rFonts w:ascii="MalgunGothicBold" w:hAnsi="MalgunGothicBold" w:cs="MalgunGothicBold"/>
          <w:kern w:val="0"/>
        </w:rPr>
      </w:pPr>
      <w:r w:rsidRPr="00C148CF">
        <w:rPr>
          <w:rFonts w:ascii="MalgunGothicBold" w:eastAsia="Times New Roman" w:hAnsi="MalgunGothicBold" w:cs="MalgunGothicBold"/>
          <w:b/>
          <w:bCs/>
          <w:kern w:val="0"/>
          <w:lang w:eastAsia="it-IT"/>
          <w14:ligatures w14:val="none"/>
        </w:rPr>
        <w:lastRenderedPageBreak/>
        <w:t>Tempi di realizzazione</w:t>
      </w:r>
      <w:r w:rsidR="00957477" w:rsidRPr="002E3711">
        <w:rPr>
          <w:rFonts w:ascii="MalgunGothicBold" w:eastAsia="Times New Roman" w:hAnsi="MalgunGothicBold" w:cs="MalgunGothicBold"/>
          <w:kern w:val="0"/>
          <w:lang w:eastAsia="it-IT"/>
          <w14:ligatures w14:val="none"/>
        </w:rPr>
        <w:t>:</w:t>
      </w:r>
      <w:r w:rsidR="00207913" w:rsidRPr="002E3711">
        <w:rPr>
          <w:rFonts w:ascii="MalgunGothicBold" w:eastAsia="Times New Roman" w:hAnsi="MalgunGothicBold" w:cs="MalgunGothicBold"/>
          <w:kern w:val="0"/>
          <w:lang w:eastAsia="it-IT"/>
          <w14:ligatures w14:val="none"/>
        </w:rPr>
        <w:t xml:space="preserve"> </w:t>
      </w:r>
      <w:r w:rsidR="007E0622">
        <w:rPr>
          <w:rFonts w:ascii="MalgunGothicBold" w:hAnsi="MalgunGothicBold" w:cs="MalgunGothicBold"/>
          <w:kern w:val="0"/>
        </w:rPr>
        <w:t xml:space="preserve">Si prevede di organizzare l’azione nei mesi favorevoli alla realizzazione </w:t>
      </w:r>
      <w:proofErr w:type="gramStart"/>
      <w:r w:rsidR="007E0622">
        <w:rPr>
          <w:rFonts w:ascii="MalgunGothicBold" w:hAnsi="MalgunGothicBold" w:cs="MalgunGothicBold"/>
          <w:kern w:val="0"/>
        </w:rPr>
        <w:t>dell’orto</w:t>
      </w:r>
      <w:r w:rsidR="0027388A">
        <w:rPr>
          <w:rFonts w:ascii="MalgunGothicBold" w:hAnsi="MalgunGothicBold" w:cs="MalgunGothicBold"/>
          <w:kern w:val="0"/>
        </w:rPr>
        <w:t xml:space="preserve"> .</w:t>
      </w:r>
      <w:proofErr w:type="gramEnd"/>
      <w:r w:rsidR="0027388A">
        <w:rPr>
          <w:rFonts w:ascii="MalgunGothicBold" w:hAnsi="MalgunGothicBold" w:cs="MalgunGothicBold"/>
          <w:kern w:val="0"/>
        </w:rPr>
        <w:t xml:space="preserve"> Indicativamente </w:t>
      </w:r>
      <w:r w:rsidR="009A21D3" w:rsidRPr="009A21D3">
        <w:rPr>
          <w:rFonts w:ascii="MalgunGothicBold" w:hAnsi="MalgunGothicBold" w:cs="MalgunGothicBold"/>
          <w:kern w:val="0"/>
        </w:rPr>
        <w:t>M1-M7; M11-M19</w:t>
      </w:r>
    </w:p>
    <w:p w14:paraId="718B3F3D" w14:textId="0605ED5E" w:rsidR="00207913" w:rsidRPr="002E3711" w:rsidRDefault="00207913" w:rsidP="00EC13A0">
      <w:pPr>
        <w:spacing w:after="0"/>
        <w:jc w:val="both"/>
        <w:rPr>
          <w:rFonts w:ascii="MalgunGothicBold" w:eastAsia="Times New Roman" w:hAnsi="MalgunGothicBold" w:cs="MalgunGothicBold"/>
          <w:kern w:val="0"/>
          <w:lang w:eastAsia="it-IT"/>
          <w14:ligatures w14:val="none"/>
        </w:rPr>
      </w:pPr>
    </w:p>
    <w:p w14:paraId="615377D1" w14:textId="439BFA84" w:rsidR="00B15C05" w:rsidRDefault="00207913" w:rsidP="00EC13A0">
      <w:pPr>
        <w:spacing w:after="0"/>
        <w:jc w:val="both"/>
        <w:rPr>
          <w:rFonts w:ascii="MalgunGothicBold" w:hAnsi="MalgunGothicBold" w:cs="MalgunGothicBold"/>
          <w:kern w:val="0"/>
        </w:rPr>
      </w:pPr>
      <w:r w:rsidRPr="00EC13A0">
        <w:rPr>
          <w:rFonts w:ascii="MalgunGothicBold" w:eastAsia="Times New Roman" w:hAnsi="MalgunGothicBold" w:cs="MalgunGothicBold"/>
          <w:b/>
          <w:bCs/>
          <w:kern w:val="0"/>
          <w:lang w:eastAsia="it-IT"/>
          <w14:ligatures w14:val="none"/>
        </w:rPr>
        <w:t>Budget dell’azione</w:t>
      </w:r>
      <w:r w:rsidR="00EC13A0" w:rsidRPr="00EC13A0">
        <w:rPr>
          <w:rFonts w:ascii="MalgunGothicBold" w:eastAsia="Times New Roman" w:hAnsi="MalgunGothicBold" w:cs="MalgunGothicBold"/>
          <w:b/>
          <w:bCs/>
          <w:kern w:val="0"/>
          <w:lang w:eastAsia="it-IT"/>
          <w14:ligatures w14:val="none"/>
        </w:rPr>
        <w:t xml:space="preserve"> </w:t>
      </w:r>
      <w:r w:rsidR="009F7B66">
        <w:rPr>
          <w:rFonts w:ascii="MalgunGothicBold" w:eastAsia="Times New Roman" w:hAnsi="MalgunGothicBold" w:cs="MalgunGothicBold"/>
          <w:b/>
          <w:bCs/>
          <w:kern w:val="0"/>
          <w:lang w:eastAsia="it-IT"/>
          <w14:ligatures w14:val="none"/>
        </w:rPr>
        <w:t>3</w:t>
      </w:r>
      <w:r w:rsidRPr="002E3711">
        <w:rPr>
          <w:rFonts w:ascii="MalgunGothicBold" w:eastAsia="Times New Roman" w:hAnsi="MalgunGothicBold" w:cs="MalgunGothicBold"/>
          <w:kern w:val="0"/>
          <w:lang w:eastAsia="it-IT"/>
          <w14:ligatures w14:val="none"/>
        </w:rPr>
        <w:t xml:space="preserve">: </w:t>
      </w:r>
      <w:r w:rsidR="009F7B66">
        <w:rPr>
          <w:rFonts w:ascii="MalgunGothicBold" w:hAnsi="MalgunGothicBold" w:cs="MalgunGothicBold"/>
          <w:kern w:val="0"/>
        </w:rPr>
        <w:t xml:space="preserve">1.944,69 </w:t>
      </w:r>
      <w:r w:rsidR="00EC13A0">
        <w:rPr>
          <w:rFonts w:ascii="MalgunGothicBold" w:hAnsi="MalgunGothicBold" w:cs="MalgunGothicBold"/>
          <w:kern w:val="0"/>
        </w:rPr>
        <w:t>€</w:t>
      </w:r>
      <w:r w:rsidR="00EC13A0">
        <w:rPr>
          <w:rFonts w:ascii="MalgunGothicBold" w:hAnsi="MalgunGothicBold" w:cs="MalgunGothicBold"/>
          <w:b/>
          <w:bCs/>
          <w:kern w:val="0"/>
        </w:rPr>
        <w:t xml:space="preserve"> </w:t>
      </w:r>
      <w:r w:rsidR="00EC13A0" w:rsidRPr="00786C20">
        <w:rPr>
          <w:rFonts w:ascii="MalgunGothicBold" w:hAnsi="MalgunGothicBold" w:cs="MalgunGothicBold"/>
          <w:kern w:val="0"/>
        </w:rPr>
        <w:t>x</w:t>
      </w:r>
      <w:r w:rsidR="00EC13A0">
        <w:rPr>
          <w:rFonts w:ascii="MalgunGothicBold" w:hAnsi="MalgunGothicBold" w:cs="MalgunGothicBold"/>
          <w:kern w:val="0"/>
        </w:rPr>
        <w:t xml:space="preserve"> </w:t>
      </w:r>
      <w:r w:rsidR="009F7B66">
        <w:rPr>
          <w:rFonts w:ascii="MalgunGothicBold" w:hAnsi="MalgunGothicBold" w:cs="MalgunGothicBold"/>
          <w:kern w:val="0"/>
        </w:rPr>
        <w:t>8</w:t>
      </w:r>
      <w:r w:rsidR="00EC13A0">
        <w:rPr>
          <w:rFonts w:ascii="MalgunGothicBold" w:hAnsi="MalgunGothicBold" w:cs="MalgunGothicBold"/>
          <w:kern w:val="0"/>
        </w:rPr>
        <w:t xml:space="preserve"> soggetti con autismo - </w:t>
      </w:r>
      <w:r w:rsidR="00EC13A0" w:rsidRPr="00786C20">
        <w:rPr>
          <w:rFonts w:ascii="MalgunGothicBold" w:hAnsi="MalgunGothicBold" w:cs="MalgunGothicBold"/>
          <w:kern w:val="0"/>
        </w:rPr>
        <w:t xml:space="preserve">prima anno; </w:t>
      </w:r>
      <w:r w:rsidR="009F7B66">
        <w:rPr>
          <w:rFonts w:ascii="MalgunGothicBold" w:hAnsi="MalgunGothicBold" w:cs="MalgunGothicBold"/>
          <w:kern w:val="0"/>
        </w:rPr>
        <w:t>1.944,69 €</w:t>
      </w:r>
      <w:r w:rsidR="009F7B66">
        <w:rPr>
          <w:rFonts w:ascii="MalgunGothicBold" w:hAnsi="MalgunGothicBold" w:cs="MalgunGothicBold"/>
          <w:b/>
          <w:bCs/>
          <w:kern w:val="0"/>
        </w:rPr>
        <w:t xml:space="preserve"> </w:t>
      </w:r>
      <w:r w:rsidR="009F7B66" w:rsidRPr="00786C20">
        <w:rPr>
          <w:rFonts w:ascii="MalgunGothicBold" w:hAnsi="MalgunGothicBold" w:cs="MalgunGothicBold"/>
          <w:kern w:val="0"/>
        </w:rPr>
        <w:t>x</w:t>
      </w:r>
      <w:r w:rsidR="009F7B66">
        <w:rPr>
          <w:rFonts w:ascii="MalgunGothicBold" w:hAnsi="MalgunGothicBold" w:cs="MalgunGothicBold"/>
          <w:kern w:val="0"/>
        </w:rPr>
        <w:t xml:space="preserve"> 8 soggetti </w:t>
      </w:r>
      <w:r w:rsidR="00EC13A0">
        <w:rPr>
          <w:rFonts w:ascii="MalgunGothicBold" w:hAnsi="MalgunGothicBold" w:cs="MalgunGothicBold"/>
          <w:kern w:val="0"/>
        </w:rPr>
        <w:t>con autismo - secondo</w:t>
      </w:r>
      <w:r w:rsidR="00EC13A0" w:rsidRPr="00786C20">
        <w:rPr>
          <w:rFonts w:ascii="MalgunGothicBold" w:hAnsi="MalgunGothicBold" w:cs="MalgunGothicBold"/>
          <w:kern w:val="0"/>
        </w:rPr>
        <w:t xml:space="preserve"> anno</w:t>
      </w:r>
      <w:r w:rsidR="00EC13A0">
        <w:rPr>
          <w:rFonts w:ascii="MalgunGothicBold" w:hAnsi="MalgunGothicBold" w:cs="MalgunGothicBold"/>
          <w:kern w:val="0"/>
        </w:rPr>
        <w:t xml:space="preserve"> –</w:t>
      </w:r>
      <w:r w:rsidR="00EC13A0" w:rsidRPr="00786C20">
        <w:rPr>
          <w:rFonts w:ascii="MalgunGothicBold" w:hAnsi="MalgunGothicBold" w:cs="MalgunGothicBold"/>
          <w:kern w:val="0"/>
        </w:rPr>
        <w:t xml:space="preserve"> </w:t>
      </w:r>
      <w:r w:rsidR="009F7B66">
        <w:rPr>
          <w:rFonts w:ascii="MalgunGothicBold" w:hAnsi="MalgunGothicBold" w:cs="MalgunGothicBold"/>
          <w:kern w:val="0"/>
        </w:rPr>
        <w:t>15.557,50</w:t>
      </w:r>
      <w:r w:rsidR="00EC13A0" w:rsidRPr="00786C20">
        <w:rPr>
          <w:rFonts w:ascii="MalgunGothicBold" w:hAnsi="MalgunGothicBold" w:cs="MalgunGothicBold"/>
          <w:kern w:val="0"/>
        </w:rPr>
        <w:t xml:space="preserve"> euro prima annualità, </w:t>
      </w:r>
      <w:r w:rsidR="009F7B66">
        <w:rPr>
          <w:rFonts w:ascii="MalgunGothicBold" w:hAnsi="MalgunGothicBold" w:cs="MalgunGothicBold"/>
          <w:kern w:val="0"/>
        </w:rPr>
        <w:t>15.557,50</w:t>
      </w:r>
      <w:r w:rsidR="009F7B66" w:rsidRPr="00786C20">
        <w:rPr>
          <w:rFonts w:ascii="MalgunGothicBold" w:hAnsi="MalgunGothicBold" w:cs="MalgunGothicBold"/>
          <w:kern w:val="0"/>
        </w:rPr>
        <w:t xml:space="preserve"> euro </w:t>
      </w:r>
      <w:r w:rsidR="00EC13A0" w:rsidRPr="00786C20">
        <w:rPr>
          <w:rFonts w:ascii="MalgunGothicBold" w:hAnsi="MalgunGothicBold" w:cs="MalgunGothicBold"/>
          <w:kern w:val="0"/>
        </w:rPr>
        <w:t>seconda annualità</w:t>
      </w:r>
      <w:r w:rsidR="00EC13A0">
        <w:rPr>
          <w:rFonts w:ascii="MalgunGothicBold" w:hAnsi="MalgunGothicBold" w:cs="MalgunGothicBold"/>
          <w:kern w:val="0"/>
        </w:rPr>
        <w:t xml:space="preserve"> – totale annualità </w:t>
      </w:r>
      <w:r w:rsidR="009F7B66">
        <w:rPr>
          <w:rFonts w:ascii="MalgunGothicBold" w:hAnsi="MalgunGothicBold" w:cs="MalgunGothicBold"/>
          <w:kern w:val="0"/>
        </w:rPr>
        <w:t xml:space="preserve">31.115,00 </w:t>
      </w:r>
      <w:r w:rsidR="00EC13A0">
        <w:rPr>
          <w:rFonts w:ascii="MalgunGothicBold" w:hAnsi="MalgunGothicBold" w:cs="MalgunGothicBold"/>
          <w:kern w:val="0"/>
        </w:rPr>
        <w:t xml:space="preserve">€ + </w:t>
      </w:r>
      <w:r w:rsidR="009F7B66">
        <w:rPr>
          <w:rFonts w:ascii="MalgunGothicBold" w:hAnsi="MalgunGothicBold" w:cs="MalgunGothicBold"/>
          <w:kern w:val="0"/>
        </w:rPr>
        <w:t xml:space="preserve">17.862,53 </w:t>
      </w:r>
      <w:r w:rsidR="00EC13A0">
        <w:rPr>
          <w:rFonts w:ascii="MalgunGothicBold" w:hAnsi="MalgunGothicBold" w:cs="MalgunGothicBold"/>
          <w:kern w:val="0"/>
        </w:rPr>
        <w:t xml:space="preserve">€ = </w:t>
      </w:r>
      <w:r w:rsidR="009F7B66" w:rsidRPr="009F7B66">
        <w:rPr>
          <w:rFonts w:ascii="MalgunGothicBold" w:hAnsi="MalgunGothicBold" w:cs="MalgunGothicBold"/>
          <w:b/>
          <w:bCs/>
          <w:kern w:val="0"/>
        </w:rPr>
        <w:t>48.977,53 €</w:t>
      </w:r>
    </w:p>
    <w:p w14:paraId="7B73CBC5" w14:textId="77777777" w:rsidR="00EC13A0" w:rsidRDefault="00EC13A0" w:rsidP="00EC13A0">
      <w:pPr>
        <w:spacing w:after="0"/>
        <w:jc w:val="both"/>
        <w:rPr>
          <w:rFonts w:ascii="MalgunGothicBold" w:eastAsia="Times New Roman" w:hAnsi="MalgunGothicBold" w:cs="MalgunGothicBold"/>
          <w:kern w:val="0"/>
          <w:lang w:eastAsia="it-IT"/>
          <w14:ligatures w14:val="none"/>
        </w:rPr>
      </w:pPr>
    </w:p>
    <w:p w14:paraId="29634878" w14:textId="77777777" w:rsidR="00EC13A0" w:rsidRPr="00EC13A0" w:rsidRDefault="00EC13A0" w:rsidP="002E54D3">
      <w:pPr>
        <w:jc w:val="both"/>
        <w:rPr>
          <w:rFonts w:ascii="MalgunGothicBold" w:eastAsia="Times New Roman" w:hAnsi="MalgunGothicBold" w:cs="MalgunGothicBold"/>
          <w:kern w:val="0"/>
          <w:lang w:eastAsia="it-IT"/>
          <w14:ligatures w14:val="none"/>
        </w:rPr>
      </w:pPr>
    </w:p>
    <w:tbl>
      <w:tblPr>
        <w:tblStyle w:val="Grigliatabella"/>
        <w:tblW w:w="0" w:type="auto"/>
        <w:tblLook w:val="04A0" w:firstRow="1" w:lastRow="0" w:firstColumn="1" w:lastColumn="0" w:noHBand="0" w:noVBand="1"/>
      </w:tblPr>
      <w:tblGrid>
        <w:gridCol w:w="9628"/>
      </w:tblGrid>
      <w:tr w:rsidR="009F7F9D" w:rsidRPr="001A3E73" w14:paraId="331FF79D" w14:textId="77777777" w:rsidTr="009F7F9D">
        <w:tc>
          <w:tcPr>
            <w:tcW w:w="9628" w:type="dxa"/>
          </w:tcPr>
          <w:p w14:paraId="4478953A" w14:textId="59421D0A" w:rsidR="009F7F9D" w:rsidRPr="001A3E73" w:rsidRDefault="009F7F9D" w:rsidP="002E54D3">
            <w:pPr>
              <w:rPr>
                <w:rFonts w:ascii="MalgunGothicBold" w:hAnsi="MalgunGothicBold" w:cs="MalgunGothicBold"/>
                <w:b/>
                <w:bCs/>
                <w:kern w:val="0"/>
                <w:sz w:val="28"/>
                <w:szCs w:val="28"/>
              </w:rPr>
            </w:pPr>
            <w:r w:rsidRPr="001A3E73">
              <w:rPr>
                <w:rFonts w:ascii="MalgunGothicBold" w:hAnsi="MalgunGothicBold" w:cs="MalgunGothicBold"/>
                <w:b/>
                <w:bCs/>
                <w:kern w:val="0"/>
                <w:sz w:val="28"/>
                <w:szCs w:val="28"/>
              </w:rPr>
              <w:t>GOVERNANCE e COORDINAMENTO (Azione 4)</w:t>
            </w:r>
          </w:p>
          <w:p w14:paraId="2BA34F25" w14:textId="77777777" w:rsidR="009F7F9D" w:rsidRPr="001A3E73" w:rsidRDefault="009F7F9D" w:rsidP="002E54D3">
            <w:pPr>
              <w:rPr>
                <w:rFonts w:ascii="MalgunGothicBold" w:hAnsi="MalgunGothicBold" w:cs="MalgunGothicBold"/>
                <w:b/>
                <w:bCs/>
                <w:kern w:val="0"/>
                <w:sz w:val="28"/>
                <w:szCs w:val="28"/>
              </w:rPr>
            </w:pPr>
          </w:p>
        </w:tc>
      </w:tr>
    </w:tbl>
    <w:p w14:paraId="526EB7AA" w14:textId="77777777" w:rsidR="00207913" w:rsidRPr="00EC13A0" w:rsidRDefault="00207913" w:rsidP="002E54D3">
      <w:pPr>
        <w:rPr>
          <w:rFonts w:ascii="MalgunGothicBold" w:eastAsia="Times New Roman" w:hAnsi="MalgunGothicBold" w:cs="MalgunGothicBold"/>
          <w:kern w:val="0"/>
          <w:lang w:eastAsia="it-IT"/>
          <w14:ligatures w14:val="none"/>
        </w:rPr>
      </w:pPr>
    </w:p>
    <w:p w14:paraId="61FD8B39" w14:textId="77777777" w:rsidR="00EA1419" w:rsidRPr="00EC13A0" w:rsidRDefault="00EA1419" w:rsidP="002E54D3">
      <w:pPr>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Fondazione Le Vele ETS è il soggetto capofila del progetto e si occupa del coordinamento generale delle azioni, di assicurare uniformità e coerenza agli obiettivi generali tra le azioni </w:t>
      </w:r>
      <w:proofErr w:type="gramStart"/>
      <w:r w:rsidRPr="00EC13A0">
        <w:rPr>
          <w:rFonts w:ascii="MalgunGothicBold" w:eastAsia="Times New Roman" w:hAnsi="MalgunGothicBold" w:cs="MalgunGothicBold"/>
          <w:kern w:val="0"/>
          <w:lang w:eastAsia="it-IT"/>
          <w14:ligatures w14:val="none"/>
        </w:rPr>
        <w:t>poste in essere</w:t>
      </w:r>
      <w:proofErr w:type="gramEnd"/>
      <w:r w:rsidRPr="00EC13A0">
        <w:rPr>
          <w:rFonts w:ascii="MalgunGothicBold" w:eastAsia="Times New Roman" w:hAnsi="MalgunGothicBold" w:cs="MalgunGothicBold"/>
          <w:kern w:val="0"/>
          <w:lang w:eastAsia="it-IT"/>
          <w14:ligatures w14:val="none"/>
        </w:rPr>
        <w:t xml:space="preserve"> dal partenariato e della raccolta dei dati per il monitoraggio e la valutazione delle attività. È inoltre il referente per la Cabina di regia del partenariato che verrà istituita e che si riunirà periodicamente per attuare una Governance di progetto portando avanti l’analisi delle azioni previste e la conduzione del programma degli interventi.</w:t>
      </w:r>
    </w:p>
    <w:p w14:paraId="56D304F7" w14:textId="58DB8111" w:rsidR="00EA1419" w:rsidRPr="00EC13A0" w:rsidRDefault="00EA1419" w:rsidP="002E54D3">
      <w:pPr>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Il comune di Broni, in qualità di capofila dell’Ambito distrettuale di Broni e Casteggio, è il referente per l’Ambito che rappresenta l’area di azione degli interventi previsti dal progetto che verranno dislocati su </w:t>
      </w:r>
      <w:proofErr w:type="gramStart"/>
      <w:r w:rsidRPr="00EC13A0">
        <w:rPr>
          <w:rFonts w:ascii="MalgunGothicBold" w:eastAsia="Times New Roman" w:hAnsi="MalgunGothicBold" w:cs="MalgunGothicBold"/>
          <w:kern w:val="0"/>
          <w:lang w:eastAsia="it-IT"/>
          <w14:ligatures w14:val="none"/>
        </w:rPr>
        <w:t>3</w:t>
      </w:r>
      <w:proofErr w:type="gramEnd"/>
      <w:r w:rsidRPr="00EC13A0">
        <w:rPr>
          <w:rFonts w:ascii="MalgunGothicBold" w:eastAsia="Times New Roman" w:hAnsi="MalgunGothicBold" w:cs="MalgunGothicBold"/>
          <w:kern w:val="0"/>
          <w:lang w:eastAsia="it-IT"/>
          <w14:ligatures w14:val="none"/>
        </w:rPr>
        <w:t xml:space="preserve"> centri di riferimento, Broni, Casteggio e Canneto Pavese, che costituiscono tre punti strategici e cruciali di azione, in quanto coinvolgono i due capoluoghi dell’Ambito e una cittadina collinare in modo da attrarre la popolazione dei tanti comuni dell’</w:t>
      </w:r>
      <w:proofErr w:type="spellStart"/>
      <w:r w:rsidRPr="00EC13A0">
        <w:rPr>
          <w:rFonts w:ascii="MalgunGothicBold" w:eastAsia="Times New Roman" w:hAnsi="MalgunGothicBold" w:cs="MalgunGothicBold"/>
          <w:kern w:val="0"/>
          <w:lang w:eastAsia="it-IT"/>
          <w14:ligatures w14:val="none"/>
        </w:rPr>
        <w:t>Oltrepo</w:t>
      </w:r>
      <w:proofErr w:type="spellEnd"/>
      <w:r w:rsidRPr="00EC13A0">
        <w:rPr>
          <w:rFonts w:ascii="MalgunGothicBold" w:eastAsia="Times New Roman" w:hAnsi="MalgunGothicBold" w:cs="MalgunGothicBold"/>
          <w:kern w:val="0"/>
          <w:lang w:eastAsia="it-IT"/>
          <w14:ligatures w14:val="none"/>
        </w:rPr>
        <w:t xml:space="preserve">. I partner sono tutti soggetti qualificati che si occupano della cura e del sostegno di persone autistiche. </w:t>
      </w:r>
    </w:p>
    <w:p w14:paraId="787249D9" w14:textId="539C4A4B" w:rsidR="00EA1419" w:rsidRPr="00EC13A0" w:rsidRDefault="00EA1419" w:rsidP="002E54D3">
      <w:pPr>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La Governance, attraverso una cabina di regia che si riunirà in line adi massima periodicamente ogni 3 mesi salvo criticità emergenti che dovessero richiedere un intervento mirato, garantirà continuità </w:t>
      </w:r>
      <w:proofErr w:type="gramStart"/>
      <w:r w:rsidRPr="00EC13A0">
        <w:rPr>
          <w:rFonts w:ascii="MalgunGothicBold" w:eastAsia="Times New Roman" w:hAnsi="MalgunGothicBold" w:cs="MalgunGothicBold"/>
          <w:kern w:val="0"/>
          <w:lang w:eastAsia="it-IT"/>
          <w14:ligatures w14:val="none"/>
        </w:rPr>
        <w:t>alle azione</w:t>
      </w:r>
      <w:proofErr w:type="gramEnd"/>
      <w:r w:rsidRPr="00EC13A0">
        <w:rPr>
          <w:rFonts w:ascii="MalgunGothicBold" w:eastAsia="Times New Roman" w:hAnsi="MalgunGothicBold" w:cs="MalgunGothicBold"/>
          <w:kern w:val="0"/>
          <w:lang w:eastAsia="it-IT"/>
          <w14:ligatures w14:val="none"/>
        </w:rPr>
        <w:t xml:space="preserve"> di progetto </w:t>
      </w:r>
    </w:p>
    <w:p w14:paraId="00A8D22B" w14:textId="77777777" w:rsidR="009F7F9D" w:rsidRPr="00EC13A0" w:rsidRDefault="009F7F9D" w:rsidP="002E54D3">
      <w:pPr>
        <w:jc w:val="both"/>
        <w:rPr>
          <w:rFonts w:ascii="MalgunGothicBold" w:eastAsia="Times New Roman" w:hAnsi="MalgunGothicBold" w:cs="MalgunGothicBold"/>
          <w:kern w:val="0"/>
          <w:lang w:eastAsia="it-IT"/>
          <w14:ligatures w14:val="none"/>
        </w:rPr>
      </w:pPr>
    </w:p>
    <w:tbl>
      <w:tblPr>
        <w:tblStyle w:val="Grigliatabella"/>
        <w:tblW w:w="0" w:type="auto"/>
        <w:tblLook w:val="04A0" w:firstRow="1" w:lastRow="0" w:firstColumn="1" w:lastColumn="0" w:noHBand="0" w:noVBand="1"/>
      </w:tblPr>
      <w:tblGrid>
        <w:gridCol w:w="9628"/>
      </w:tblGrid>
      <w:tr w:rsidR="009F7F9D" w:rsidRPr="001A3E73" w14:paraId="00A1116B" w14:textId="77777777" w:rsidTr="009F7F9D">
        <w:tc>
          <w:tcPr>
            <w:tcW w:w="9628" w:type="dxa"/>
          </w:tcPr>
          <w:p w14:paraId="23B562EE" w14:textId="7A8ECEB1" w:rsidR="009F7F9D" w:rsidRPr="001A3E73" w:rsidRDefault="009F7F9D" w:rsidP="00EC13A0">
            <w:pPr>
              <w:rPr>
                <w:rFonts w:ascii="MalgunGothicBold" w:hAnsi="MalgunGothicBold" w:cs="MalgunGothicBold"/>
                <w:b/>
                <w:bCs/>
                <w:kern w:val="0"/>
                <w:sz w:val="28"/>
                <w:szCs w:val="28"/>
              </w:rPr>
            </w:pPr>
            <w:r w:rsidRPr="001A3E73">
              <w:rPr>
                <w:rFonts w:ascii="MalgunGothicBold" w:hAnsi="MalgunGothicBold" w:cs="MalgunGothicBold"/>
                <w:b/>
                <w:bCs/>
                <w:kern w:val="0"/>
                <w:sz w:val="28"/>
                <w:szCs w:val="28"/>
              </w:rPr>
              <w:t>SISTEMA DI MONITORAGGIO E VALUTAZIONE DEI RISULTATI (Azione 5)</w:t>
            </w:r>
          </w:p>
        </w:tc>
      </w:tr>
    </w:tbl>
    <w:p w14:paraId="2D7346F3" w14:textId="6450CFFA" w:rsidR="00271FB7" w:rsidRPr="00EC13A0" w:rsidRDefault="00A45AA4" w:rsidP="002E54D3">
      <w:pPr>
        <w:tabs>
          <w:tab w:val="left" w:pos="8688"/>
        </w:tabs>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ab/>
        <w:t xml:space="preserve"> </w:t>
      </w:r>
    </w:p>
    <w:p w14:paraId="72BD9899" w14:textId="1369E746"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L’azione di Valutazione verrà realizzata prendendo spunto dalla documentazione che verrà</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richiesta da Regione Lombardia e nel rispetto degli obiettivi e delle attività previste in fase di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 xml:space="preserve">progettazione e, successivamente, durante lo svolgimento </w:t>
      </w:r>
      <w:proofErr w:type="gramStart"/>
      <w:r w:rsidRPr="00EC13A0">
        <w:rPr>
          <w:rFonts w:ascii="MalgunGothicBold" w:eastAsia="Times New Roman" w:hAnsi="MalgunGothicBold" w:cs="MalgunGothicBold"/>
          <w:kern w:val="0"/>
          <w:lang w:eastAsia="it-IT"/>
          <w14:ligatures w14:val="none"/>
        </w:rPr>
        <w:t>delle varie azione</w:t>
      </w:r>
      <w:proofErr w:type="gramEnd"/>
      <w:r w:rsidRPr="00EC13A0">
        <w:rPr>
          <w:rFonts w:ascii="MalgunGothicBold" w:eastAsia="Times New Roman" w:hAnsi="MalgunGothicBold" w:cs="MalgunGothicBold"/>
          <w:kern w:val="0"/>
          <w:lang w:eastAsia="it-IT"/>
          <w14:ligatures w14:val="none"/>
        </w:rPr>
        <w:t>.</w:t>
      </w:r>
    </w:p>
    <w:p w14:paraId="56E39220" w14:textId="4B033BBE"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In questa valutazione, i servizi dell’amministrazione pubbliche e degli enti del terzo settore, o</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Privati coinvolti saranno chiamati a valutarne l’impatto attraverso la partecipazione diretta agli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incontri di coordinamento, se in partnership, o attraverso altri strumenti di valutazione -es</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questionari – disposti secondo una serie di requisiti e indicatori stabiliti in fase di avvio</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progettuale.</w:t>
      </w:r>
    </w:p>
    <w:p w14:paraId="2F1EC5AE" w14:textId="1E745D22"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In generale, l’azione di monitoraggio e autovalutazione si proporrà come obiettivo generale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quello di verificare l’efficacia del progetto, in termini di raggiungimento dei risultati previsti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e della coerenza delle attività realizzate con gli obiettivi definiti, al fine di produrre un quadro</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critico del progetto.</w:t>
      </w:r>
    </w:p>
    <w:p w14:paraId="34F6213B" w14:textId="4E80ECCB"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L’attività si struttura su una raccolta di informazioni, sia di carattere qualitativo che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quantitativo, effettuata attraverso una pluralità di strumenti creati ad hoc. I dati così raccolti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vengono poi sistematizzati, organizzati, elaborati al fine di produrre una interpretazione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avente carattere valutativo, oltre che descrittivo.</w:t>
      </w:r>
    </w:p>
    <w:p w14:paraId="61659B77" w14:textId="77777777"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Gli obiettivi del Piano delle Verifiche punteranno a realizzare </w:t>
      </w:r>
      <w:proofErr w:type="gramStart"/>
      <w:r w:rsidRPr="00EC13A0">
        <w:rPr>
          <w:rFonts w:ascii="MalgunGothicBold" w:eastAsia="Times New Roman" w:hAnsi="MalgunGothicBold" w:cs="MalgunGothicBold"/>
          <w:kern w:val="0"/>
          <w:lang w:eastAsia="it-IT"/>
          <w14:ligatures w14:val="none"/>
        </w:rPr>
        <w:t>3</w:t>
      </w:r>
      <w:proofErr w:type="gramEnd"/>
      <w:r w:rsidRPr="00EC13A0">
        <w:rPr>
          <w:rFonts w:ascii="MalgunGothicBold" w:eastAsia="Times New Roman" w:hAnsi="MalgunGothicBold" w:cs="MalgunGothicBold"/>
          <w:kern w:val="0"/>
          <w:lang w:eastAsia="it-IT"/>
          <w14:ligatures w14:val="none"/>
        </w:rPr>
        <w:t xml:space="preserve"> macro-verifiche:</w:t>
      </w:r>
    </w:p>
    <w:p w14:paraId="0982963B" w14:textId="36785D0B"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1- verifica della progettazione delle attività, in termini di corrispondenza tra obiettivi 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azioni, coerenza tra attività progettuali e obiettivi generali dell’iniziativa, coerenza della</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tempistica delle attività, opportunità di eventuali mutamenti contenutistici 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metodologici</w:t>
      </w:r>
    </w:p>
    <w:p w14:paraId="78B08799" w14:textId="61336CCB" w:rsidR="002936C0" w:rsidRPr="00EC13A0" w:rsidRDefault="002936C0"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lastRenderedPageBreak/>
        <w:t>2- verifica delle modalità di funzionamento della rete di relazioni con gli altri attori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coinvolti, in termini di definizione e rispetto dei ruoli e compiti, modalità di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coinvolgimento, partecipazione, capacità decisionale e autonomia</w:t>
      </w:r>
    </w:p>
    <w:p w14:paraId="1F00D2A4" w14:textId="226BA062"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3- verifica della realizzazione delle attività, in termini di coerenza tra attività realizzate 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obiettivi definiti, raggiungimento degli obiettivi definiti, raggiungimento dei beneficiari</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previsti, rispetto dei tempi previsti radicamento nel contesto di riferimento, criticità 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potenzialità</w:t>
      </w:r>
    </w:p>
    <w:p w14:paraId="1A011F59" w14:textId="3E5401BD"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Rispetto alla metodologia di lavoro, il Piano di valutazione del Progetto sarà concepito in</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maniera dinamica: è composto infatti da una serie di procedure e strumenti collegati, che</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verranno definiti nel corso dello svolgimento del Progetto.</w:t>
      </w:r>
    </w:p>
    <w:p w14:paraId="328FFDCB" w14:textId="486E8F42"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Le attività di verifica saranno sviluppate in tempi diversi in itinere e in fase conclusiva del</w:t>
      </w:r>
      <w:r w:rsidR="00A45AA4"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kern w:val="0"/>
          <w:lang w:eastAsia="it-IT"/>
          <w14:ligatures w14:val="none"/>
        </w:rPr>
        <w:t>Progetto secondo le seguenti modalità:</w:t>
      </w:r>
    </w:p>
    <w:p w14:paraId="59081A94"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b/>
          <w:bCs/>
          <w:kern w:val="0"/>
          <w:lang w:eastAsia="it-IT"/>
          <w14:ligatures w14:val="none"/>
        </w:rPr>
        <w:t>AVVIO PROGETTO</w:t>
      </w:r>
      <w:r w:rsidRPr="00EC13A0">
        <w:rPr>
          <w:rFonts w:ascii="MalgunGothicBold" w:eastAsia="Times New Roman" w:hAnsi="MalgunGothicBold" w:cs="MalgunGothicBold"/>
          <w:kern w:val="0"/>
          <w:lang w:eastAsia="it-IT"/>
          <w14:ligatures w14:val="none"/>
        </w:rPr>
        <w:t>:</w:t>
      </w:r>
    </w:p>
    <w:p w14:paraId="26F084B2"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Condivisone delle best-practices e della documentazione amministrativa e</w:t>
      </w:r>
    </w:p>
    <w:p w14:paraId="741F6DD6"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sociale potenzialmente utile al funzionamento ottimale del progetto.</w:t>
      </w:r>
    </w:p>
    <w:p w14:paraId="74C5AE63"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o Definizione concreta </w:t>
      </w:r>
      <w:proofErr w:type="gramStart"/>
      <w:r w:rsidRPr="00EC13A0">
        <w:rPr>
          <w:rFonts w:ascii="MalgunGothicBold" w:eastAsia="Times New Roman" w:hAnsi="MalgunGothicBold" w:cs="MalgunGothicBold"/>
          <w:kern w:val="0"/>
          <w:lang w:eastAsia="it-IT"/>
          <w14:ligatures w14:val="none"/>
        </w:rPr>
        <w:t>del team</w:t>
      </w:r>
      <w:proofErr w:type="gramEnd"/>
      <w:r w:rsidRPr="00EC13A0">
        <w:rPr>
          <w:rFonts w:ascii="MalgunGothicBold" w:eastAsia="Times New Roman" w:hAnsi="MalgunGothicBold" w:cs="MalgunGothicBold"/>
          <w:kern w:val="0"/>
          <w:lang w:eastAsia="it-IT"/>
          <w14:ligatures w14:val="none"/>
        </w:rPr>
        <w:t xml:space="preserve"> di progetto.</w:t>
      </w:r>
    </w:p>
    <w:p w14:paraId="5EC011B6"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Accordi sul piano di lavoro progettuale.</w:t>
      </w:r>
    </w:p>
    <w:p w14:paraId="097455CD"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Elaborazione degli strumenti per il monitoraggio delle attività di</w:t>
      </w:r>
    </w:p>
    <w:p w14:paraId="4F0C556A"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sperimentazione</w:t>
      </w:r>
    </w:p>
    <w:p w14:paraId="2735A956" w14:textId="5A48D0E0"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b/>
          <w:bCs/>
          <w:kern w:val="0"/>
          <w:lang w:eastAsia="it-IT"/>
          <w14:ligatures w14:val="none"/>
        </w:rPr>
        <w:t>VERIFICA TRIMESTRALE / SEMESTR</w:t>
      </w:r>
      <w:r w:rsidR="00D21406" w:rsidRPr="00EC13A0">
        <w:rPr>
          <w:rFonts w:ascii="MalgunGothicBold" w:eastAsia="Times New Roman" w:hAnsi="MalgunGothicBold" w:cs="MalgunGothicBold"/>
          <w:b/>
          <w:bCs/>
          <w:kern w:val="0"/>
          <w:lang w:eastAsia="it-IT"/>
          <w14:ligatures w14:val="none"/>
        </w:rPr>
        <w:t>ALE</w:t>
      </w:r>
      <w:r w:rsidRPr="00EC13A0">
        <w:rPr>
          <w:rFonts w:ascii="MalgunGothicBold" w:eastAsia="Times New Roman" w:hAnsi="MalgunGothicBold" w:cs="MalgunGothicBold"/>
          <w:kern w:val="0"/>
          <w:lang w:eastAsia="it-IT"/>
          <w14:ligatures w14:val="none"/>
        </w:rPr>
        <w:t>:</w:t>
      </w:r>
    </w:p>
    <w:p w14:paraId="50AE1C50"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Coinvolgimento degli attuatori del Progetto per l’autovalutazione</w:t>
      </w:r>
    </w:p>
    <w:p w14:paraId="4280FB42"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nell’elaborazione del percorso.</w:t>
      </w:r>
    </w:p>
    <w:p w14:paraId="6933F6C7"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Monitoraggio del progetto attraverso prima analisi della progettazione;</w:t>
      </w:r>
    </w:p>
    <w:p w14:paraId="098F2E67"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rilevazione delle attività del periodo; analisi dell’organizzazione della rete;</w:t>
      </w:r>
    </w:p>
    <w:p w14:paraId="54F3CD6E"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rilevazione degli incontri formali di equipe; prime osservazioni sull'andamento</w:t>
      </w:r>
    </w:p>
    <w:p w14:paraId="281CCEA7"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delle attività.</w:t>
      </w:r>
    </w:p>
    <w:p w14:paraId="7430A066"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Verifica della situazione relativa al rendiconto economico e analisi</w:t>
      </w:r>
    </w:p>
    <w:p w14:paraId="0886710E"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costi/benefici.</w:t>
      </w:r>
    </w:p>
    <w:p w14:paraId="28ABCD46"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Controllo e revisione - se necessario - del piano di lavoro</w:t>
      </w:r>
    </w:p>
    <w:p w14:paraId="61EED031"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o Consolidamento </w:t>
      </w:r>
      <w:proofErr w:type="gramStart"/>
      <w:r w:rsidRPr="00EC13A0">
        <w:rPr>
          <w:rFonts w:ascii="MalgunGothicBold" w:eastAsia="Times New Roman" w:hAnsi="MalgunGothicBold" w:cs="MalgunGothicBold"/>
          <w:kern w:val="0"/>
          <w:lang w:eastAsia="it-IT"/>
          <w14:ligatures w14:val="none"/>
        </w:rPr>
        <w:t>del team</w:t>
      </w:r>
      <w:proofErr w:type="gramEnd"/>
      <w:r w:rsidRPr="00EC13A0">
        <w:rPr>
          <w:rFonts w:ascii="MalgunGothicBold" w:eastAsia="Times New Roman" w:hAnsi="MalgunGothicBold" w:cs="MalgunGothicBold"/>
          <w:kern w:val="0"/>
          <w:lang w:eastAsia="it-IT"/>
          <w14:ligatures w14:val="none"/>
        </w:rPr>
        <w:t xml:space="preserve"> di progetto</w:t>
      </w:r>
    </w:p>
    <w:p w14:paraId="21B5D8DF"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 </w:t>
      </w:r>
      <w:r w:rsidRPr="00EC13A0">
        <w:rPr>
          <w:rFonts w:ascii="MalgunGothicBold" w:eastAsia="Times New Roman" w:hAnsi="MalgunGothicBold" w:cs="MalgunGothicBold"/>
          <w:b/>
          <w:bCs/>
          <w:kern w:val="0"/>
          <w:lang w:eastAsia="it-IT"/>
          <w14:ligatures w14:val="none"/>
        </w:rPr>
        <w:t>CONCLUSIONE PROGETTO</w:t>
      </w:r>
      <w:r w:rsidRPr="00EC13A0">
        <w:rPr>
          <w:rFonts w:ascii="MalgunGothicBold" w:eastAsia="Times New Roman" w:hAnsi="MalgunGothicBold" w:cs="MalgunGothicBold"/>
          <w:kern w:val="0"/>
          <w:lang w:eastAsia="it-IT"/>
          <w14:ligatures w14:val="none"/>
        </w:rPr>
        <w:t>:</w:t>
      </w:r>
    </w:p>
    <w:p w14:paraId="584D9A28"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Monitoraggio finale del progetto</w:t>
      </w:r>
    </w:p>
    <w:p w14:paraId="341FE4BF"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Valutazione progettuale finale</w:t>
      </w:r>
    </w:p>
    <w:p w14:paraId="469742A9"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Raccolta dei contributi economici e sociali di ciascun partner per stesura di</w:t>
      </w:r>
    </w:p>
    <w:p w14:paraId="33E52DFA" w14:textId="77777777"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Relazione Finale</w:t>
      </w:r>
    </w:p>
    <w:p w14:paraId="20F56A63" w14:textId="7A21AED3" w:rsidR="002936C0" w:rsidRPr="00EC13A0" w:rsidRDefault="002936C0" w:rsidP="002E54D3">
      <w:pPr>
        <w:spacing w:after="0" w:line="240" w:lineRule="auto"/>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o Messa a punto della strategia di Follow Up</w:t>
      </w:r>
    </w:p>
    <w:p w14:paraId="7F0E5324" w14:textId="3960D0F7" w:rsidR="00FF61DE" w:rsidRPr="00EC13A0" w:rsidRDefault="00FF61DE" w:rsidP="002E54D3">
      <w:pPr>
        <w:spacing w:after="0" w:line="240" w:lineRule="auto"/>
        <w:rPr>
          <w:rFonts w:ascii="MalgunGothicBold" w:eastAsia="Times New Roman" w:hAnsi="MalgunGothicBold" w:cs="MalgunGothicBold"/>
          <w:kern w:val="0"/>
          <w:lang w:eastAsia="it-IT"/>
          <w14:ligatures w14:val="none"/>
        </w:rPr>
      </w:pPr>
    </w:p>
    <w:p w14:paraId="6B246914" w14:textId="77777777" w:rsidR="00EC701C" w:rsidRPr="00EC13A0" w:rsidRDefault="00EC701C" w:rsidP="002E54D3">
      <w:pPr>
        <w:spacing w:after="0" w:line="240" w:lineRule="auto"/>
        <w:rPr>
          <w:rFonts w:ascii="MalgunGothicBold" w:eastAsia="Times New Roman" w:hAnsi="MalgunGothicBold" w:cs="MalgunGothicBold"/>
          <w:kern w:val="0"/>
          <w:lang w:eastAsia="it-IT"/>
          <w14:ligatures w14:val="none"/>
        </w:rPr>
      </w:pPr>
    </w:p>
    <w:tbl>
      <w:tblPr>
        <w:tblStyle w:val="Grigliatabella"/>
        <w:tblW w:w="0" w:type="auto"/>
        <w:tblLook w:val="04A0" w:firstRow="1" w:lastRow="0" w:firstColumn="1" w:lastColumn="0" w:noHBand="0" w:noVBand="1"/>
      </w:tblPr>
      <w:tblGrid>
        <w:gridCol w:w="9628"/>
      </w:tblGrid>
      <w:tr w:rsidR="009F7F9D" w:rsidRPr="008A54EC" w14:paraId="097FBE33" w14:textId="77777777" w:rsidTr="009F7F9D">
        <w:tc>
          <w:tcPr>
            <w:tcW w:w="9628" w:type="dxa"/>
          </w:tcPr>
          <w:p w14:paraId="1EC1BD16" w14:textId="73562CAA" w:rsidR="009F7F9D" w:rsidRPr="008A54EC" w:rsidRDefault="009F7F9D" w:rsidP="002E54D3">
            <w:pPr>
              <w:rPr>
                <w:rFonts w:ascii="MalgunGothicBold" w:hAnsi="MalgunGothicBold" w:cs="MalgunGothicBold"/>
                <w:b/>
                <w:bCs/>
                <w:kern w:val="0"/>
                <w:sz w:val="28"/>
                <w:szCs w:val="28"/>
              </w:rPr>
            </w:pPr>
            <w:r w:rsidRPr="008A54EC">
              <w:rPr>
                <w:rFonts w:ascii="MalgunGothicBold" w:hAnsi="MalgunGothicBold" w:cs="MalgunGothicBold"/>
                <w:b/>
                <w:bCs/>
                <w:kern w:val="0"/>
                <w:sz w:val="28"/>
                <w:szCs w:val="28"/>
              </w:rPr>
              <w:t>COMUNICAZIONE (Azione 6)</w:t>
            </w:r>
          </w:p>
        </w:tc>
      </w:tr>
    </w:tbl>
    <w:p w14:paraId="1FEE6EAD" w14:textId="77777777" w:rsidR="009F7F9D" w:rsidRPr="00EC13A0" w:rsidRDefault="009F7F9D" w:rsidP="002E54D3">
      <w:pPr>
        <w:spacing w:after="0" w:line="240" w:lineRule="auto"/>
        <w:rPr>
          <w:rFonts w:ascii="MalgunGothicBold" w:eastAsia="Times New Roman" w:hAnsi="MalgunGothicBold" w:cs="MalgunGothicBold"/>
          <w:kern w:val="0"/>
          <w:lang w:eastAsia="it-IT"/>
          <w14:ligatures w14:val="none"/>
        </w:rPr>
      </w:pPr>
    </w:p>
    <w:p w14:paraId="4C19F198" w14:textId="77777777" w:rsidR="00EC701C" w:rsidRPr="00EC13A0" w:rsidRDefault="00EC701C" w:rsidP="002E54D3">
      <w:pPr>
        <w:spacing w:after="0" w:line="240" w:lineRule="auto"/>
        <w:jc w:val="both"/>
        <w:rPr>
          <w:rFonts w:ascii="MalgunGothicBold" w:eastAsia="Times New Roman" w:hAnsi="MalgunGothicBold" w:cs="MalgunGothicBold"/>
          <w:kern w:val="0"/>
          <w:lang w:eastAsia="it-IT"/>
          <w14:ligatures w14:val="none"/>
        </w:rPr>
      </w:pPr>
      <w:proofErr w:type="gramStart"/>
      <w:r w:rsidRPr="00EC13A0">
        <w:rPr>
          <w:rFonts w:ascii="MalgunGothicBold" w:eastAsia="Times New Roman" w:hAnsi="MalgunGothicBold" w:cs="MalgunGothicBold"/>
          <w:kern w:val="0"/>
          <w:lang w:eastAsia="it-IT"/>
          <w14:ligatures w14:val="none"/>
        </w:rPr>
        <w:t>E’</w:t>
      </w:r>
      <w:proofErr w:type="gramEnd"/>
      <w:r w:rsidRPr="00EC13A0">
        <w:rPr>
          <w:rFonts w:ascii="MalgunGothicBold" w:eastAsia="Times New Roman" w:hAnsi="MalgunGothicBold" w:cs="MalgunGothicBold"/>
          <w:kern w:val="0"/>
          <w:lang w:eastAsia="it-IT"/>
          <w14:ligatures w14:val="none"/>
        </w:rPr>
        <w:t xml:space="preserve"> importante sviluppare una forte strategia di comunicazione in modo che i risultati del progetto possano essere condivisi con gli stakeholder. Risultati del progetto ben documentati possono aiutare a ottenere il</w:t>
      </w:r>
    </w:p>
    <w:p w14:paraId="1A562D29" w14:textId="77777777" w:rsidR="00EC701C" w:rsidRPr="00EC13A0" w:rsidRDefault="00EC701C" w:rsidP="002E54D3">
      <w:pPr>
        <w:spacing w:after="0" w:line="240" w:lineRule="auto"/>
        <w:jc w:val="both"/>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supporto dalle parti interessate. Una strategia di comunicazione con gli stakeholder ben ponderata può evitare la corsa all’ultimo minuto alla ricerca nuovi volontari e investitori. Avvio della campagna di comunicazione, informazione e sensibilizzazione per fare conoscere la presenza e le attività previste dal progetto. Tale campagna prevede diverse fasi di attuazione che vanno dall’incontro con gli stakeholders più direttamente interessati dal progetto: incontro con enti e istituzioni locali, in particolar modo servizi sociali e piani di zona; rappresentanti di parrocchie, oratori, Caritas, associazioni di volontariato, mense dei poveri, centri di accoglienza, associazioni di disabili e invalidi, cooperative sociali, </w:t>
      </w:r>
      <w:proofErr w:type="spellStart"/>
      <w:r w:rsidRPr="00EC13A0">
        <w:rPr>
          <w:rFonts w:ascii="MalgunGothicBold" w:eastAsia="Times New Roman" w:hAnsi="MalgunGothicBold" w:cs="MalgunGothicBold"/>
          <w:kern w:val="0"/>
          <w:lang w:eastAsia="it-IT"/>
          <w14:ligatures w14:val="none"/>
        </w:rPr>
        <w:t>ecc</w:t>
      </w:r>
      <w:proofErr w:type="spellEnd"/>
      <w:r w:rsidRPr="00EC13A0">
        <w:rPr>
          <w:rFonts w:ascii="MalgunGothicBold" w:eastAsia="Times New Roman" w:hAnsi="MalgunGothicBold" w:cs="MalgunGothicBold"/>
          <w:kern w:val="0"/>
          <w:lang w:eastAsia="it-IT"/>
          <w14:ligatures w14:val="none"/>
        </w:rPr>
        <w:t xml:space="preserve">…); campagna comunicativa ad ampio spettro nei confronti della comunità locale; media relations, cioè rapporto con i media per illustrare le attività e fare da cassa di risonanza attraverso la stampa (on line, tv, cartaceo); utilizzo dei canali digitali, cioè i social, blog, forum, per la divulgazione delle opportunità riservate alle categorie  fragili; attività di disseminazione dei risultati raggiunti step by step attraverso comunicati stampa, conferenze stampa, rilascio </w:t>
      </w:r>
      <w:r w:rsidRPr="00EC13A0">
        <w:rPr>
          <w:rFonts w:ascii="MalgunGothicBold" w:eastAsia="Times New Roman" w:hAnsi="MalgunGothicBold" w:cs="MalgunGothicBold"/>
          <w:kern w:val="0"/>
          <w:lang w:eastAsia="it-IT"/>
          <w14:ligatures w14:val="none"/>
        </w:rPr>
        <w:lastRenderedPageBreak/>
        <w:t xml:space="preserve">di report, </w:t>
      </w:r>
      <w:proofErr w:type="spellStart"/>
      <w:r w:rsidRPr="00EC13A0">
        <w:rPr>
          <w:rFonts w:ascii="MalgunGothicBold" w:eastAsia="Times New Roman" w:hAnsi="MalgunGothicBold" w:cs="MalgunGothicBold"/>
          <w:kern w:val="0"/>
          <w:lang w:eastAsia="it-IT"/>
          <w14:ligatures w14:val="none"/>
        </w:rPr>
        <w:t>ecc</w:t>
      </w:r>
      <w:proofErr w:type="spellEnd"/>
      <w:r w:rsidRPr="00EC13A0">
        <w:rPr>
          <w:rFonts w:ascii="MalgunGothicBold" w:eastAsia="Times New Roman" w:hAnsi="MalgunGothicBold" w:cs="MalgunGothicBold"/>
          <w:kern w:val="0"/>
          <w:lang w:eastAsia="it-IT"/>
          <w14:ligatures w14:val="none"/>
        </w:rPr>
        <w:t xml:space="preserve">… Pubblicazione di brochure, volantini e di una guida dei servizi, oltre ad advertising su stampa locale. Tempo stimato di realizzazione nel cronoprogramma: M1-M24. </w:t>
      </w:r>
    </w:p>
    <w:p w14:paraId="770F48AC" w14:textId="77777777" w:rsidR="00EC701C" w:rsidRPr="00EC13A0" w:rsidRDefault="00EC701C" w:rsidP="002E54D3">
      <w:pPr>
        <w:spacing w:after="0" w:line="240" w:lineRule="auto"/>
        <w:jc w:val="both"/>
        <w:rPr>
          <w:rFonts w:ascii="MalgunGothicBold" w:eastAsia="Times New Roman" w:hAnsi="MalgunGothicBold" w:cs="MalgunGothicBold"/>
          <w:kern w:val="0"/>
          <w:lang w:eastAsia="it-IT"/>
          <w14:ligatures w14:val="none"/>
        </w:rPr>
      </w:pPr>
    </w:p>
    <w:p w14:paraId="2063D2F7" w14:textId="77777777" w:rsidR="00EC701C" w:rsidRPr="00EC13A0" w:rsidRDefault="00EC701C" w:rsidP="002E54D3">
      <w:pPr>
        <w:rPr>
          <w:rFonts w:ascii="MalgunGothicBold" w:eastAsia="Times New Roman" w:hAnsi="MalgunGothicBold" w:cs="MalgunGothicBold"/>
          <w:kern w:val="0"/>
          <w:lang w:eastAsia="it-IT"/>
          <w14:ligatures w14:val="none"/>
        </w:rPr>
      </w:pPr>
      <w:proofErr w:type="gramStart"/>
      <w:r w:rsidRPr="00EC13A0">
        <w:rPr>
          <w:rFonts w:ascii="MalgunGothicBold" w:eastAsia="Times New Roman" w:hAnsi="MalgunGothicBold" w:cs="MalgunGothicBold"/>
          <w:kern w:val="0"/>
          <w:lang w:eastAsia="it-IT"/>
          <w14:ligatures w14:val="none"/>
        </w:rPr>
        <w:t>E’</w:t>
      </w:r>
      <w:proofErr w:type="gramEnd"/>
      <w:r w:rsidRPr="00EC13A0">
        <w:rPr>
          <w:rFonts w:ascii="MalgunGothicBold" w:eastAsia="Times New Roman" w:hAnsi="MalgunGothicBold" w:cs="MalgunGothicBold"/>
          <w:kern w:val="0"/>
          <w:lang w:eastAsia="it-IT"/>
          <w14:ligatures w14:val="none"/>
        </w:rPr>
        <w:t xml:space="preserve"> previsto lo sviluppo di una campagna di comunicazione su tu/o il territorio focalizzata a dare informazioni</w:t>
      </w:r>
    </w:p>
    <w:p w14:paraId="30A11789" w14:textId="77777777" w:rsidR="00EC701C" w:rsidRPr="00EC13A0" w:rsidRDefault="00EC701C" w:rsidP="002E54D3">
      <w:p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specifiche relative al progetto, ai servizi svolti attraverso il Bando e di sensibilizzazione su questioni legate alle politiche educative:</w:t>
      </w:r>
    </w:p>
    <w:p w14:paraId="2F10B963" w14:textId="77777777" w:rsidR="00EC701C" w:rsidRPr="00EC13A0" w:rsidRDefault="00EC701C" w:rsidP="002E54D3">
      <w:pPr>
        <w:pStyle w:val="Paragrafoelenco"/>
        <w:numPr>
          <w:ilvl w:val="0"/>
          <w:numId w:val="2"/>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conferenze stampa e Comunicati pubblici presentati a maggiori quotidiani locali e alle riviste nazionali, dove si renderanno evidenti5 i vari momenti di evoluzione del progetto (ad esempio: ad avvio attività e in itinere per presentare i primi risultati raggiunti).</w:t>
      </w:r>
    </w:p>
    <w:p w14:paraId="2FA4E3E8" w14:textId="77777777" w:rsidR="00EC701C" w:rsidRPr="00EC13A0" w:rsidRDefault="00EC701C" w:rsidP="002E54D3">
      <w:pPr>
        <w:pStyle w:val="Paragrafoelenco"/>
        <w:numPr>
          <w:ilvl w:val="0"/>
          <w:numId w:val="3"/>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 Canali Mainstream e Media Tradizionali: Coinvolgimento di giornalisti di giornali locali per aiutarci a raccontare l'obiettivo della comunicazione tramite interviste a portavoce significativi dell’iniziativa o la realizzazione, se possibile, eventualmente di una rubrica mensile realizzata dal referente di progetto.</w:t>
      </w:r>
    </w:p>
    <w:p w14:paraId="460F6F61" w14:textId="77777777" w:rsidR="006C4C79" w:rsidRPr="00EC13A0" w:rsidRDefault="00EC701C" w:rsidP="002E54D3">
      <w:pPr>
        <w:pStyle w:val="Paragrafoelenco"/>
        <w:numPr>
          <w:ilvl w:val="0"/>
          <w:numId w:val="3"/>
        </w:numPr>
        <w:rPr>
          <w:rFonts w:ascii="MalgunGothicBold" w:eastAsia="Times New Roman" w:hAnsi="MalgunGothicBold" w:cs="MalgunGothicBold"/>
          <w:kern w:val="0"/>
          <w:lang w:eastAsia="it-IT"/>
          <w14:ligatures w14:val="none"/>
        </w:rPr>
      </w:pPr>
      <w:r w:rsidRPr="006A44FC">
        <w:rPr>
          <w:rFonts w:ascii="MalgunGothicBold" w:eastAsia="Times New Roman" w:hAnsi="MalgunGothicBold" w:cs="MalgunGothicBold"/>
          <w:kern w:val="0"/>
          <w:lang w:val="en-US" w:eastAsia="it-IT"/>
          <w14:ligatures w14:val="none"/>
        </w:rPr>
        <w:t xml:space="preserve">Mailing List e WhatsApp Broadcast. </w:t>
      </w:r>
      <w:r w:rsidRPr="00EC13A0">
        <w:rPr>
          <w:rFonts w:ascii="MalgunGothicBold" w:eastAsia="Times New Roman" w:hAnsi="MalgunGothicBold" w:cs="MalgunGothicBold"/>
          <w:kern w:val="0"/>
          <w:lang w:eastAsia="it-IT"/>
          <w14:ligatures w14:val="none"/>
        </w:rPr>
        <w:t>Creazione di un database relazionale di famiglie e destinatari per inviare approfondimenti e invitarli a partecipare a iniziative e ad eventi.</w:t>
      </w:r>
    </w:p>
    <w:p w14:paraId="0B9D51EE" w14:textId="70960374" w:rsidR="00EC701C" w:rsidRPr="00EC13A0" w:rsidRDefault="00EC701C" w:rsidP="002E54D3">
      <w:pPr>
        <w:pStyle w:val="Paragrafoelenco"/>
        <w:numPr>
          <w:ilvl w:val="0"/>
          <w:numId w:val="3"/>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Social Media </w:t>
      </w:r>
      <w:proofErr w:type="spellStart"/>
      <w:r w:rsidRPr="00EC13A0">
        <w:rPr>
          <w:rFonts w:ascii="MalgunGothicBold" w:eastAsia="Times New Roman" w:hAnsi="MalgunGothicBold" w:cs="MalgunGothicBold"/>
          <w:kern w:val="0"/>
          <w:lang w:eastAsia="it-IT"/>
          <w14:ligatures w14:val="none"/>
        </w:rPr>
        <w:t>Sites</w:t>
      </w:r>
      <w:proofErr w:type="spellEnd"/>
      <w:r w:rsidRPr="00EC13A0">
        <w:rPr>
          <w:rFonts w:ascii="MalgunGothicBold" w:eastAsia="Times New Roman" w:hAnsi="MalgunGothicBold" w:cs="MalgunGothicBold"/>
          <w:kern w:val="0"/>
          <w:lang w:eastAsia="it-IT"/>
          <w14:ligatures w14:val="none"/>
        </w:rPr>
        <w:t xml:space="preserve"> e Content Community: Proposta Canali Facebook/ Instagram: Realizzare un programma di post che preveda un post a settimana su tematiche sociali di interesse riguardanti6 il mondo della disabilità; un post a settimana con il racconto delle attività e dei servizi di progetto; un post a settimana con storie, esperienze e vissut4 da parte di altri volontari, operatori e dei giovani.</w:t>
      </w:r>
    </w:p>
    <w:p w14:paraId="2D5CE131" w14:textId="77777777" w:rsidR="00EC701C" w:rsidRPr="00EC13A0" w:rsidRDefault="00EC701C" w:rsidP="002E54D3">
      <w:pPr>
        <w:pStyle w:val="Paragrafoelenco"/>
        <w:numPr>
          <w:ilvl w:val="0"/>
          <w:numId w:val="4"/>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Attività di comunicazione diretta con lo sviluppo di momenti di concertazione pubblica su tutto il territorio, coinvolgendo anche le autorità e i referenti in ambito </w:t>
      </w:r>
      <w:proofErr w:type="gramStart"/>
      <w:r w:rsidRPr="00EC13A0">
        <w:rPr>
          <w:rFonts w:ascii="MalgunGothicBold" w:eastAsia="Times New Roman" w:hAnsi="MalgunGothicBold" w:cs="MalgunGothicBold"/>
          <w:kern w:val="0"/>
          <w:lang w:eastAsia="it-IT"/>
          <w14:ligatures w14:val="none"/>
        </w:rPr>
        <w:t>socio-sanitario</w:t>
      </w:r>
      <w:proofErr w:type="gramEnd"/>
      <w:r w:rsidRPr="00EC13A0">
        <w:rPr>
          <w:rFonts w:ascii="MalgunGothicBold" w:eastAsia="Times New Roman" w:hAnsi="MalgunGothicBold" w:cs="MalgunGothicBold"/>
          <w:kern w:val="0"/>
          <w:lang w:eastAsia="it-IT"/>
          <w14:ligatures w14:val="none"/>
        </w:rPr>
        <w:t xml:space="preserve"> della provincia.</w:t>
      </w:r>
    </w:p>
    <w:p w14:paraId="5F37E473" w14:textId="77777777" w:rsidR="00EC701C" w:rsidRPr="00EC13A0" w:rsidRDefault="00EC701C" w:rsidP="002E54D3">
      <w:pPr>
        <w:pStyle w:val="Paragrafoelenco"/>
        <w:numPr>
          <w:ilvl w:val="0"/>
          <w:numId w:val="5"/>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Attività di raccolta Dati e diffusione di materiale specialistico a professionisti del settore pubblico e privato in collaborazione con gli enti coinvolti nella rete e a quelli pubblici, in particolare ASST di Pavia, ATS di Pavia e i Comuni dell’Ambito.</w:t>
      </w:r>
    </w:p>
    <w:p w14:paraId="7E43ECD6" w14:textId="77777777" w:rsidR="00EC701C" w:rsidRPr="00EC13A0" w:rsidRDefault="00EC701C" w:rsidP="002E54D3">
      <w:pPr>
        <w:pStyle w:val="Paragrafoelenco"/>
        <w:numPr>
          <w:ilvl w:val="0"/>
          <w:numId w:val="6"/>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Comunicazione face to face durante particolari momenti e presso luoghi sensibili (feste comunali eventi pubblici e luoghi di incontro formali e informali, ecc..). Queste azioni informative si svolgeranno con il supporto dei volontari e operatori nel progetto che porteranno testimonianze approfondendo il concetto più profondo e umano delle situazioni di difficoltà che vivono queste persone.</w:t>
      </w:r>
    </w:p>
    <w:p w14:paraId="0EE1BE83" w14:textId="77777777" w:rsidR="00EC701C" w:rsidRPr="00EC13A0" w:rsidRDefault="00EC701C" w:rsidP="002E54D3">
      <w:pPr>
        <w:pStyle w:val="Paragrafoelenco"/>
        <w:numPr>
          <w:ilvl w:val="0"/>
          <w:numId w:val="7"/>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Realizzazione grafica e dettagliata di un manuale di best practices, anche per finalità </w:t>
      </w:r>
      <w:proofErr w:type="spellStart"/>
      <w:r w:rsidRPr="00EC13A0">
        <w:rPr>
          <w:rFonts w:ascii="MalgunGothicBold" w:eastAsia="Times New Roman" w:hAnsi="MalgunGothicBold" w:cs="MalgunGothicBold"/>
          <w:kern w:val="0"/>
          <w:lang w:eastAsia="it-IT"/>
          <w14:ligatures w14:val="none"/>
        </w:rPr>
        <w:t>rendicontative</w:t>
      </w:r>
      <w:proofErr w:type="spellEnd"/>
      <w:r w:rsidRPr="00EC13A0">
        <w:rPr>
          <w:rFonts w:ascii="MalgunGothicBold" w:eastAsia="Times New Roman" w:hAnsi="MalgunGothicBold" w:cs="MalgunGothicBold"/>
          <w:kern w:val="0"/>
          <w:lang w:eastAsia="it-IT"/>
          <w14:ligatures w14:val="none"/>
        </w:rPr>
        <w:t xml:space="preserve"> e di monitoraggio, sui percorsi di inclusione sociale realizzati </w:t>
      </w:r>
    </w:p>
    <w:p w14:paraId="0556694E" w14:textId="2A45F231" w:rsidR="00EC701C" w:rsidRDefault="00EC701C" w:rsidP="002E54D3">
      <w:pPr>
        <w:pStyle w:val="Paragrafoelenco"/>
        <w:numPr>
          <w:ilvl w:val="0"/>
          <w:numId w:val="7"/>
        </w:numPr>
        <w:rPr>
          <w:rFonts w:ascii="MalgunGothicBold" w:eastAsia="Times New Roman" w:hAnsi="MalgunGothicBold" w:cs="MalgunGothicBold"/>
          <w:kern w:val="0"/>
          <w:lang w:eastAsia="it-IT"/>
          <w14:ligatures w14:val="none"/>
        </w:rPr>
      </w:pPr>
      <w:r w:rsidRPr="00EC13A0">
        <w:rPr>
          <w:rFonts w:ascii="MalgunGothicBold" w:eastAsia="Times New Roman" w:hAnsi="MalgunGothicBold" w:cs="MalgunGothicBold"/>
          <w:kern w:val="0"/>
          <w:lang w:eastAsia="it-IT"/>
          <w14:ligatures w14:val="none"/>
        </w:rPr>
        <w:t xml:space="preserve">Materiale di Stampa e Gadget: poster, brochure, volantini, output realizzati ad hoc per dare informazioni specifiche relative </w:t>
      </w:r>
      <w:r w:rsidRPr="008C6DB5">
        <w:rPr>
          <w:rFonts w:ascii="MalgunGothicBold" w:eastAsia="Times New Roman" w:hAnsi="MalgunGothicBold" w:cs="MalgunGothicBold"/>
          <w:kern w:val="0"/>
          <w:lang w:eastAsia="it-IT"/>
          <w14:ligatures w14:val="none"/>
        </w:rPr>
        <w:t>al</w:t>
      </w:r>
      <w:r w:rsidRPr="00EC13A0">
        <w:rPr>
          <w:rFonts w:ascii="MalgunGothicBold" w:eastAsia="Times New Roman" w:hAnsi="MalgunGothicBold" w:cs="MalgunGothicBold"/>
          <w:kern w:val="0"/>
          <w:lang w:eastAsia="it-IT"/>
          <w14:ligatures w14:val="none"/>
        </w:rPr>
        <w:t xml:space="preserve"> progetto e al finanziamento.</w:t>
      </w:r>
    </w:p>
    <w:p w14:paraId="58691DF6" w14:textId="77777777" w:rsidR="008C6DB5" w:rsidRDefault="008C6DB5" w:rsidP="008C6DB5">
      <w:pPr>
        <w:pStyle w:val="Paragrafoelenco"/>
        <w:rPr>
          <w:rFonts w:ascii="MalgunGothicBold" w:eastAsia="Times New Roman" w:hAnsi="MalgunGothicBold" w:cs="MalgunGothicBold"/>
          <w:kern w:val="0"/>
          <w:lang w:eastAsia="it-IT"/>
          <w14:ligatures w14:val="none"/>
        </w:rPr>
      </w:pPr>
    </w:p>
    <w:tbl>
      <w:tblPr>
        <w:tblStyle w:val="Grigliatabella"/>
        <w:tblW w:w="0" w:type="auto"/>
        <w:tblInd w:w="360" w:type="dxa"/>
        <w:tblLook w:val="04A0" w:firstRow="1" w:lastRow="0" w:firstColumn="1" w:lastColumn="0" w:noHBand="0" w:noVBand="1"/>
      </w:tblPr>
      <w:tblGrid>
        <w:gridCol w:w="9268"/>
      </w:tblGrid>
      <w:tr w:rsidR="008C6DB5" w14:paraId="5FD75780" w14:textId="77777777" w:rsidTr="008C6DB5">
        <w:tc>
          <w:tcPr>
            <w:tcW w:w="9628" w:type="dxa"/>
          </w:tcPr>
          <w:p w14:paraId="091E05F6" w14:textId="53AF503D" w:rsidR="008C6DB5" w:rsidRPr="008C6DB5" w:rsidRDefault="008C6DB5" w:rsidP="008C6DB5">
            <w:pPr>
              <w:rPr>
                <w:rFonts w:ascii="MalgunGothicBold" w:hAnsi="MalgunGothicBold" w:cs="MalgunGothicBold"/>
                <w:b/>
                <w:bCs/>
                <w:kern w:val="0"/>
                <w:sz w:val="28"/>
                <w:szCs w:val="28"/>
              </w:rPr>
            </w:pPr>
            <w:r w:rsidRPr="008C6DB5">
              <w:rPr>
                <w:rFonts w:ascii="MalgunGothicBold" w:hAnsi="MalgunGothicBold" w:cs="MalgunGothicBold"/>
                <w:b/>
                <w:bCs/>
                <w:kern w:val="0"/>
                <w:sz w:val="28"/>
                <w:szCs w:val="28"/>
              </w:rPr>
              <w:t>DURATA DEL PROGETTO</w:t>
            </w:r>
          </w:p>
        </w:tc>
      </w:tr>
    </w:tbl>
    <w:p w14:paraId="2F91B28C" w14:textId="77777777" w:rsidR="008C6DB5" w:rsidRDefault="008C6DB5" w:rsidP="007018DD">
      <w:pPr>
        <w:ind w:left="360"/>
        <w:rPr>
          <w:rFonts w:ascii="MalgunGothicBold" w:hAnsi="MalgunGothicBold" w:cs="MalgunGothicBold"/>
          <w:b/>
          <w:bCs/>
          <w:kern w:val="0"/>
          <w:sz w:val="28"/>
          <w:szCs w:val="28"/>
        </w:rPr>
      </w:pPr>
    </w:p>
    <w:p w14:paraId="49652D4D" w14:textId="77777777" w:rsidR="007018DD" w:rsidRPr="00FF61DE" w:rsidRDefault="007018DD" w:rsidP="007018DD">
      <w:pPr>
        <w:pStyle w:val="Paragrafoelenco"/>
        <w:numPr>
          <w:ilvl w:val="0"/>
          <w:numId w:val="7"/>
        </w:numPr>
        <w:rPr>
          <w:rFonts w:ascii="MalgunGothicBold" w:hAnsi="MalgunGothicBold" w:cs="MalgunGothicBold"/>
          <w:kern w:val="0"/>
        </w:rPr>
      </w:pPr>
      <w:r w:rsidRPr="00FF61DE">
        <w:rPr>
          <w:rFonts w:ascii="MalgunGothicBold" w:hAnsi="MalgunGothicBold" w:cs="MalgunGothicBold"/>
          <w:kern w:val="0"/>
        </w:rPr>
        <w:t>24 mesi dal maggio 2023 ad aprile 2025</w:t>
      </w:r>
    </w:p>
    <w:p w14:paraId="4987CD98" w14:textId="77777777" w:rsidR="007018DD" w:rsidRPr="00FF61DE" w:rsidRDefault="007018DD" w:rsidP="007018DD">
      <w:pPr>
        <w:pStyle w:val="Paragrafoelenco"/>
        <w:numPr>
          <w:ilvl w:val="0"/>
          <w:numId w:val="7"/>
        </w:numPr>
        <w:rPr>
          <w:rFonts w:ascii="MalgunGothicBold" w:hAnsi="MalgunGothicBold" w:cs="MalgunGothicBold"/>
          <w:kern w:val="0"/>
        </w:rPr>
      </w:pPr>
      <w:r w:rsidRPr="00FF61DE">
        <w:rPr>
          <w:rFonts w:ascii="MalgunGothicBold" w:hAnsi="MalgunGothicBold" w:cs="MalgunGothicBold"/>
          <w:kern w:val="0"/>
        </w:rPr>
        <w:t>M1=maggio 2023</w:t>
      </w:r>
    </w:p>
    <w:p w14:paraId="79E72C43" w14:textId="77777777" w:rsidR="007018DD" w:rsidRPr="00FF61DE" w:rsidRDefault="007018DD" w:rsidP="007018DD">
      <w:pPr>
        <w:pStyle w:val="Paragrafoelenco"/>
        <w:numPr>
          <w:ilvl w:val="0"/>
          <w:numId w:val="7"/>
        </w:numPr>
        <w:rPr>
          <w:rFonts w:ascii="MalgunGothicBold" w:hAnsi="MalgunGothicBold" w:cs="MalgunGothicBold"/>
          <w:kern w:val="0"/>
        </w:rPr>
      </w:pPr>
      <w:r w:rsidRPr="00FF61DE">
        <w:rPr>
          <w:rFonts w:ascii="MalgunGothicBold" w:hAnsi="MalgunGothicBold" w:cs="MalgunGothicBold"/>
          <w:kern w:val="0"/>
        </w:rPr>
        <w:t>M24=</w:t>
      </w:r>
      <w:proofErr w:type="gramStart"/>
      <w:r w:rsidRPr="00FF61DE">
        <w:rPr>
          <w:rFonts w:ascii="MalgunGothicBold" w:hAnsi="MalgunGothicBold" w:cs="MalgunGothicBold"/>
          <w:kern w:val="0"/>
        </w:rPr>
        <w:t>Aprile</w:t>
      </w:r>
      <w:proofErr w:type="gramEnd"/>
      <w:r w:rsidRPr="00FF61DE">
        <w:rPr>
          <w:rFonts w:ascii="MalgunGothicBold" w:hAnsi="MalgunGothicBold" w:cs="MalgunGothicBold"/>
          <w:kern w:val="0"/>
        </w:rPr>
        <w:t xml:space="preserve"> 2025</w:t>
      </w:r>
    </w:p>
    <w:p w14:paraId="09F28D47" w14:textId="77777777" w:rsidR="009F7F9D" w:rsidRPr="0052246F" w:rsidRDefault="009F7F9D" w:rsidP="0052246F">
      <w:pPr>
        <w:rPr>
          <w:rFonts w:ascii="MalgunGothicBold" w:eastAsia="Times New Roman" w:hAnsi="MalgunGothicBold" w:cs="MalgunGothicBold"/>
          <w:kern w:val="0"/>
          <w:lang w:eastAsia="it-IT"/>
          <w14:ligatures w14:val="none"/>
        </w:rPr>
      </w:pPr>
    </w:p>
    <w:tbl>
      <w:tblPr>
        <w:tblStyle w:val="Grigliatabella"/>
        <w:tblW w:w="0" w:type="auto"/>
        <w:tblLook w:val="04A0" w:firstRow="1" w:lastRow="0" w:firstColumn="1" w:lastColumn="0" w:noHBand="0" w:noVBand="1"/>
      </w:tblPr>
      <w:tblGrid>
        <w:gridCol w:w="9628"/>
      </w:tblGrid>
      <w:tr w:rsidR="009F7F9D" w:rsidRPr="008C6DB5" w14:paraId="6A36EED9" w14:textId="77777777" w:rsidTr="009F7F9D">
        <w:tc>
          <w:tcPr>
            <w:tcW w:w="9628" w:type="dxa"/>
          </w:tcPr>
          <w:p w14:paraId="6EEBE180" w14:textId="48EF67F4" w:rsidR="009F7F9D" w:rsidRPr="008C6DB5" w:rsidRDefault="009F7F9D" w:rsidP="00271FB7">
            <w:pPr>
              <w:rPr>
                <w:rFonts w:ascii="MalgunGothicBold" w:hAnsi="MalgunGothicBold" w:cs="MalgunGothicBold"/>
                <w:b/>
                <w:bCs/>
                <w:kern w:val="0"/>
                <w:sz w:val="28"/>
                <w:szCs w:val="28"/>
              </w:rPr>
            </w:pPr>
            <w:r w:rsidRPr="00B04773">
              <w:rPr>
                <w:rFonts w:ascii="MalgunGothicBold" w:hAnsi="MalgunGothicBold" w:cs="MalgunGothicBold"/>
                <w:b/>
                <w:bCs/>
                <w:kern w:val="0"/>
                <w:sz w:val="28"/>
                <w:szCs w:val="28"/>
              </w:rPr>
              <w:t>CRONOPROGRAMMA</w:t>
            </w:r>
          </w:p>
        </w:tc>
      </w:tr>
    </w:tbl>
    <w:p w14:paraId="6F9DA337" w14:textId="0BFA68D4" w:rsidR="00271FB7" w:rsidRDefault="00271FB7" w:rsidP="00271FB7">
      <w:pPr>
        <w:rPr>
          <w:rFonts w:ascii="MalgunGothicBold" w:hAnsi="MalgunGothicBold" w:cs="MalgunGothicBold"/>
          <w:b/>
          <w:bCs/>
          <w:kern w:val="0"/>
        </w:rPr>
      </w:pPr>
    </w:p>
    <w:tbl>
      <w:tblPr>
        <w:tblStyle w:val="Grigliatabella"/>
        <w:tblW w:w="0" w:type="auto"/>
        <w:tblLook w:val="04A0" w:firstRow="1" w:lastRow="0" w:firstColumn="1" w:lastColumn="0" w:noHBand="0" w:noVBand="1"/>
      </w:tblPr>
      <w:tblGrid>
        <w:gridCol w:w="795"/>
        <w:gridCol w:w="340"/>
        <w:gridCol w:w="340"/>
        <w:gridCol w:w="340"/>
        <w:gridCol w:w="340"/>
        <w:gridCol w:w="340"/>
        <w:gridCol w:w="340"/>
        <w:gridCol w:w="340"/>
        <w:gridCol w:w="339"/>
        <w:gridCol w:w="339"/>
        <w:gridCol w:w="385"/>
        <w:gridCol w:w="385"/>
        <w:gridCol w:w="385"/>
        <w:gridCol w:w="385"/>
        <w:gridCol w:w="385"/>
        <w:gridCol w:w="385"/>
        <w:gridCol w:w="385"/>
        <w:gridCol w:w="385"/>
        <w:gridCol w:w="385"/>
        <w:gridCol w:w="385"/>
        <w:gridCol w:w="385"/>
        <w:gridCol w:w="385"/>
        <w:gridCol w:w="385"/>
        <w:gridCol w:w="385"/>
        <w:gridCol w:w="385"/>
      </w:tblGrid>
      <w:tr w:rsidR="00B04773" w14:paraId="59BD2CEF" w14:textId="77777777" w:rsidTr="002F71F0">
        <w:tc>
          <w:tcPr>
            <w:tcW w:w="795" w:type="dxa"/>
          </w:tcPr>
          <w:p w14:paraId="2AA857CE" w14:textId="77777777" w:rsidR="00B04773" w:rsidRPr="00D21406" w:rsidRDefault="00B04773" w:rsidP="002F71F0">
            <w:pPr>
              <w:rPr>
                <w:rFonts w:ascii="MalgunGothicBold" w:hAnsi="MalgunGothicBold" w:cs="MalgunGothicBold"/>
                <w:b/>
                <w:bCs/>
                <w:kern w:val="0"/>
                <w:sz w:val="20"/>
                <w:szCs w:val="20"/>
              </w:rPr>
            </w:pPr>
            <w:r w:rsidRPr="00D21406">
              <w:rPr>
                <w:rFonts w:ascii="MalgunGothicBold" w:hAnsi="MalgunGothicBold" w:cs="MalgunGothicBold"/>
                <w:b/>
                <w:bCs/>
                <w:kern w:val="0"/>
                <w:sz w:val="20"/>
                <w:szCs w:val="20"/>
              </w:rPr>
              <w:t xml:space="preserve">Attività di </w:t>
            </w:r>
            <w:r w:rsidRPr="00D21406">
              <w:rPr>
                <w:rFonts w:ascii="MalgunGothicBold" w:hAnsi="MalgunGothicBold" w:cs="MalgunGothicBold"/>
                <w:b/>
                <w:bCs/>
                <w:kern w:val="0"/>
                <w:sz w:val="20"/>
                <w:szCs w:val="20"/>
              </w:rPr>
              <w:lastRenderedPageBreak/>
              <w:t xml:space="preserve">progetto </w:t>
            </w:r>
          </w:p>
        </w:tc>
        <w:tc>
          <w:tcPr>
            <w:tcW w:w="340" w:type="dxa"/>
          </w:tcPr>
          <w:p w14:paraId="173D4DC2"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lastRenderedPageBreak/>
              <w:t>M1</w:t>
            </w:r>
          </w:p>
        </w:tc>
        <w:tc>
          <w:tcPr>
            <w:tcW w:w="340" w:type="dxa"/>
          </w:tcPr>
          <w:p w14:paraId="25DCCFBD"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w:t>
            </w:r>
          </w:p>
        </w:tc>
        <w:tc>
          <w:tcPr>
            <w:tcW w:w="340" w:type="dxa"/>
          </w:tcPr>
          <w:p w14:paraId="231A4B58"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M3</w:t>
            </w:r>
          </w:p>
        </w:tc>
        <w:tc>
          <w:tcPr>
            <w:tcW w:w="340" w:type="dxa"/>
          </w:tcPr>
          <w:p w14:paraId="42C945F6"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M4</w:t>
            </w:r>
          </w:p>
        </w:tc>
        <w:tc>
          <w:tcPr>
            <w:tcW w:w="340" w:type="dxa"/>
          </w:tcPr>
          <w:p w14:paraId="3E8DC3C9"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M5</w:t>
            </w:r>
          </w:p>
        </w:tc>
        <w:tc>
          <w:tcPr>
            <w:tcW w:w="340" w:type="dxa"/>
          </w:tcPr>
          <w:p w14:paraId="5F9CD28E"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M6</w:t>
            </w:r>
          </w:p>
        </w:tc>
        <w:tc>
          <w:tcPr>
            <w:tcW w:w="340" w:type="dxa"/>
          </w:tcPr>
          <w:p w14:paraId="1E4677F1"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M7</w:t>
            </w:r>
          </w:p>
        </w:tc>
        <w:tc>
          <w:tcPr>
            <w:tcW w:w="339" w:type="dxa"/>
          </w:tcPr>
          <w:p w14:paraId="107410AD"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M8</w:t>
            </w:r>
          </w:p>
        </w:tc>
        <w:tc>
          <w:tcPr>
            <w:tcW w:w="339" w:type="dxa"/>
          </w:tcPr>
          <w:p w14:paraId="4FB07232"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M9</w:t>
            </w:r>
          </w:p>
        </w:tc>
        <w:tc>
          <w:tcPr>
            <w:tcW w:w="385" w:type="dxa"/>
          </w:tcPr>
          <w:p w14:paraId="3F19CE97"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M10</w:t>
            </w:r>
          </w:p>
        </w:tc>
        <w:tc>
          <w:tcPr>
            <w:tcW w:w="385" w:type="dxa"/>
          </w:tcPr>
          <w:p w14:paraId="5C175C4F"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M11</w:t>
            </w:r>
          </w:p>
        </w:tc>
        <w:tc>
          <w:tcPr>
            <w:tcW w:w="385" w:type="dxa"/>
          </w:tcPr>
          <w:p w14:paraId="073D1A4B"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M12</w:t>
            </w:r>
          </w:p>
        </w:tc>
        <w:tc>
          <w:tcPr>
            <w:tcW w:w="385" w:type="dxa"/>
          </w:tcPr>
          <w:p w14:paraId="4E266FAF"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M13</w:t>
            </w:r>
          </w:p>
        </w:tc>
        <w:tc>
          <w:tcPr>
            <w:tcW w:w="385" w:type="dxa"/>
          </w:tcPr>
          <w:p w14:paraId="33976E82"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M14</w:t>
            </w:r>
          </w:p>
        </w:tc>
        <w:tc>
          <w:tcPr>
            <w:tcW w:w="385" w:type="dxa"/>
          </w:tcPr>
          <w:p w14:paraId="53773436"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M15</w:t>
            </w:r>
          </w:p>
        </w:tc>
        <w:tc>
          <w:tcPr>
            <w:tcW w:w="385" w:type="dxa"/>
          </w:tcPr>
          <w:p w14:paraId="1F1AE44B"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M16</w:t>
            </w:r>
          </w:p>
        </w:tc>
        <w:tc>
          <w:tcPr>
            <w:tcW w:w="385" w:type="dxa"/>
          </w:tcPr>
          <w:p w14:paraId="65B4E191"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M17</w:t>
            </w:r>
          </w:p>
        </w:tc>
        <w:tc>
          <w:tcPr>
            <w:tcW w:w="385" w:type="dxa"/>
          </w:tcPr>
          <w:p w14:paraId="673E6D16"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M18</w:t>
            </w:r>
          </w:p>
        </w:tc>
        <w:tc>
          <w:tcPr>
            <w:tcW w:w="385" w:type="dxa"/>
          </w:tcPr>
          <w:p w14:paraId="60EBD708"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M19</w:t>
            </w:r>
          </w:p>
        </w:tc>
        <w:tc>
          <w:tcPr>
            <w:tcW w:w="385" w:type="dxa"/>
          </w:tcPr>
          <w:p w14:paraId="52A53947"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M20</w:t>
            </w:r>
          </w:p>
        </w:tc>
        <w:tc>
          <w:tcPr>
            <w:tcW w:w="385" w:type="dxa"/>
          </w:tcPr>
          <w:p w14:paraId="27933DCC"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M21</w:t>
            </w:r>
          </w:p>
        </w:tc>
        <w:tc>
          <w:tcPr>
            <w:tcW w:w="385" w:type="dxa"/>
          </w:tcPr>
          <w:p w14:paraId="56B68F41"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M22</w:t>
            </w:r>
          </w:p>
        </w:tc>
        <w:tc>
          <w:tcPr>
            <w:tcW w:w="385" w:type="dxa"/>
          </w:tcPr>
          <w:p w14:paraId="34A289C7"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M23</w:t>
            </w:r>
          </w:p>
        </w:tc>
        <w:tc>
          <w:tcPr>
            <w:tcW w:w="385" w:type="dxa"/>
          </w:tcPr>
          <w:p w14:paraId="5A8C76FA" w14:textId="77777777" w:rsidR="00B04773" w:rsidRPr="009B5D6B" w:rsidRDefault="00B04773" w:rsidP="002F71F0">
            <w:pPr>
              <w:rPr>
                <w:rFonts w:ascii="MalgunGothicBold" w:hAnsi="MalgunGothicBold" w:cs="MalgunGothicBold"/>
                <w:kern w:val="0"/>
                <w:sz w:val="16"/>
                <w:szCs w:val="16"/>
              </w:rPr>
            </w:pPr>
            <w:r w:rsidRPr="009B5D6B">
              <w:rPr>
                <w:rFonts w:ascii="MalgunGothicBold" w:hAnsi="MalgunGothicBold" w:cs="MalgunGothicBold"/>
                <w:kern w:val="0"/>
                <w:sz w:val="16"/>
                <w:szCs w:val="16"/>
              </w:rPr>
              <w:t>M24</w:t>
            </w:r>
          </w:p>
        </w:tc>
      </w:tr>
      <w:tr w:rsidR="00B04773" w14:paraId="4435FD77" w14:textId="77777777" w:rsidTr="002F71F0">
        <w:tc>
          <w:tcPr>
            <w:tcW w:w="795" w:type="dxa"/>
          </w:tcPr>
          <w:p w14:paraId="4971BE0A" w14:textId="77777777" w:rsidR="00B04773" w:rsidRPr="00F6195C" w:rsidRDefault="00B04773" w:rsidP="002F71F0">
            <w:pPr>
              <w:rPr>
                <w:rFonts w:ascii="MalgunGothicBold" w:hAnsi="MalgunGothicBold" w:cs="MalgunGothicBold"/>
                <w:kern w:val="0"/>
                <w:sz w:val="16"/>
                <w:szCs w:val="16"/>
              </w:rPr>
            </w:pPr>
            <w:r w:rsidRPr="00F6195C">
              <w:rPr>
                <w:rFonts w:ascii="MalgunGothicBold" w:hAnsi="MalgunGothicBold" w:cs="MalgunGothicBold"/>
                <w:kern w:val="0"/>
                <w:sz w:val="16"/>
                <w:szCs w:val="16"/>
              </w:rPr>
              <w:t xml:space="preserve">Governance </w:t>
            </w:r>
            <w:proofErr w:type="gramStart"/>
            <w:r w:rsidRPr="00F6195C">
              <w:rPr>
                <w:rFonts w:ascii="MalgunGothicBold" w:hAnsi="MalgunGothicBold" w:cs="MalgunGothicBold"/>
                <w:kern w:val="0"/>
                <w:sz w:val="16"/>
                <w:szCs w:val="16"/>
              </w:rPr>
              <w:t xml:space="preserve">e </w:t>
            </w:r>
            <w:r>
              <w:rPr>
                <w:rFonts w:ascii="MalgunGothicBold" w:hAnsi="MalgunGothicBold" w:cs="MalgunGothicBold"/>
                <w:kern w:val="0"/>
                <w:sz w:val="16"/>
                <w:szCs w:val="16"/>
              </w:rPr>
              <w:t xml:space="preserve"> Coordinamento</w:t>
            </w:r>
            <w:proofErr w:type="gramEnd"/>
          </w:p>
        </w:tc>
        <w:tc>
          <w:tcPr>
            <w:tcW w:w="340" w:type="dxa"/>
            <w:shd w:val="clear" w:color="auto" w:fill="92D050"/>
          </w:tcPr>
          <w:p w14:paraId="2B947115"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78C2F83C"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6ABA0C2E"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7E72409C"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0025A334"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3EF29F30" w14:textId="77777777" w:rsidR="00B04773" w:rsidRPr="00D21406" w:rsidRDefault="00B04773" w:rsidP="002F71F0">
            <w:pPr>
              <w:rPr>
                <w:rFonts w:ascii="MalgunGothicBold" w:hAnsi="MalgunGothicBold" w:cs="MalgunGothicBold"/>
                <w:b/>
                <w:bCs/>
                <w:kern w:val="0"/>
                <w:highlight w:val="green"/>
              </w:rPr>
            </w:pPr>
          </w:p>
        </w:tc>
        <w:tc>
          <w:tcPr>
            <w:tcW w:w="340" w:type="dxa"/>
            <w:shd w:val="clear" w:color="auto" w:fill="92D050"/>
          </w:tcPr>
          <w:p w14:paraId="7CD1CF19" w14:textId="77777777" w:rsidR="00B04773" w:rsidRPr="00D21406" w:rsidRDefault="00B04773" w:rsidP="002F71F0">
            <w:pPr>
              <w:rPr>
                <w:rFonts w:ascii="MalgunGothicBold" w:hAnsi="MalgunGothicBold" w:cs="MalgunGothicBold"/>
                <w:b/>
                <w:bCs/>
                <w:kern w:val="0"/>
                <w:highlight w:val="green"/>
              </w:rPr>
            </w:pPr>
          </w:p>
        </w:tc>
        <w:tc>
          <w:tcPr>
            <w:tcW w:w="339" w:type="dxa"/>
            <w:shd w:val="clear" w:color="auto" w:fill="92D050"/>
          </w:tcPr>
          <w:p w14:paraId="1802F86E" w14:textId="77777777" w:rsidR="00B04773" w:rsidRPr="00D21406" w:rsidRDefault="00B04773" w:rsidP="002F71F0">
            <w:pPr>
              <w:rPr>
                <w:rFonts w:ascii="MalgunGothicBold" w:hAnsi="MalgunGothicBold" w:cs="MalgunGothicBold"/>
                <w:b/>
                <w:bCs/>
                <w:kern w:val="0"/>
                <w:highlight w:val="green"/>
              </w:rPr>
            </w:pPr>
          </w:p>
        </w:tc>
        <w:tc>
          <w:tcPr>
            <w:tcW w:w="339" w:type="dxa"/>
            <w:shd w:val="clear" w:color="auto" w:fill="92D050"/>
          </w:tcPr>
          <w:p w14:paraId="450161A9"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610C7818"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3668198B"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52A8C7C1"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30042449"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29F0D0F3"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168CB83F"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2F8504AE"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1D115F1B"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3E7A44C2"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73AC97EC"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3F4D2395"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0D5AE5DF"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73314E36"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45926248" w14:textId="77777777" w:rsidR="00B04773" w:rsidRPr="00D21406" w:rsidRDefault="00B04773" w:rsidP="002F71F0">
            <w:pPr>
              <w:rPr>
                <w:rFonts w:ascii="MalgunGothicBold" w:hAnsi="MalgunGothicBold" w:cs="MalgunGothicBold"/>
                <w:b/>
                <w:bCs/>
                <w:kern w:val="0"/>
                <w:highlight w:val="green"/>
              </w:rPr>
            </w:pPr>
          </w:p>
        </w:tc>
        <w:tc>
          <w:tcPr>
            <w:tcW w:w="385" w:type="dxa"/>
            <w:shd w:val="clear" w:color="auto" w:fill="92D050"/>
          </w:tcPr>
          <w:p w14:paraId="1BD136F4" w14:textId="77777777" w:rsidR="00B04773" w:rsidRPr="00D21406" w:rsidRDefault="00B04773" w:rsidP="002F71F0">
            <w:pPr>
              <w:rPr>
                <w:rFonts w:ascii="MalgunGothicBold" w:hAnsi="MalgunGothicBold" w:cs="MalgunGothicBold"/>
                <w:b/>
                <w:bCs/>
                <w:kern w:val="0"/>
                <w:highlight w:val="green"/>
              </w:rPr>
            </w:pPr>
          </w:p>
        </w:tc>
      </w:tr>
      <w:tr w:rsidR="00B04773" w14:paraId="202840AA" w14:textId="77777777" w:rsidTr="002F71F0">
        <w:tc>
          <w:tcPr>
            <w:tcW w:w="795" w:type="dxa"/>
          </w:tcPr>
          <w:p w14:paraId="66499B5D" w14:textId="77777777" w:rsidR="00B04773" w:rsidRPr="00F6195C" w:rsidRDefault="00B04773" w:rsidP="002F71F0">
            <w:pPr>
              <w:rPr>
                <w:rFonts w:ascii="MalgunGothicBold" w:hAnsi="MalgunGothicBold" w:cs="MalgunGothicBold"/>
                <w:kern w:val="0"/>
                <w:sz w:val="16"/>
                <w:szCs w:val="16"/>
              </w:rPr>
            </w:pPr>
            <w:r w:rsidRPr="00F6195C">
              <w:rPr>
                <w:rFonts w:ascii="MalgunGothicBold" w:hAnsi="MalgunGothicBold" w:cs="MalgunGothicBold"/>
                <w:kern w:val="0"/>
                <w:sz w:val="16"/>
                <w:szCs w:val="16"/>
              </w:rPr>
              <w:t>Comunicazione</w:t>
            </w:r>
          </w:p>
        </w:tc>
        <w:tc>
          <w:tcPr>
            <w:tcW w:w="340" w:type="dxa"/>
            <w:shd w:val="clear" w:color="auto" w:fill="FF0000"/>
          </w:tcPr>
          <w:p w14:paraId="30DA3686" w14:textId="77777777" w:rsidR="00B04773" w:rsidRDefault="00B04773" w:rsidP="002F71F0">
            <w:pPr>
              <w:rPr>
                <w:rFonts w:ascii="MalgunGothicBold" w:hAnsi="MalgunGothicBold" w:cs="MalgunGothicBold"/>
                <w:b/>
                <w:bCs/>
                <w:kern w:val="0"/>
              </w:rPr>
            </w:pPr>
          </w:p>
        </w:tc>
        <w:tc>
          <w:tcPr>
            <w:tcW w:w="340" w:type="dxa"/>
            <w:shd w:val="clear" w:color="auto" w:fill="FF0000"/>
          </w:tcPr>
          <w:p w14:paraId="3E6A7032" w14:textId="77777777" w:rsidR="00B04773" w:rsidRDefault="00B04773" w:rsidP="002F71F0">
            <w:pPr>
              <w:rPr>
                <w:rFonts w:ascii="MalgunGothicBold" w:hAnsi="MalgunGothicBold" w:cs="MalgunGothicBold"/>
                <w:b/>
                <w:bCs/>
                <w:kern w:val="0"/>
              </w:rPr>
            </w:pPr>
          </w:p>
        </w:tc>
        <w:tc>
          <w:tcPr>
            <w:tcW w:w="340" w:type="dxa"/>
            <w:shd w:val="clear" w:color="auto" w:fill="FF0000"/>
          </w:tcPr>
          <w:p w14:paraId="145F0CE0" w14:textId="77777777" w:rsidR="00B04773" w:rsidRDefault="00B04773" w:rsidP="002F71F0">
            <w:pPr>
              <w:rPr>
                <w:rFonts w:ascii="MalgunGothicBold" w:hAnsi="MalgunGothicBold" w:cs="MalgunGothicBold"/>
                <w:b/>
                <w:bCs/>
                <w:kern w:val="0"/>
              </w:rPr>
            </w:pPr>
          </w:p>
        </w:tc>
        <w:tc>
          <w:tcPr>
            <w:tcW w:w="340" w:type="dxa"/>
            <w:shd w:val="clear" w:color="auto" w:fill="FF0000"/>
          </w:tcPr>
          <w:p w14:paraId="1D7DB7A2" w14:textId="77777777" w:rsidR="00B04773" w:rsidRDefault="00B04773" w:rsidP="002F71F0">
            <w:pPr>
              <w:rPr>
                <w:rFonts w:ascii="MalgunGothicBold" w:hAnsi="MalgunGothicBold" w:cs="MalgunGothicBold"/>
                <w:b/>
                <w:bCs/>
                <w:kern w:val="0"/>
              </w:rPr>
            </w:pPr>
          </w:p>
        </w:tc>
        <w:tc>
          <w:tcPr>
            <w:tcW w:w="340" w:type="dxa"/>
            <w:shd w:val="clear" w:color="auto" w:fill="FF0000"/>
          </w:tcPr>
          <w:p w14:paraId="7AFA758C" w14:textId="77777777" w:rsidR="00B04773" w:rsidRDefault="00B04773" w:rsidP="002F71F0">
            <w:pPr>
              <w:rPr>
                <w:rFonts w:ascii="MalgunGothicBold" w:hAnsi="MalgunGothicBold" w:cs="MalgunGothicBold"/>
                <w:b/>
                <w:bCs/>
                <w:kern w:val="0"/>
              </w:rPr>
            </w:pPr>
          </w:p>
        </w:tc>
        <w:tc>
          <w:tcPr>
            <w:tcW w:w="340" w:type="dxa"/>
            <w:shd w:val="clear" w:color="auto" w:fill="FF0000"/>
          </w:tcPr>
          <w:p w14:paraId="757C88CC" w14:textId="77777777" w:rsidR="00B04773" w:rsidRDefault="00B04773" w:rsidP="002F71F0">
            <w:pPr>
              <w:rPr>
                <w:rFonts w:ascii="MalgunGothicBold" w:hAnsi="MalgunGothicBold" w:cs="MalgunGothicBold"/>
                <w:b/>
                <w:bCs/>
                <w:kern w:val="0"/>
              </w:rPr>
            </w:pPr>
          </w:p>
        </w:tc>
        <w:tc>
          <w:tcPr>
            <w:tcW w:w="340" w:type="dxa"/>
            <w:shd w:val="clear" w:color="auto" w:fill="FF0000"/>
          </w:tcPr>
          <w:p w14:paraId="4598ED93" w14:textId="77777777" w:rsidR="00B04773" w:rsidRDefault="00B04773" w:rsidP="002F71F0">
            <w:pPr>
              <w:rPr>
                <w:rFonts w:ascii="MalgunGothicBold" w:hAnsi="MalgunGothicBold" w:cs="MalgunGothicBold"/>
                <w:b/>
                <w:bCs/>
                <w:kern w:val="0"/>
              </w:rPr>
            </w:pPr>
          </w:p>
        </w:tc>
        <w:tc>
          <w:tcPr>
            <w:tcW w:w="339" w:type="dxa"/>
            <w:shd w:val="clear" w:color="auto" w:fill="FF0000"/>
          </w:tcPr>
          <w:p w14:paraId="16DEF6CC" w14:textId="77777777" w:rsidR="00B04773" w:rsidRDefault="00B04773" w:rsidP="002F71F0">
            <w:pPr>
              <w:rPr>
                <w:rFonts w:ascii="MalgunGothicBold" w:hAnsi="MalgunGothicBold" w:cs="MalgunGothicBold"/>
                <w:b/>
                <w:bCs/>
                <w:kern w:val="0"/>
              </w:rPr>
            </w:pPr>
          </w:p>
        </w:tc>
        <w:tc>
          <w:tcPr>
            <w:tcW w:w="339" w:type="dxa"/>
            <w:shd w:val="clear" w:color="auto" w:fill="FF0000"/>
          </w:tcPr>
          <w:p w14:paraId="02AEB426" w14:textId="77777777" w:rsidR="00B04773" w:rsidRDefault="00B04773" w:rsidP="002F71F0">
            <w:pPr>
              <w:rPr>
                <w:rFonts w:ascii="MalgunGothicBold" w:hAnsi="MalgunGothicBold" w:cs="MalgunGothicBold"/>
                <w:b/>
                <w:bCs/>
                <w:kern w:val="0"/>
              </w:rPr>
            </w:pPr>
          </w:p>
        </w:tc>
        <w:tc>
          <w:tcPr>
            <w:tcW w:w="385" w:type="dxa"/>
            <w:shd w:val="clear" w:color="auto" w:fill="FF0000"/>
          </w:tcPr>
          <w:p w14:paraId="0341C696" w14:textId="77777777" w:rsidR="00B04773" w:rsidRDefault="00B04773" w:rsidP="002F71F0">
            <w:pPr>
              <w:rPr>
                <w:rFonts w:ascii="MalgunGothicBold" w:hAnsi="MalgunGothicBold" w:cs="MalgunGothicBold"/>
                <w:b/>
                <w:bCs/>
                <w:kern w:val="0"/>
              </w:rPr>
            </w:pPr>
          </w:p>
        </w:tc>
        <w:tc>
          <w:tcPr>
            <w:tcW w:w="385" w:type="dxa"/>
            <w:shd w:val="clear" w:color="auto" w:fill="FF0000"/>
          </w:tcPr>
          <w:p w14:paraId="0D6C257D" w14:textId="77777777" w:rsidR="00B04773" w:rsidRDefault="00B04773" w:rsidP="002F71F0">
            <w:pPr>
              <w:rPr>
                <w:rFonts w:ascii="MalgunGothicBold" w:hAnsi="MalgunGothicBold" w:cs="MalgunGothicBold"/>
                <w:b/>
                <w:bCs/>
                <w:kern w:val="0"/>
              </w:rPr>
            </w:pPr>
          </w:p>
        </w:tc>
        <w:tc>
          <w:tcPr>
            <w:tcW w:w="385" w:type="dxa"/>
            <w:shd w:val="clear" w:color="auto" w:fill="FF0000"/>
          </w:tcPr>
          <w:p w14:paraId="08E6F158" w14:textId="77777777" w:rsidR="00B04773" w:rsidRDefault="00B04773" w:rsidP="002F71F0">
            <w:pPr>
              <w:rPr>
                <w:rFonts w:ascii="MalgunGothicBold" w:hAnsi="MalgunGothicBold" w:cs="MalgunGothicBold"/>
                <w:b/>
                <w:bCs/>
                <w:kern w:val="0"/>
              </w:rPr>
            </w:pPr>
          </w:p>
        </w:tc>
        <w:tc>
          <w:tcPr>
            <w:tcW w:w="385" w:type="dxa"/>
            <w:shd w:val="clear" w:color="auto" w:fill="FF0000"/>
          </w:tcPr>
          <w:p w14:paraId="1EC56D05" w14:textId="77777777" w:rsidR="00B04773" w:rsidRDefault="00B04773" w:rsidP="002F71F0">
            <w:pPr>
              <w:rPr>
                <w:rFonts w:ascii="MalgunGothicBold" w:hAnsi="MalgunGothicBold" w:cs="MalgunGothicBold"/>
                <w:b/>
                <w:bCs/>
                <w:kern w:val="0"/>
              </w:rPr>
            </w:pPr>
          </w:p>
        </w:tc>
        <w:tc>
          <w:tcPr>
            <w:tcW w:w="385" w:type="dxa"/>
            <w:shd w:val="clear" w:color="auto" w:fill="FF0000"/>
          </w:tcPr>
          <w:p w14:paraId="16F41501" w14:textId="77777777" w:rsidR="00B04773" w:rsidRDefault="00B04773" w:rsidP="002F71F0">
            <w:pPr>
              <w:rPr>
                <w:rFonts w:ascii="MalgunGothicBold" w:hAnsi="MalgunGothicBold" w:cs="MalgunGothicBold"/>
                <w:b/>
                <w:bCs/>
                <w:kern w:val="0"/>
              </w:rPr>
            </w:pPr>
          </w:p>
        </w:tc>
        <w:tc>
          <w:tcPr>
            <w:tcW w:w="385" w:type="dxa"/>
            <w:shd w:val="clear" w:color="auto" w:fill="FF0000"/>
          </w:tcPr>
          <w:p w14:paraId="2CD693DE" w14:textId="77777777" w:rsidR="00B04773" w:rsidRDefault="00B04773" w:rsidP="002F71F0">
            <w:pPr>
              <w:rPr>
                <w:rFonts w:ascii="MalgunGothicBold" w:hAnsi="MalgunGothicBold" w:cs="MalgunGothicBold"/>
                <w:b/>
                <w:bCs/>
                <w:kern w:val="0"/>
              </w:rPr>
            </w:pPr>
          </w:p>
        </w:tc>
        <w:tc>
          <w:tcPr>
            <w:tcW w:w="385" w:type="dxa"/>
            <w:shd w:val="clear" w:color="auto" w:fill="FF0000"/>
          </w:tcPr>
          <w:p w14:paraId="3EF37095" w14:textId="77777777" w:rsidR="00B04773" w:rsidRDefault="00B04773" w:rsidP="002F71F0">
            <w:pPr>
              <w:rPr>
                <w:rFonts w:ascii="MalgunGothicBold" w:hAnsi="MalgunGothicBold" w:cs="MalgunGothicBold"/>
                <w:b/>
                <w:bCs/>
                <w:kern w:val="0"/>
              </w:rPr>
            </w:pPr>
          </w:p>
        </w:tc>
        <w:tc>
          <w:tcPr>
            <w:tcW w:w="385" w:type="dxa"/>
            <w:shd w:val="clear" w:color="auto" w:fill="FF0000"/>
          </w:tcPr>
          <w:p w14:paraId="1C32E22B" w14:textId="77777777" w:rsidR="00B04773" w:rsidRDefault="00B04773" w:rsidP="002F71F0">
            <w:pPr>
              <w:rPr>
                <w:rFonts w:ascii="MalgunGothicBold" w:hAnsi="MalgunGothicBold" w:cs="MalgunGothicBold"/>
                <w:b/>
                <w:bCs/>
                <w:kern w:val="0"/>
              </w:rPr>
            </w:pPr>
          </w:p>
        </w:tc>
        <w:tc>
          <w:tcPr>
            <w:tcW w:w="385" w:type="dxa"/>
            <w:shd w:val="clear" w:color="auto" w:fill="FF0000"/>
          </w:tcPr>
          <w:p w14:paraId="671B3D85" w14:textId="77777777" w:rsidR="00B04773" w:rsidRDefault="00B04773" w:rsidP="002F71F0">
            <w:pPr>
              <w:rPr>
                <w:rFonts w:ascii="MalgunGothicBold" w:hAnsi="MalgunGothicBold" w:cs="MalgunGothicBold"/>
                <w:b/>
                <w:bCs/>
                <w:kern w:val="0"/>
              </w:rPr>
            </w:pPr>
          </w:p>
        </w:tc>
        <w:tc>
          <w:tcPr>
            <w:tcW w:w="385" w:type="dxa"/>
            <w:shd w:val="clear" w:color="auto" w:fill="FF0000"/>
          </w:tcPr>
          <w:p w14:paraId="1B141679" w14:textId="77777777" w:rsidR="00B04773" w:rsidRDefault="00B04773" w:rsidP="002F71F0">
            <w:pPr>
              <w:rPr>
                <w:rFonts w:ascii="MalgunGothicBold" w:hAnsi="MalgunGothicBold" w:cs="MalgunGothicBold"/>
                <w:b/>
                <w:bCs/>
                <w:kern w:val="0"/>
              </w:rPr>
            </w:pPr>
          </w:p>
        </w:tc>
        <w:tc>
          <w:tcPr>
            <w:tcW w:w="385" w:type="dxa"/>
            <w:shd w:val="clear" w:color="auto" w:fill="FF0000"/>
          </w:tcPr>
          <w:p w14:paraId="6CAEDCCC" w14:textId="77777777" w:rsidR="00B04773" w:rsidRDefault="00B04773" w:rsidP="002F71F0">
            <w:pPr>
              <w:rPr>
                <w:rFonts w:ascii="MalgunGothicBold" w:hAnsi="MalgunGothicBold" w:cs="MalgunGothicBold"/>
                <w:b/>
                <w:bCs/>
                <w:kern w:val="0"/>
              </w:rPr>
            </w:pPr>
          </w:p>
        </w:tc>
        <w:tc>
          <w:tcPr>
            <w:tcW w:w="385" w:type="dxa"/>
            <w:shd w:val="clear" w:color="auto" w:fill="FF0000"/>
          </w:tcPr>
          <w:p w14:paraId="0B596AD5" w14:textId="77777777" w:rsidR="00B04773" w:rsidRDefault="00B04773" w:rsidP="002F71F0">
            <w:pPr>
              <w:rPr>
                <w:rFonts w:ascii="MalgunGothicBold" w:hAnsi="MalgunGothicBold" w:cs="MalgunGothicBold"/>
                <w:b/>
                <w:bCs/>
                <w:kern w:val="0"/>
              </w:rPr>
            </w:pPr>
          </w:p>
        </w:tc>
        <w:tc>
          <w:tcPr>
            <w:tcW w:w="385" w:type="dxa"/>
            <w:shd w:val="clear" w:color="auto" w:fill="FF0000"/>
          </w:tcPr>
          <w:p w14:paraId="00643670" w14:textId="77777777" w:rsidR="00B04773" w:rsidRDefault="00B04773" w:rsidP="002F71F0">
            <w:pPr>
              <w:rPr>
                <w:rFonts w:ascii="MalgunGothicBold" w:hAnsi="MalgunGothicBold" w:cs="MalgunGothicBold"/>
                <w:b/>
                <w:bCs/>
                <w:kern w:val="0"/>
              </w:rPr>
            </w:pPr>
          </w:p>
        </w:tc>
        <w:tc>
          <w:tcPr>
            <w:tcW w:w="385" w:type="dxa"/>
            <w:shd w:val="clear" w:color="auto" w:fill="FF0000"/>
          </w:tcPr>
          <w:p w14:paraId="1F891DFD" w14:textId="77777777" w:rsidR="00B04773" w:rsidRDefault="00B04773" w:rsidP="002F71F0">
            <w:pPr>
              <w:rPr>
                <w:rFonts w:ascii="MalgunGothicBold" w:hAnsi="MalgunGothicBold" w:cs="MalgunGothicBold"/>
                <w:b/>
                <w:bCs/>
                <w:kern w:val="0"/>
              </w:rPr>
            </w:pPr>
          </w:p>
        </w:tc>
        <w:tc>
          <w:tcPr>
            <w:tcW w:w="385" w:type="dxa"/>
            <w:shd w:val="clear" w:color="auto" w:fill="FF0000"/>
          </w:tcPr>
          <w:p w14:paraId="6A502855" w14:textId="77777777" w:rsidR="00B04773" w:rsidRDefault="00B04773" w:rsidP="002F71F0">
            <w:pPr>
              <w:rPr>
                <w:rFonts w:ascii="MalgunGothicBold" w:hAnsi="MalgunGothicBold" w:cs="MalgunGothicBold"/>
                <w:b/>
                <w:bCs/>
                <w:kern w:val="0"/>
              </w:rPr>
            </w:pPr>
          </w:p>
        </w:tc>
      </w:tr>
      <w:tr w:rsidR="00B04773" w14:paraId="76397F5D" w14:textId="77777777" w:rsidTr="002F71F0">
        <w:tc>
          <w:tcPr>
            <w:tcW w:w="795" w:type="dxa"/>
          </w:tcPr>
          <w:p w14:paraId="43456FEE" w14:textId="77777777" w:rsidR="00B04773" w:rsidRPr="00F6195C" w:rsidRDefault="00B04773" w:rsidP="002F71F0">
            <w:pPr>
              <w:rPr>
                <w:rFonts w:ascii="MalgunGothicBold" w:hAnsi="MalgunGothicBold" w:cs="MalgunGothicBold"/>
                <w:kern w:val="0"/>
                <w:sz w:val="16"/>
                <w:szCs w:val="16"/>
              </w:rPr>
            </w:pPr>
            <w:r w:rsidRPr="00F6195C">
              <w:rPr>
                <w:rFonts w:ascii="MalgunGothicBold" w:hAnsi="MalgunGothicBold" w:cs="MalgunGothicBold"/>
                <w:kern w:val="0"/>
                <w:sz w:val="16"/>
                <w:szCs w:val="16"/>
              </w:rPr>
              <w:t>Monitoraggio e Valutazione</w:t>
            </w:r>
          </w:p>
        </w:tc>
        <w:tc>
          <w:tcPr>
            <w:tcW w:w="340" w:type="dxa"/>
          </w:tcPr>
          <w:p w14:paraId="59E3E3D0" w14:textId="77777777" w:rsidR="00B04773" w:rsidRDefault="00B04773" w:rsidP="002F71F0">
            <w:pPr>
              <w:rPr>
                <w:rFonts w:ascii="MalgunGothicBold" w:hAnsi="MalgunGothicBold" w:cs="MalgunGothicBold"/>
                <w:b/>
                <w:bCs/>
                <w:kern w:val="0"/>
              </w:rPr>
            </w:pPr>
          </w:p>
        </w:tc>
        <w:tc>
          <w:tcPr>
            <w:tcW w:w="340" w:type="dxa"/>
          </w:tcPr>
          <w:p w14:paraId="16A7810D" w14:textId="77777777" w:rsidR="00B04773" w:rsidRDefault="00B04773" w:rsidP="002F71F0">
            <w:pPr>
              <w:rPr>
                <w:rFonts w:ascii="MalgunGothicBold" w:hAnsi="MalgunGothicBold" w:cs="MalgunGothicBold"/>
                <w:b/>
                <w:bCs/>
                <w:kern w:val="0"/>
              </w:rPr>
            </w:pPr>
          </w:p>
        </w:tc>
        <w:tc>
          <w:tcPr>
            <w:tcW w:w="340" w:type="dxa"/>
            <w:shd w:val="clear" w:color="auto" w:fill="00B0F0"/>
          </w:tcPr>
          <w:p w14:paraId="330E8513" w14:textId="77777777" w:rsidR="00B04773" w:rsidRDefault="00B04773" w:rsidP="002F71F0">
            <w:pPr>
              <w:rPr>
                <w:rFonts w:ascii="MalgunGothicBold" w:hAnsi="MalgunGothicBold" w:cs="MalgunGothicBold"/>
                <w:b/>
                <w:bCs/>
                <w:kern w:val="0"/>
              </w:rPr>
            </w:pPr>
          </w:p>
        </w:tc>
        <w:tc>
          <w:tcPr>
            <w:tcW w:w="340" w:type="dxa"/>
          </w:tcPr>
          <w:p w14:paraId="4F13E9F7" w14:textId="77777777" w:rsidR="00B04773" w:rsidRDefault="00B04773" w:rsidP="002F71F0">
            <w:pPr>
              <w:rPr>
                <w:rFonts w:ascii="MalgunGothicBold" w:hAnsi="MalgunGothicBold" w:cs="MalgunGothicBold"/>
                <w:b/>
                <w:bCs/>
                <w:kern w:val="0"/>
              </w:rPr>
            </w:pPr>
          </w:p>
        </w:tc>
        <w:tc>
          <w:tcPr>
            <w:tcW w:w="340" w:type="dxa"/>
          </w:tcPr>
          <w:p w14:paraId="4A038E2F" w14:textId="77777777" w:rsidR="00B04773" w:rsidRDefault="00B04773" w:rsidP="002F71F0">
            <w:pPr>
              <w:rPr>
                <w:rFonts w:ascii="MalgunGothicBold" w:hAnsi="MalgunGothicBold" w:cs="MalgunGothicBold"/>
                <w:b/>
                <w:bCs/>
                <w:kern w:val="0"/>
              </w:rPr>
            </w:pPr>
          </w:p>
        </w:tc>
        <w:tc>
          <w:tcPr>
            <w:tcW w:w="340" w:type="dxa"/>
            <w:shd w:val="clear" w:color="auto" w:fill="00B0F0"/>
          </w:tcPr>
          <w:p w14:paraId="057278AB" w14:textId="77777777" w:rsidR="00B04773" w:rsidRDefault="00B04773" w:rsidP="002F71F0">
            <w:pPr>
              <w:rPr>
                <w:rFonts w:ascii="MalgunGothicBold" w:hAnsi="MalgunGothicBold" w:cs="MalgunGothicBold"/>
                <w:b/>
                <w:bCs/>
                <w:kern w:val="0"/>
              </w:rPr>
            </w:pPr>
          </w:p>
        </w:tc>
        <w:tc>
          <w:tcPr>
            <w:tcW w:w="340" w:type="dxa"/>
          </w:tcPr>
          <w:p w14:paraId="138BF890" w14:textId="77777777" w:rsidR="00B04773" w:rsidRDefault="00B04773" w:rsidP="002F71F0">
            <w:pPr>
              <w:rPr>
                <w:rFonts w:ascii="MalgunGothicBold" w:hAnsi="MalgunGothicBold" w:cs="MalgunGothicBold"/>
                <w:b/>
                <w:bCs/>
                <w:kern w:val="0"/>
              </w:rPr>
            </w:pPr>
          </w:p>
        </w:tc>
        <w:tc>
          <w:tcPr>
            <w:tcW w:w="339" w:type="dxa"/>
          </w:tcPr>
          <w:p w14:paraId="7BCB67E1" w14:textId="77777777" w:rsidR="00B04773" w:rsidRDefault="00B04773" w:rsidP="002F71F0">
            <w:pPr>
              <w:rPr>
                <w:rFonts w:ascii="MalgunGothicBold" w:hAnsi="MalgunGothicBold" w:cs="MalgunGothicBold"/>
                <w:b/>
                <w:bCs/>
                <w:kern w:val="0"/>
              </w:rPr>
            </w:pPr>
          </w:p>
        </w:tc>
        <w:tc>
          <w:tcPr>
            <w:tcW w:w="339" w:type="dxa"/>
            <w:shd w:val="clear" w:color="auto" w:fill="00B0F0"/>
          </w:tcPr>
          <w:p w14:paraId="455D0C16" w14:textId="77777777" w:rsidR="00B04773" w:rsidRDefault="00B04773" w:rsidP="002F71F0">
            <w:pPr>
              <w:rPr>
                <w:rFonts w:ascii="MalgunGothicBold" w:hAnsi="MalgunGothicBold" w:cs="MalgunGothicBold"/>
                <w:b/>
                <w:bCs/>
                <w:kern w:val="0"/>
              </w:rPr>
            </w:pPr>
          </w:p>
        </w:tc>
        <w:tc>
          <w:tcPr>
            <w:tcW w:w="385" w:type="dxa"/>
          </w:tcPr>
          <w:p w14:paraId="1DA590D2"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73B1802F" w14:textId="77777777" w:rsidR="00B04773" w:rsidRDefault="00B04773" w:rsidP="002F71F0">
            <w:pPr>
              <w:rPr>
                <w:rFonts w:ascii="MalgunGothicBold" w:hAnsi="MalgunGothicBold" w:cs="MalgunGothicBold"/>
                <w:b/>
                <w:bCs/>
                <w:kern w:val="0"/>
              </w:rPr>
            </w:pPr>
          </w:p>
        </w:tc>
        <w:tc>
          <w:tcPr>
            <w:tcW w:w="385" w:type="dxa"/>
            <w:shd w:val="clear" w:color="auto" w:fill="00B0F0"/>
          </w:tcPr>
          <w:p w14:paraId="7B8F783E" w14:textId="77777777" w:rsidR="00B04773" w:rsidRDefault="00B04773" w:rsidP="002F71F0">
            <w:pPr>
              <w:rPr>
                <w:rFonts w:ascii="MalgunGothicBold" w:hAnsi="MalgunGothicBold" w:cs="MalgunGothicBold"/>
                <w:b/>
                <w:bCs/>
                <w:kern w:val="0"/>
              </w:rPr>
            </w:pPr>
          </w:p>
        </w:tc>
        <w:tc>
          <w:tcPr>
            <w:tcW w:w="385" w:type="dxa"/>
          </w:tcPr>
          <w:p w14:paraId="4A04D563" w14:textId="77777777" w:rsidR="00B04773" w:rsidRDefault="00B04773" w:rsidP="002F71F0">
            <w:pPr>
              <w:rPr>
                <w:rFonts w:ascii="MalgunGothicBold" w:hAnsi="MalgunGothicBold" w:cs="MalgunGothicBold"/>
                <w:b/>
                <w:bCs/>
                <w:kern w:val="0"/>
              </w:rPr>
            </w:pPr>
          </w:p>
        </w:tc>
        <w:tc>
          <w:tcPr>
            <w:tcW w:w="385" w:type="dxa"/>
          </w:tcPr>
          <w:p w14:paraId="367B2257" w14:textId="77777777" w:rsidR="00B04773" w:rsidRDefault="00B04773" w:rsidP="002F71F0">
            <w:pPr>
              <w:rPr>
                <w:rFonts w:ascii="MalgunGothicBold" w:hAnsi="MalgunGothicBold" w:cs="MalgunGothicBold"/>
                <w:b/>
                <w:bCs/>
                <w:kern w:val="0"/>
              </w:rPr>
            </w:pPr>
          </w:p>
        </w:tc>
        <w:tc>
          <w:tcPr>
            <w:tcW w:w="385" w:type="dxa"/>
            <w:shd w:val="clear" w:color="auto" w:fill="00B0F0"/>
          </w:tcPr>
          <w:p w14:paraId="2CE1223F" w14:textId="77777777" w:rsidR="00B04773" w:rsidRDefault="00B04773" w:rsidP="002F71F0">
            <w:pPr>
              <w:rPr>
                <w:rFonts w:ascii="MalgunGothicBold" w:hAnsi="MalgunGothicBold" w:cs="MalgunGothicBold"/>
                <w:b/>
                <w:bCs/>
                <w:kern w:val="0"/>
              </w:rPr>
            </w:pPr>
          </w:p>
        </w:tc>
        <w:tc>
          <w:tcPr>
            <w:tcW w:w="385" w:type="dxa"/>
          </w:tcPr>
          <w:p w14:paraId="53EB9F08" w14:textId="77777777" w:rsidR="00B04773" w:rsidRDefault="00B04773" w:rsidP="002F71F0">
            <w:pPr>
              <w:rPr>
                <w:rFonts w:ascii="MalgunGothicBold" w:hAnsi="MalgunGothicBold" w:cs="MalgunGothicBold"/>
                <w:b/>
                <w:bCs/>
                <w:kern w:val="0"/>
              </w:rPr>
            </w:pPr>
          </w:p>
        </w:tc>
        <w:tc>
          <w:tcPr>
            <w:tcW w:w="385" w:type="dxa"/>
          </w:tcPr>
          <w:p w14:paraId="1140CF13" w14:textId="77777777" w:rsidR="00B04773" w:rsidRDefault="00B04773" w:rsidP="002F71F0">
            <w:pPr>
              <w:rPr>
                <w:rFonts w:ascii="MalgunGothicBold" w:hAnsi="MalgunGothicBold" w:cs="MalgunGothicBold"/>
                <w:b/>
                <w:bCs/>
                <w:kern w:val="0"/>
              </w:rPr>
            </w:pPr>
          </w:p>
        </w:tc>
        <w:tc>
          <w:tcPr>
            <w:tcW w:w="385" w:type="dxa"/>
            <w:shd w:val="clear" w:color="auto" w:fill="00B0F0"/>
          </w:tcPr>
          <w:p w14:paraId="7E54C538" w14:textId="77777777" w:rsidR="00B04773" w:rsidRDefault="00B04773" w:rsidP="002F71F0">
            <w:pPr>
              <w:rPr>
                <w:rFonts w:ascii="MalgunGothicBold" w:hAnsi="MalgunGothicBold" w:cs="MalgunGothicBold"/>
                <w:b/>
                <w:bCs/>
                <w:kern w:val="0"/>
              </w:rPr>
            </w:pPr>
          </w:p>
        </w:tc>
        <w:tc>
          <w:tcPr>
            <w:tcW w:w="385" w:type="dxa"/>
          </w:tcPr>
          <w:p w14:paraId="151EF3D3" w14:textId="77777777" w:rsidR="00B04773" w:rsidRDefault="00B04773" w:rsidP="002F71F0">
            <w:pPr>
              <w:rPr>
                <w:rFonts w:ascii="MalgunGothicBold" w:hAnsi="MalgunGothicBold" w:cs="MalgunGothicBold"/>
                <w:b/>
                <w:bCs/>
                <w:kern w:val="0"/>
              </w:rPr>
            </w:pPr>
          </w:p>
        </w:tc>
        <w:tc>
          <w:tcPr>
            <w:tcW w:w="385" w:type="dxa"/>
          </w:tcPr>
          <w:p w14:paraId="5F7CB081" w14:textId="77777777" w:rsidR="00B04773" w:rsidRDefault="00B04773" w:rsidP="002F71F0">
            <w:pPr>
              <w:rPr>
                <w:rFonts w:ascii="MalgunGothicBold" w:hAnsi="MalgunGothicBold" w:cs="MalgunGothicBold"/>
                <w:b/>
                <w:bCs/>
                <w:kern w:val="0"/>
              </w:rPr>
            </w:pPr>
          </w:p>
        </w:tc>
        <w:tc>
          <w:tcPr>
            <w:tcW w:w="385" w:type="dxa"/>
            <w:shd w:val="clear" w:color="auto" w:fill="00B0F0"/>
          </w:tcPr>
          <w:p w14:paraId="4D8C304F" w14:textId="77777777" w:rsidR="00B04773" w:rsidRDefault="00B04773" w:rsidP="002F71F0">
            <w:pPr>
              <w:rPr>
                <w:rFonts w:ascii="MalgunGothicBold" w:hAnsi="MalgunGothicBold" w:cs="MalgunGothicBold"/>
                <w:b/>
                <w:bCs/>
                <w:kern w:val="0"/>
              </w:rPr>
            </w:pPr>
          </w:p>
        </w:tc>
        <w:tc>
          <w:tcPr>
            <w:tcW w:w="385" w:type="dxa"/>
          </w:tcPr>
          <w:p w14:paraId="162632AC" w14:textId="77777777" w:rsidR="00B04773" w:rsidRDefault="00B04773" w:rsidP="002F71F0">
            <w:pPr>
              <w:rPr>
                <w:rFonts w:ascii="MalgunGothicBold" w:hAnsi="MalgunGothicBold" w:cs="MalgunGothicBold"/>
                <w:b/>
                <w:bCs/>
                <w:kern w:val="0"/>
              </w:rPr>
            </w:pPr>
          </w:p>
        </w:tc>
        <w:tc>
          <w:tcPr>
            <w:tcW w:w="385" w:type="dxa"/>
            <w:shd w:val="clear" w:color="auto" w:fill="00B0F0"/>
          </w:tcPr>
          <w:p w14:paraId="5272C082" w14:textId="77777777" w:rsidR="00B04773" w:rsidRDefault="00B04773" w:rsidP="002F71F0">
            <w:pPr>
              <w:rPr>
                <w:rFonts w:ascii="MalgunGothicBold" w:hAnsi="MalgunGothicBold" w:cs="MalgunGothicBold"/>
                <w:b/>
                <w:bCs/>
                <w:kern w:val="0"/>
              </w:rPr>
            </w:pPr>
          </w:p>
        </w:tc>
        <w:tc>
          <w:tcPr>
            <w:tcW w:w="385" w:type="dxa"/>
            <w:shd w:val="clear" w:color="auto" w:fill="00B0F0"/>
          </w:tcPr>
          <w:p w14:paraId="175014C5" w14:textId="77777777" w:rsidR="00B04773" w:rsidRDefault="00B04773" w:rsidP="002F71F0">
            <w:pPr>
              <w:rPr>
                <w:rFonts w:ascii="MalgunGothicBold" w:hAnsi="MalgunGothicBold" w:cs="MalgunGothicBold"/>
                <w:b/>
                <w:bCs/>
                <w:kern w:val="0"/>
              </w:rPr>
            </w:pPr>
          </w:p>
        </w:tc>
      </w:tr>
      <w:tr w:rsidR="003B10CF" w14:paraId="37774CB6" w14:textId="77777777" w:rsidTr="003B10CF">
        <w:tc>
          <w:tcPr>
            <w:tcW w:w="795" w:type="dxa"/>
          </w:tcPr>
          <w:p w14:paraId="16D7FCA9" w14:textId="77777777" w:rsidR="003B10CF" w:rsidRPr="00BC6F12" w:rsidRDefault="003B10CF" w:rsidP="003B10CF">
            <w:pPr>
              <w:rPr>
                <w:rFonts w:ascii="MalgunGothicBold" w:hAnsi="MalgunGothicBold" w:cs="MalgunGothicBold"/>
                <w:kern w:val="0"/>
                <w:sz w:val="16"/>
                <w:szCs w:val="16"/>
              </w:rPr>
            </w:pPr>
            <w:r w:rsidRPr="00BC6F12">
              <w:rPr>
                <w:rFonts w:ascii="MalgunGothicBold" w:hAnsi="MalgunGothicBold" w:cs="MalgunGothicBold"/>
                <w:kern w:val="0"/>
                <w:sz w:val="16"/>
                <w:szCs w:val="16"/>
              </w:rPr>
              <w:t>Intervento B</w:t>
            </w:r>
            <w:r>
              <w:rPr>
                <w:rFonts w:ascii="MalgunGothicBold" w:hAnsi="MalgunGothicBold" w:cs="MalgunGothicBold"/>
                <w:kern w:val="0"/>
                <w:sz w:val="16"/>
                <w:szCs w:val="16"/>
              </w:rPr>
              <w:t>-La via del teatro</w:t>
            </w:r>
          </w:p>
        </w:tc>
        <w:tc>
          <w:tcPr>
            <w:tcW w:w="340" w:type="dxa"/>
          </w:tcPr>
          <w:p w14:paraId="7704AC31" w14:textId="77777777" w:rsidR="003B10CF" w:rsidRDefault="003B10CF" w:rsidP="003B10CF">
            <w:pPr>
              <w:rPr>
                <w:rFonts w:ascii="MalgunGothicBold" w:hAnsi="MalgunGothicBold" w:cs="MalgunGothicBold"/>
                <w:b/>
                <w:bCs/>
                <w:kern w:val="0"/>
              </w:rPr>
            </w:pPr>
          </w:p>
        </w:tc>
        <w:tc>
          <w:tcPr>
            <w:tcW w:w="340" w:type="dxa"/>
            <w:shd w:val="clear" w:color="auto" w:fill="A5A5A5" w:themeFill="accent3"/>
          </w:tcPr>
          <w:p w14:paraId="094EDAFA" w14:textId="77777777" w:rsidR="003B10CF" w:rsidRDefault="003B10CF" w:rsidP="003B10CF">
            <w:pPr>
              <w:rPr>
                <w:rFonts w:ascii="MalgunGothicBold" w:hAnsi="MalgunGothicBold" w:cs="MalgunGothicBold"/>
                <w:b/>
                <w:bCs/>
                <w:kern w:val="0"/>
              </w:rPr>
            </w:pPr>
          </w:p>
        </w:tc>
        <w:tc>
          <w:tcPr>
            <w:tcW w:w="340" w:type="dxa"/>
            <w:shd w:val="clear" w:color="auto" w:fill="A5A5A5" w:themeFill="accent3"/>
          </w:tcPr>
          <w:p w14:paraId="31335002" w14:textId="77777777" w:rsidR="003B10CF" w:rsidRDefault="003B10CF" w:rsidP="003B10CF">
            <w:pPr>
              <w:rPr>
                <w:rFonts w:ascii="MalgunGothicBold" w:hAnsi="MalgunGothicBold" w:cs="MalgunGothicBold"/>
                <w:b/>
                <w:bCs/>
                <w:kern w:val="0"/>
              </w:rPr>
            </w:pPr>
          </w:p>
        </w:tc>
        <w:tc>
          <w:tcPr>
            <w:tcW w:w="340" w:type="dxa"/>
            <w:shd w:val="clear" w:color="auto" w:fill="AEAAAA" w:themeFill="background2" w:themeFillShade="BF"/>
          </w:tcPr>
          <w:p w14:paraId="1891367E" w14:textId="77777777" w:rsidR="003B10CF" w:rsidRDefault="003B10CF" w:rsidP="003B10CF">
            <w:pPr>
              <w:rPr>
                <w:rFonts w:ascii="MalgunGothicBold" w:hAnsi="MalgunGothicBold" w:cs="MalgunGothicBold"/>
                <w:b/>
                <w:bCs/>
                <w:kern w:val="0"/>
              </w:rPr>
            </w:pPr>
          </w:p>
        </w:tc>
        <w:tc>
          <w:tcPr>
            <w:tcW w:w="340" w:type="dxa"/>
            <w:shd w:val="clear" w:color="auto" w:fill="A5A5A5" w:themeFill="accent3"/>
          </w:tcPr>
          <w:p w14:paraId="15E44A7B" w14:textId="77777777" w:rsidR="003B10CF" w:rsidRDefault="003B10CF" w:rsidP="003B10CF">
            <w:pPr>
              <w:rPr>
                <w:rFonts w:ascii="MalgunGothicBold" w:hAnsi="MalgunGothicBold" w:cs="MalgunGothicBold"/>
                <w:b/>
                <w:bCs/>
                <w:kern w:val="0"/>
              </w:rPr>
            </w:pPr>
          </w:p>
        </w:tc>
        <w:tc>
          <w:tcPr>
            <w:tcW w:w="340" w:type="dxa"/>
            <w:shd w:val="clear" w:color="auto" w:fill="A5A5A5" w:themeFill="accent3"/>
          </w:tcPr>
          <w:p w14:paraId="720A07D4" w14:textId="77777777" w:rsidR="003B10CF" w:rsidRDefault="003B10CF" w:rsidP="003B10CF">
            <w:pPr>
              <w:rPr>
                <w:rFonts w:ascii="MalgunGothicBold" w:hAnsi="MalgunGothicBold" w:cs="MalgunGothicBold"/>
                <w:b/>
                <w:bCs/>
                <w:kern w:val="0"/>
              </w:rPr>
            </w:pPr>
          </w:p>
        </w:tc>
        <w:tc>
          <w:tcPr>
            <w:tcW w:w="340" w:type="dxa"/>
            <w:shd w:val="clear" w:color="auto" w:fill="A5A5A5" w:themeFill="accent3"/>
          </w:tcPr>
          <w:p w14:paraId="05DB443C" w14:textId="558E8B44" w:rsidR="003B10CF" w:rsidRPr="003B10CF" w:rsidRDefault="003B10CF" w:rsidP="003B10CF">
            <w:pPr>
              <w:rPr>
                <w:rFonts w:ascii="MalgunGothicBold" w:hAnsi="MalgunGothicBold" w:cs="MalgunGothicBold"/>
              </w:rPr>
            </w:pPr>
          </w:p>
        </w:tc>
        <w:tc>
          <w:tcPr>
            <w:tcW w:w="339" w:type="dxa"/>
            <w:shd w:val="clear" w:color="auto" w:fill="A6A6A6" w:themeFill="background1" w:themeFillShade="A6"/>
          </w:tcPr>
          <w:p w14:paraId="47D55AC8" w14:textId="77777777" w:rsidR="003B10CF" w:rsidRDefault="003B10CF" w:rsidP="003B10CF">
            <w:pPr>
              <w:rPr>
                <w:rFonts w:ascii="MalgunGothicBold" w:hAnsi="MalgunGothicBold" w:cs="MalgunGothicBold"/>
                <w:b/>
                <w:bCs/>
                <w:kern w:val="0"/>
              </w:rPr>
            </w:pPr>
          </w:p>
        </w:tc>
        <w:tc>
          <w:tcPr>
            <w:tcW w:w="339" w:type="dxa"/>
          </w:tcPr>
          <w:p w14:paraId="5F089235" w14:textId="77777777" w:rsidR="003B10CF" w:rsidRDefault="003B10CF" w:rsidP="003B10CF">
            <w:pPr>
              <w:rPr>
                <w:rFonts w:ascii="MalgunGothicBold" w:hAnsi="MalgunGothicBold" w:cs="MalgunGothicBold"/>
                <w:b/>
                <w:bCs/>
                <w:kern w:val="0"/>
              </w:rPr>
            </w:pPr>
          </w:p>
        </w:tc>
        <w:tc>
          <w:tcPr>
            <w:tcW w:w="385" w:type="dxa"/>
          </w:tcPr>
          <w:p w14:paraId="66DDD624" w14:textId="77777777" w:rsidR="003B10CF" w:rsidRDefault="003B10CF" w:rsidP="003B10CF">
            <w:pPr>
              <w:rPr>
                <w:rFonts w:ascii="MalgunGothicBold" w:hAnsi="MalgunGothicBold" w:cs="MalgunGothicBold"/>
                <w:b/>
                <w:bCs/>
                <w:kern w:val="0"/>
              </w:rPr>
            </w:pPr>
          </w:p>
        </w:tc>
        <w:tc>
          <w:tcPr>
            <w:tcW w:w="385" w:type="dxa"/>
          </w:tcPr>
          <w:p w14:paraId="676D0994" w14:textId="77777777" w:rsidR="003B10CF" w:rsidRDefault="003B10CF" w:rsidP="003B10CF">
            <w:pPr>
              <w:rPr>
                <w:rFonts w:ascii="MalgunGothicBold" w:hAnsi="MalgunGothicBold" w:cs="MalgunGothicBold"/>
                <w:b/>
                <w:bCs/>
                <w:kern w:val="0"/>
              </w:rPr>
            </w:pPr>
          </w:p>
        </w:tc>
        <w:tc>
          <w:tcPr>
            <w:tcW w:w="385" w:type="dxa"/>
          </w:tcPr>
          <w:p w14:paraId="5D155F2F" w14:textId="77777777" w:rsidR="003B10CF" w:rsidRDefault="003B10CF" w:rsidP="003B10CF">
            <w:pPr>
              <w:rPr>
                <w:rFonts w:ascii="MalgunGothicBold" w:hAnsi="MalgunGothicBold" w:cs="MalgunGothicBold"/>
                <w:b/>
                <w:bCs/>
                <w:kern w:val="0"/>
              </w:rPr>
            </w:pPr>
          </w:p>
        </w:tc>
        <w:tc>
          <w:tcPr>
            <w:tcW w:w="385" w:type="dxa"/>
            <w:shd w:val="clear" w:color="auto" w:fill="A5A5A5" w:themeFill="accent3"/>
          </w:tcPr>
          <w:p w14:paraId="17F187E9" w14:textId="77777777" w:rsidR="003B10CF" w:rsidRDefault="003B10CF" w:rsidP="003B10CF">
            <w:pPr>
              <w:rPr>
                <w:rFonts w:ascii="MalgunGothicBold" w:hAnsi="MalgunGothicBold" w:cs="MalgunGothicBold"/>
                <w:b/>
                <w:bCs/>
                <w:kern w:val="0"/>
              </w:rPr>
            </w:pPr>
          </w:p>
        </w:tc>
        <w:tc>
          <w:tcPr>
            <w:tcW w:w="385" w:type="dxa"/>
            <w:shd w:val="clear" w:color="auto" w:fill="A5A5A5" w:themeFill="accent3"/>
          </w:tcPr>
          <w:p w14:paraId="27F7B676" w14:textId="77777777" w:rsidR="003B10CF" w:rsidRDefault="003B10CF" w:rsidP="003B10CF">
            <w:pPr>
              <w:rPr>
                <w:rFonts w:ascii="MalgunGothicBold" w:hAnsi="MalgunGothicBold" w:cs="MalgunGothicBold"/>
                <w:b/>
                <w:bCs/>
                <w:kern w:val="0"/>
              </w:rPr>
            </w:pPr>
          </w:p>
        </w:tc>
        <w:tc>
          <w:tcPr>
            <w:tcW w:w="385" w:type="dxa"/>
            <w:shd w:val="clear" w:color="auto" w:fill="A5A5A5" w:themeFill="accent3"/>
          </w:tcPr>
          <w:p w14:paraId="651F84E9" w14:textId="77777777" w:rsidR="003B10CF" w:rsidRDefault="003B10CF" w:rsidP="003B10CF">
            <w:pPr>
              <w:rPr>
                <w:rFonts w:ascii="MalgunGothicBold" w:hAnsi="MalgunGothicBold" w:cs="MalgunGothicBold"/>
                <w:b/>
                <w:bCs/>
                <w:kern w:val="0"/>
              </w:rPr>
            </w:pPr>
          </w:p>
        </w:tc>
        <w:tc>
          <w:tcPr>
            <w:tcW w:w="385" w:type="dxa"/>
            <w:shd w:val="clear" w:color="auto" w:fill="AEAAAA" w:themeFill="background2" w:themeFillShade="BF"/>
          </w:tcPr>
          <w:p w14:paraId="053AD9C1" w14:textId="77777777" w:rsidR="003B10CF" w:rsidRDefault="003B10CF" w:rsidP="003B10CF">
            <w:pPr>
              <w:rPr>
                <w:rFonts w:ascii="MalgunGothicBold" w:hAnsi="MalgunGothicBold" w:cs="MalgunGothicBold"/>
                <w:b/>
                <w:bCs/>
                <w:kern w:val="0"/>
              </w:rPr>
            </w:pPr>
          </w:p>
        </w:tc>
        <w:tc>
          <w:tcPr>
            <w:tcW w:w="385" w:type="dxa"/>
            <w:shd w:val="clear" w:color="auto" w:fill="A5A5A5" w:themeFill="accent3"/>
          </w:tcPr>
          <w:p w14:paraId="3DC0854C" w14:textId="77777777" w:rsidR="003B10CF" w:rsidRDefault="003B10CF" w:rsidP="003B10CF">
            <w:pPr>
              <w:rPr>
                <w:rFonts w:ascii="MalgunGothicBold" w:hAnsi="MalgunGothicBold" w:cs="MalgunGothicBold"/>
                <w:b/>
                <w:bCs/>
                <w:kern w:val="0"/>
              </w:rPr>
            </w:pPr>
          </w:p>
        </w:tc>
        <w:tc>
          <w:tcPr>
            <w:tcW w:w="385" w:type="dxa"/>
            <w:shd w:val="clear" w:color="auto" w:fill="A6A6A6" w:themeFill="background1" w:themeFillShade="A6"/>
          </w:tcPr>
          <w:p w14:paraId="1DC699B1" w14:textId="77777777" w:rsidR="003B10CF" w:rsidRDefault="003B10CF" w:rsidP="003B10CF">
            <w:pPr>
              <w:rPr>
                <w:rFonts w:ascii="MalgunGothicBold" w:hAnsi="MalgunGothicBold" w:cs="MalgunGothicBold"/>
                <w:b/>
                <w:bCs/>
                <w:kern w:val="0"/>
              </w:rPr>
            </w:pPr>
          </w:p>
        </w:tc>
        <w:tc>
          <w:tcPr>
            <w:tcW w:w="385" w:type="dxa"/>
            <w:shd w:val="clear" w:color="auto" w:fill="A6A6A6" w:themeFill="background1" w:themeFillShade="A6"/>
          </w:tcPr>
          <w:p w14:paraId="6702D00C" w14:textId="77777777" w:rsidR="003B10CF" w:rsidRDefault="003B10CF" w:rsidP="003B10CF">
            <w:pPr>
              <w:rPr>
                <w:rFonts w:ascii="MalgunGothicBold" w:hAnsi="MalgunGothicBold" w:cs="MalgunGothicBold"/>
                <w:b/>
                <w:bCs/>
                <w:kern w:val="0"/>
              </w:rPr>
            </w:pPr>
          </w:p>
        </w:tc>
        <w:tc>
          <w:tcPr>
            <w:tcW w:w="385" w:type="dxa"/>
          </w:tcPr>
          <w:p w14:paraId="71F457C3" w14:textId="77777777" w:rsidR="003B10CF" w:rsidRDefault="003B10CF" w:rsidP="003B10CF">
            <w:pPr>
              <w:rPr>
                <w:rFonts w:ascii="MalgunGothicBold" w:hAnsi="MalgunGothicBold" w:cs="MalgunGothicBold"/>
                <w:b/>
                <w:bCs/>
                <w:kern w:val="0"/>
              </w:rPr>
            </w:pPr>
          </w:p>
        </w:tc>
        <w:tc>
          <w:tcPr>
            <w:tcW w:w="385" w:type="dxa"/>
          </w:tcPr>
          <w:p w14:paraId="45D7DA43" w14:textId="77777777" w:rsidR="003B10CF" w:rsidRDefault="003B10CF" w:rsidP="003B10CF">
            <w:pPr>
              <w:rPr>
                <w:rFonts w:ascii="MalgunGothicBold" w:hAnsi="MalgunGothicBold" w:cs="MalgunGothicBold"/>
                <w:b/>
                <w:bCs/>
                <w:kern w:val="0"/>
              </w:rPr>
            </w:pPr>
          </w:p>
        </w:tc>
        <w:tc>
          <w:tcPr>
            <w:tcW w:w="385" w:type="dxa"/>
          </w:tcPr>
          <w:p w14:paraId="04DD1116" w14:textId="77777777" w:rsidR="003B10CF" w:rsidRDefault="003B10CF" w:rsidP="003B10CF">
            <w:pPr>
              <w:rPr>
                <w:rFonts w:ascii="MalgunGothicBold" w:hAnsi="MalgunGothicBold" w:cs="MalgunGothicBold"/>
                <w:b/>
                <w:bCs/>
                <w:kern w:val="0"/>
              </w:rPr>
            </w:pPr>
          </w:p>
        </w:tc>
        <w:tc>
          <w:tcPr>
            <w:tcW w:w="385" w:type="dxa"/>
          </w:tcPr>
          <w:p w14:paraId="2FE53D2E" w14:textId="77777777" w:rsidR="003B10CF" w:rsidRDefault="003B10CF" w:rsidP="003B10CF">
            <w:pPr>
              <w:rPr>
                <w:rFonts w:ascii="MalgunGothicBold" w:hAnsi="MalgunGothicBold" w:cs="MalgunGothicBold"/>
                <w:b/>
                <w:bCs/>
                <w:kern w:val="0"/>
              </w:rPr>
            </w:pPr>
          </w:p>
        </w:tc>
        <w:tc>
          <w:tcPr>
            <w:tcW w:w="385" w:type="dxa"/>
          </w:tcPr>
          <w:p w14:paraId="0868CC6E" w14:textId="77777777" w:rsidR="003B10CF" w:rsidRDefault="003B10CF" w:rsidP="003B10CF">
            <w:pPr>
              <w:rPr>
                <w:rFonts w:ascii="MalgunGothicBold" w:hAnsi="MalgunGothicBold" w:cs="MalgunGothicBold"/>
                <w:b/>
                <w:bCs/>
                <w:kern w:val="0"/>
              </w:rPr>
            </w:pPr>
          </w:p>
        </w:tc>
      </w:tr>
      <w:tr w:rsidR="00CC2BBE" w14:paraId="5B05C879" w14:textId="77777777" w:rsidTr="00CC2BBE">
        <w:tc>
          <w:tcPr>
            <w:tcW w:w="795" w:type="dxa"/>
          </w:tcPr>
          <w:p w14:paraId="76C6B728" w14:textId="77777777" w:rsidR="00B04773" w:rsidRPr="00BC6F12" w:rsidRDefault="00B04773" w:rsidP="002F71F0">
            <w:pPr>
              <w:rPr>
                <w:rFonts w:ascii="MalgunGothicBold" w:hAnsi="MalgunGothicBold" w:cs="MalgunGothicBold"/>
                <w:kern w:val="0"/>
                <w:sz w:val="16"/>
                <w:szCs w:val="16"/>
              </w:rPr>
            </w:pPr>
            <w:r>
              <w:rPr>
                <w:rFonts w:ascii="MalgunGothicBold" w:hAnsi="MalgunGothicBold" w:cs="MalgunGothicBold"/>
                <w:kern w:val="0"/>
                <w:sz w:val="16"/>
                <w:szCs w:val="16"/>
              </w:rPr>
              <w:t>Intervento B-Musica Insieme</w:t>
            </w:r>
          </w:p>
        </w:tc>
        <w:tc>
          <w:tcPr>
            <w:tcW w:w="340" w:type="dxa"/>
          </w:tcPr>
          <w:p w14:paraId="406D7FF4" w14:textId="77777777" w:rsidR="00B04773" w:rsidRDefault="00B04773" w:rsidP="002F71F0">
            <w:pPr>
              <w:rPr>
                <w:rFonts w:ascii="MalgunGothicBold" w:hAnsi="MalgunGothicBold" w:cs="MalgunGothicBold"/>
                <w:b/>
                <w:bCs/>
                <w:kern w:val="0"/>
              </w:rPr>
            </w:pPr>
          </w:p>
        </w:tc>
        <w:tc>
          <w:tcPr>
            <w:tcW w:w="340" w:type="dxa"/>
            <w:shd w:val="clear" w:color="auto" w:fill="A5A5A5" w:themeFill="accent3"/>
          </w:tcPr>
          <w:p w14:paraId="43D28862" w14:textId="77777777" w:rsidR="00B04773" w:rsidRDefault="00B04773" w:rsidP="002F71F0">
            <w:pPr>
              <w:rPr>
                <w:rFonts w:ascii="MalgunGothicBold" w:hAnsi="MalgunGothicBold" w:cs="MalgunGothicBold"/>
                <w:b/>
                <w:bCs/>
                <w:kern w:val="0"/>
              </w:rPr>
            </w:pPr>
          </w:p>
        </w:tc>
        <w:tc>
          <w:tcPr>
            <w:tcW w:w="340" w:type="dxa"/>
            <w:shd w:val="clear" w:color="auto" w:fill="A5A5A5" w:themeFill="accent3"/>
          </w:tcPr>
          <w:p w14:paraId="7EC70225" w14:textId="77777777" w:rsidR="00B04773" w:rsidRDefault="00B04773" w:rsidP="002F71F0">
            <w:pPr>
              <w:rPr>
                <w:rFonts w:ascii="MalgunGothicBold" w:hAnsi="MalgunGothicBold" w:cs="MalgunGothicBold"/>
                <w:b/>
                <w:bCs/>
                <w:kern w:val="0"/>
              </w:rPr>
            </w:pPr>
          </w:p>
        </w:tc>
        <w:tc>
          <w:tcPr>
            <w:tcW w:w="340" w:type="dxa"/>
            <w:shd w:val="clear" w:color="auto" w:fill="AEAAAA" w:themeFill="background2" w:themeFillShade="BF"/>
          </w:tcPr>
          <w:p w14:paraId="33AA50E2" w14:textId="77777777" w:rsidR="00B04773" w:rsidRDefault="00B04773" w:rsidP="002F71F0">
            <w:pPr>
              <w:rPr>
                <w:rFonts w:ascii="MalgunGothicBold" w:hAnsi="MalgunGothicBold" w:cs="MalgunGothicBold"/>
                <w:b/>
                <w:bCs/>
                <w:kern w:val="0"/>
              </w:rPr>
            </w:pPr>
          </w:p>
        </w:tc>
        <w:tc>
          <w:tcPr>
            <w:tcW w:w="340" w:type="dxa"/>
            <w:shd w:val="clear" w:color="auto" w:fill="A5A5A5" w:themeFill="accent3"/>
          </w:tcPr>
          <w:p w14:paraId="27EDC94B" w14:textId="77777777" w:rsidR="00B04773" w:rsidRDefault="00B04773" w:rsidP="002F71F0">
            <w:pPr>
              <w:rPr>
                <w:rFonts w:ascii="MalgunGothicBold" w:hAnsi="MalgunGothicBold" w:cs="MalgunGothicBold"/>
                <w:b/>
                <w:bCs/>
                <w:kern w:val="0"/>
              </w:rPr>
            </w:pPr>
          </w:p>
        </w:tc>
        <w:tc>
          <w:tcPr>
            <w:tcW w:w="340" w:type="dxa"/>
            <w:shd w:val="clear" w:color="auto" w:fill="A5A5A5" w:themeFill="accent3"/>
          </w:tcPr>
          <w:p w14:paraId="684FF7E5" w14:textId="77777777" w:rsidR="00B04773" w:rsidRDefault="00B04773" w:rsidP="002F71F0">
            <w:pPr>
              <w:rPr>
                <w:rFonts w:ascii="MalgunGothicBold" w:hAnsi="MalgunGothicBold" w:cs="MalgunGothicBold"/>
                <w:b/>
                <w:bCs/>
                <w:kern w:val="0"/>
              </w:rPr>
            </w:pPr>
          </w:p>
        </w:tc>
        <w:tc>
          <w:tcPr>
            <w:tcW w:w="340" w:type="dxa"/>
            <w:shd w:val="clear" w:color="auto" w:fill="A5A5A5" w:themeFill="accent3"/>
          </w:tcPr>
          <w:p w14:paraId="5EE5E820" w14:textId="77777777" w:rsidR="00B04773" w:rsidRDefault="00B04773" w:rsidP="002F71F0">
            <w:pPr>
              <w:rPr>
                <w:rFonts w:ascii="MalgunGothicBold" w:hAnsi="MalgunGothicBold" w:cs="MalgunGothicBold"/>
                <w:b/>
                <w:bCs/>
                <w:kern w:val="0"/>
              </w:rPr>
            </w:pPr>
          </w:p>
        </w:tc>
        <w:tc>
          <w:tcPr>
            <w:tcW w:w="339" w:type="dxa"/>
            <w:shd w:val="clear" w:color="auto" w:fill="A5A5A5" w:themeFill="accent3"/>
          </w:tcPr>
          <w:p w14:paraId="35070EF5" w14:textId="77777777" w:rsidR="00B04773" w:rsidRDefault="00B04773" w:rsidP="002F71F0">
            <w:pPr>
              <w:rPr>
                <w:rFonts w:ascii="MalgunGothicBold" w:hAnsi="MalgunGothicBold" w:cs="MalgunGothicBold"/>
                <w:b/>
                <w:bCs/>
                <w:kern w:val="0"/>
              </w:rPr>
            </w:pPr>
          </w:p>
        </w:tc>
        <w:tc>
          <w:tcPr>
            <w:tcW w:w="339" w:type="dxa"/>
          </w:tcPr>
          <w:p w14:paraId="6AD5A617" w14:textId="77777777" w:rsidR="00B04773" w:rsidRDefault="00B04773" w:rsidP="002F71F0">
            <w:pPr>
              <w:rPr>
                <w:rFonts w:ascii="MalgunGothicBold" w:hAnsi="MalgunGothicBold" w:cs="MalgunGothicBold"/>
                <w:b/>
                <w:bCs/>
                <w:kern w:val="0"/>
              </w:rPr>
            </w:pPr>
          </w:p>
        </w:tc>
        <w:tc>
          <w:tcPr>
            <w:tcW w:w="385" w:type="dxa"/>
          </w:tcPr>
          <w:p w14:paraId="2151BF70" w14:textId="77777777" w:rsidR="00B04773" w:rsidRDefault="00B04773" w:rsidP="002F71F0">
            <w:pPr>
              <w:rPr>
                <w:rFonts w:ascii="MalgunGothicBold" w:hAnsi="MalgunGothicBold" w:cs="MalgunGothicBold"/>
                <w:b/>
                <w:bCs/>
                <w:kern w:val="0"/>
              </w:rPr>
            </w:pPr>
          </w:p>
        </w:tc>
        <w:tc>
          <w:tcPr>
            <w:tcW w:w="385" w:type="dxa"/>
          </w:tcPr>
          <w:p w14:paraId="5829E18F"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59BF1BCA"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139A035B"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167F6DE9"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31A851CC" w14:textId="77777777" w:rsidR="00B04773" w:rsidRDefault="00B04773" w:rsidP="002F71F0">
            <w:pPr>
              <w:rPr>
                <w:rFonts w:ascii="MalgunGothicBold" w:hAnsi="MalgunGothicBold" w:cs="MalgunGothicBold"/>
                <w:b/>
                <w:bCs/>
                <w:kern w:val="0"/>
              </w:rPr>
            </w:pPr>
          </w:p>
        </w:tc>
        <w:tc>
          <w:tcPr>
            <w:tcW w:w="385" w:type="dxa"/>
            <w:shd w:val="clear" w:color="auto" w:fill="AEAAAA" w:themeFill="background2" w:themeFillShade="BF"/>
          </w:tcPr>
          <w:p w14:paraId="2156C3E5"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18A5F84B"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32330F64" w14:textId="77777777" w:rsidR="00B04773" w:rsidRDefault="00B04773" w:rsidP="002F71F0">
            <w:pPr>
              <w:rPr>
                <w:rFonts w:ascii="MalgunGothicBold" w:hAnsi="MalgunGothicBold" w:cs="MalgunGothicBold"/>
                <w:b/>
                <w:bCs/>
                <w:kern w:val="0"/>
              </w:rPr>
            </w:pPr>
          </w:p>
        </w:tc>
        <w:tc>
          <w:tcPr>
            <w:tcW w:w="385" w:type="dxa"/>
            <w:shd w:val="clear" w:color="auto" w:fill="A5A5A5" w:themeFill="accent3"/>
          </w:tcPr>
          <w:p w14:paraId="6BE2475E"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62D8CB65" w14:textId="77777777" w:rsidR="00B04773" w:rsidRDefault="00B04773" w:rsidP="002F71F0">
            <w:pPr>
              <w:rPr>
                <w:rFonts w:ascii="MalgunGothicBold" w:hAnsi="MalgunGothicBold" w:cs="MalgunGothicBold"/>
                <w:b/>
                <w:bCs/>
                <w:kern w:val="0"/>
              </w:rPr>
            </w:pPr>
          </w:p>
        </w:tc>
        <w:tc>
          <w:tcPr>
            <w:tcW w:w="385" w:type="dxa"/>
          </w:tcPr>
          <w:p w14:paraId="31FFD169" w14:textId="77777777" w:rsidR="00B04773" w:rsidRDefault="00B04773" w:rsidP="002F71F0">
            <w:pPr>
              <w:rPr>
                <w:rFonts w:ascii="MalgunGothicBold" w:hAnsi="MalgunGothicBold" w:cs="MalgunGothicBold"/>
                <w:b/>
                <w:bCs/>
                <w:kern w:val="0"/>
              </w:rPr>
            </w:pPr>
          </w:p>
        </w:tc>
        <w:tc>
          <w:tcPr>
            <w:tcW w:w="385" w:type="dxa"/>
          </w:tcPr>
          <w:p w14:paraId="3E117C51" w14:textId="77777777" w:rsidR="00B04773" w:rsidRDefault="00B04773" w:rsidP="002F71F0">
            <w:pPr>
              <w:rPr>
                <w:rFonts w:ascii="MalgunGothicBold" w:hAnsi="MalgunGothicBold" w:cs="MalgunGothicBold"/>
                <w:b/>
                <w:bCs/>
                <w:kern w:val="0"/>
              </w:rPr>
            </w:pPr>
          </w:p>
        </w:tc>
        <w:tc>
          <w:tcPr>
            <w:tcW w:w="385" w:type="dxa"/>
          </w:tcPr>
          <w:p w14:paraId="3FDAFABB" w14:textId="77777777" w:rsidR="00B04773" w:rsidRDefault="00B04773" w:rsidP="002F71F0">
            <w:pPr>
              <w:rPr>
                <w:rFonts w:ascii="MalgunGothicBold" w:hAnsi="MalgunGothicBold" w:cs="MalgunGothicBold"/>
                <w:b/>
                <w:bCs/>
                <w:kern w:val="0"/>
              </w:rPr>
            </w:pPr>
          </w:p>
        </w:tc>
        <w:tc>
          <w:tcPr>
            <w:tcW w:w="385" w:type="dxa"/>
          </w:tcPr>
          <w:p w14:paraId="4ED1A077" w14:textId="77777777" w:rsidR="00B04773" w:rsidRDefault="00B04773" w:rsidP="002F71F0">
            <w:pPr>
              <w:rPr>
                <w:rFonts w:ascii="MalgunGothicBold" w:hAnsi="MalgunGothicBold" w:cs="MalgunGothicBold"/>
                <w:b/>
                <w:bCs/>
                <w:kern w:val="0"/>
              </w:rPr>
            </w:pPr>
          </w:p>
        </w:tc>
      </w:tr>
      <w:tr w:rsidR="00B04773" w14:paraId="42EF2E7B" w14:textId="77777777" w:rsidTr="00A21E9E">
        <w:tc>
          <w:tcPr>
            <w:tcW w:w="795" w:type="dxa"/>
          </w:tcPr>
          <w:p w14:paraId="07E8C298" w14:textId="77777777" w:rsidR="00B04773" w:rsidRPr="00BC6F12" w:rsidRDefault="00B04773" w:rsidP="002F71F0">
            <w:pPr>
              <w:rPr>
                <w:rFonts w:ascii="MalgunGothicBold" w:hAnsi="MalgunGothicBold" w:cs="MalgunGothicBold"/>
                <w:kern w:val="0"/>
                <w:sz w:val="16"/>
                <w:szCs w:val="16"/>
              </w:rPr>
            </w:pPr>
            <w:r w:rsidRPr="00BC6F12">
              <w:rPr>
                <w:rFonts w:ascii="MalgunGothicBold" w:hAnsi="MalgunGothicBold" w:cs="MalgunGothicBold"/>
                <w:kern w:val="0"/>
                <w:sz w:val="16"/>
                <w:szCs w:val="16"/>
              </w:rPr>
              <w:t xml:space="preserve">Intervento </w:t>
            </w:r>
          </w:p>
          <w:p w14:paraId="077E05A2" w14:textId="77777777" w:rsidR="00B04773" w:rsidRPr="00BC6F12" w:rsidRDefault="00B04773" w:rsidP="002F71F0">
            <w:pPr>
              <w:rPr>
                <w:rFonts w:ascii="MalgunGothicBold" w:hAnsi="MalgunGothicBold" w:cs="MalgunGothicBold"/>
                <w:kern w:val="0"/>
                <w:sz w:val="16"/>
                <w:szCs w:val="16"/>
              </w:rPr>
            </w:pPr>
            <w:r w:rsidRPr="00BC6F12">
              <w:rPr>
                <w:rFonts w:ascii="MalgunGothicBold" w:hAnsi="MalgunGothicBold" w:cs="MalgunGothicBold"/>
                <w:kern w:val="0"/>
                <w:sz w:val="16"/>
                <w:szCs w:val="16"/>
              </w:rPr>
              <w:t>C</w:t>
            </w:r>
            <w:r>
              <w:rPr>
                <w:rFonts w:ascii="MalgunGothicBold" w:hAnsi="MalgunGothicBold" w:cs="MalgunGothicBold"/>
                <w:kern w:val="0"/>
                <w:sz w:val="16"/>
                <w:szCs w:val="16"/>
              </w:rPr>
              <w:t>-Laboratori digitali</w:t>
            </w:r>
          </w:p>
        </w:tc>
        <w:tc>
          <w:tcPr>
            <w:tcW w:w="340" w:type="dxa"/>
          </w:tcPr>
          <w:p w14:paraId="08AAC51D" w14:textId="77777777" w:rsidR="00B04773" w:rsidRDefault="00B04773" w:rsidP="002F71F0">
            <w:pPr>
              <w:rPr>
                <w:rFonts w:ascii="MalgunGothicBold" w:hAnsi="MalgunGothicBold" w:cs="MalgunGothicBold"/>
                <w:b/>
                <w:bCs/>
                <w:kern w:val="0"/>
              </w:rPr>
            </w:pPr>
          </w:p>
        </w:tc>
        <w:tc>
          <w:tcPr>
            <w:tcW w:w="340" w:type="dxa"/>
          </w:tcPr>
          <w:p w14:paraId="1A5891ED" w14:textId="77777777" w:rsidR="00B04773" w:rsidRDefault="00B04773" w:rsidP="002F71F0">
            <w:pPr>
              <w:rPr>
                <w:rFonts w:ascii="MalgunGothicBold" w:hAnsi="MalgunGothicBold" w:cs="MalgunGothicBold"/>
                <w:b/>
                <w:bCs/>
                <w:kern w:val="0"/>
              </w:rPr>
            </w:pPr>
          </w:p>
        </w:tc>
        <w:tc>
          <w:tcPr>
            <w:tcW w:w="340" w:type="dxa"/>
          </w:tcPr>
          <w:p w14:paraId="52E2E0E7" w14:textId="77777777" w:rsidR="00B04773" w:rsidRDefault="00B04773" w:rsidP="002F71F0">
            <w:pPr>
              <w:rPr>
                <w:rFonts w:ascii="MalgunGothicBold" w:hAnsi="MalgunGothicBold" w:cs="MalgunGothicBold"/>
                <w:b/>
                <w:bCs/>
                <w:kern w:val="0"/>
              </w:rPr>
            </w:pPr>
          </w:p>
        </w:tc>
        <w:tc>
          <w:tcPr>
            <w:tcW w:w="340" w:type="dxa"/>
          </w:tcPr>
          <w:p w14:paraId="64DAD369" w14:textId="77777777" w:rsidR="00B04773" w:rsidRDefault="00B04773" w:rsidP="002F71F0">
            <w:pPr>
              <w:rPr>
                <w:rFonts w:ascii="MalgunGothicBold" w:hAnsi="MalgunGothicBold" w:cs="MalgunGothicBold"/>
                <w:b/>
                <w:bCs/>
                <w:kern w:val="0"/>
              </w:rPr>
            </w:pPr>
          </w:p>
        </w:tc>
        <w:tc>
          <w:tcPr>
            <w:tcW w:w="340" w:type="dxa"/>
            <w:shd w:val="clear" w:color="auto" w:fill="ED7D31" w:themeFill="accent2"/>
          </w:tcPr>
          <w:p w14:paraId="39ED46A6" w14:textId="77777777" w:rsidR="00B04773" w:rsidRDefault="00B04773" w:rsidP="002F71F0">
            <w:pPr>
              <w:rPr>
                <w:rFonts w:ascii="MalgunGothicBold" w:hAnsi="MalgunGothicBold" w:cs="MalgunGothicBold"/>
                <w:b/>
                <w:bCs/>
                <w:kern w:val="0"/>
              </w:rPr>
            </w:pPr>
          </w:p>
        </w:tc>
        <w:tc>
          <w:tcPr>
            <w:tcW w:w="340" w:type="dxa"/>
            <w:shd w:val="clear" w:color="auto" w:fill="ED7D31" w:themeFill="accent2"/>
          </w:tcPr>
          <w:p w14:paraId="5EBC3089" w14:textId="77777777" w:rsidR="00B04773" w:rsidRDefault="00B04773" w:rsidP="002F71F0">
            <w:pPr>
              <w:rPr>
                <w:rFonts w:ascii="MalgunGothicBold" w:hAnsi="MalgunGothicBold" w:cs="MalgunGothicBold"/>
                <w:b/>
                <w:bCs/>
                <w:kern w:val="0"/>
              </w:rPr>
            </w:pPr>
          </w:p>
        </w:tc>
        <w:tc>
          <w:tcPr>
            <w:tcW w:w="340" w:type="dxa"/>
            <w:shd w:val="clear" w:color="auto" w:fill="ED7D31" w:themeFill="accent2"/>
          </w:tcPr>
          <w:p w14:paraId="749ED6A0" w14:textId="77777777" w:rsidR="00B04773" w:rsidRDefault="00B04773" w:rsidP="002F71F0">
            <w:pPr>
              <w:rPr>
                <w:rFonts w:ascii="MalgunGothicBold" w:hAnsi="MalgunGothicBold" w:cs="MalgunGothicBold"/>
                <w:b/>
                <w:bCs/>
                <w:kern w:val="0"/>
              </w:rPr>
            </w:pPr>
          </w:p>
        </w:tc>
        <w:tc>
          <w:tcPr>
            <w:tcW w:w="339" w:type="dxa"/>
            <w:shd w:val="clear" w:color="auto" w:fill="ED7D31" w:themeFill="accent2"/>
          </w:tcPr>
          <w:p w14:paraId="0C9CB6AF" w14:textId="77777777" w:rsidR="00B04773" w:rsidRDefault="00B04773" w:rsidP="002F71F0">
            <w:pPr>
              <w:rPr>
                <w:rFonts w:ascii="MalgunGothicBold" w:hAnsi="MalgunGothicBold" w:cs="MalgunGothicBold"/>
                <w:b/>
                <w:bCs/>
                <w:kern w:val="0"/>
              </w:rPr>
            </w:pPr>
          </w:p>
        </w:tc>
        <w:tc>
          <w:tcPr>
            <w:tcW w:w="339" w:type="dxa"/>
            <w:shd w:val="clear" w:color="auto" w:fill="ED7D31" w:themeFill="accent2"/>
          </w:tcPr>
          <w:p w14:paraId="7319031B" w14:textId="77777777" w:rsidR="00B04773" w:rsidRDefault="00B04773" w:rsidP="002F71F0">
            <w:pPr>
              <w:rPr>
                <w:rFonts w:ascii="MalgunGothicBold" w:hAnsi="MalgunGothicBold" w:cs="MalgunGothicBold"/>
                <w:b/>
                <w:bCs/>
                <w:kern w:val="0"/>
              </w:rPr>
            </w:pPr>
          </w:p>
        </w:tc>
        <w:tc>
          <w:tcPr>
            <w:tcW w:w="385" w:type="dxa"/>
            <w:shd w:val="clear" w:color="auto" w:fill="ED7D31" w:themeFill="accent2"/>
          </w:tcPr>
          <w:p w14:paraId="2199111B"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0831FAAD" w14:textId="77777777" w:rsidR="00B04773" w:rsidRDefault="00B04773" w:rsidP="002F71F0">
            <w:pPr>
              <w:rPr>
                <w:rFonts w:ascii="MalgunGothicBold" w:hAnsi="MalgunGothicBold" w:cs="MalgunGothicBold"/>
                <w:b/>
                <w:bCs/>
                <w:kern w:val="0"/>
              </w:rPr>
            </w:pPr>
          </w:p>
        </w:tc>
        <w:tc>
          <w:tcPr>
            <w:tcW w:w="385" w:type="dxa"/>
          </w:tcPr>
          <w:p w14:paraId="006A655D" w14:textId="77777777" w:rsidR="00B04773" w:rsidRDefault="00B04773" w:rsidP="002F71F0">
            <w:pPr>
              <w:rPr>
                <w:rFonts w:ascii="MalgunGothicBold" w:hAnsi="MalgunGothicBold" w:cs="MalgunGothicBold"/>
                <w:b/>
                <w:bCs/>
                <w:kern w:val="0"/>
              </w:rPr>
            </w:pPr>
          </w:p>
        </w:tc>
        <w:tc>
          <w:tcPr>
            <w:tcW w:w="385" w:type="dxa"/>
          </w:tcPr>
          <w:p w14:paraId="0CBF6233" w14:textId="77777777" w:rsidR="00B04773" w:rsidRDefault="00B04773" w:rsidP="002F71F0">
            <w:pPr>
              <w:rPr>
                <w:rFonts w:ascii="MalgunGothicBold" w:hAnsi="MalgunGothicBold" w:cs="MalgunGothicBold"/>
                <w:b/>
                <w:bCs/>
                <w:kern w:val="0"/>
              </w:rPr>
            </w:pPr>
          </w:p>
        </w:tc>
        <w:tc>
          <w:tcPr>
            <w:tcW w:w="385" w:type="dxa"/>
          </w:tcPr>
          <w:p w14:paraId="252707F6" w14:textId="77777777" w:rsidR="00B04773" w:rsidRDefault="00B04773" w:rsidP="002F71F0">
            <w:pPr>
              <w:rPr>
                <w:rFonts w:ascii="MalgunGothicBold" w:hAnsi="MalgunGothicBold" w:cs="MalgunGothicBold"/>
                <w:b/>
                <w:bCs/>
                <w:kern w:val="0"/>
              </w:rPr>
            </w:pPr>
          </w:p>
        </w:tc>
        <w:tc>
          <w:tcPr>
            <w:tcW w:w="385" w:type="dxa"/>
          </w:tcPr>
          <w:p w14:paraId="656927A4" w14:textId="77777777" w:rsidR="00B04773" w:rsidRDefault="00B04773" w:rsidP="002F71F0">
            <w:pPr>
              <w:rPr>
                <w:rFonts w:ascii="MalgunGothicBold" w:hAnsi="MalgunGothicBold" w:cs="MalgunGothicBold"/>
                <w:b/>
                <w:bCs/>
                <w:kern w:val="0"/>
              </w:rPr>
            </w:pPr>
          </w:p>
        </w:tc>
        <w:tc>
          <w:tcPr>
            <w:tcW w:w="385" w:type="dxa"/>
          </w:tcPr>
          <w:p w14:paraId="0E22BAC6" w14:textId="77777777" w:rsidR="00B04773" w:rsidRDefault="00B04773" w:rsidP="002F71F0">
            <w:pPr>
              <w:rPr>
                <w:rFonts w:ascii="MalgunGothicBold" w:hAnsi="MalgunGothicBold" w:cs="MalgunGothicBold"/>
                <w:b/>
                <w:bCs/>
                <w:kern w:val="0"/>
              </w:rPr>
            </w:pPr>
          </w:p>
        </w:tc>
        <w:tc>
          <w:tcPr>
            <w:tcW w:w="385" w:type="dxa"/>
            <w:shd w:val="clear" w:color="auto" w:fill="ED7D31" w:themeFill="accent2"/>
          </w:tcPr>
          <w:p w14:paraId="65640735" w14:textId="77777777" w:rsidR="00B04773" w:rsidRPr="00DB2675" w:rsidRDefault="00B04773" w:rsidP="002F71F0">
            <w:pPr>
              <w:rPr>
                <w:rFonts w:ascii="MalgunGothicBold" w:hAnsi="MalgunGothicBold" w:cs="MalgunGothicBold"/>
                <w:b/>
                <w:bCs/>
                <w:color w:val="ED7D31" w:themeColor="accent2"/>
                <w:kern w:val="0"/>
              </w:rPr>
            </w:pPr>
          </w:p>
        </w:tc>
        <w:tc>
          <w:tcPr>
            <w:tcW w:w="385" w:type="dxa"/>
            <w:shd w:val="clear" w:color="auto" w:fill="ED7D31" w:themeFill="accent2"/>
          </w:tcPr>
          <w:p w14:paraId="49756ED2" w14:textId="77777777" w:rsidR="00B04773" w:rsidRPr="00DB2675" w:rsidRDefault="00B04773" w:rsidP="002F71F0">
            <w:pPr>
              <w:rPr>
                <w:rFonts w:ascii="MalgunGothicBold" w:hAnsi="MalgunGothicBold" w:cs="MalgunGothicBold"/>
                <w:b/>
                <w:bCs/>
                <w:color w:val="ED7D31" w:themeColor="accent2"/>
                <w:kern w:val="0"/>
              </w:rPr>
            </w:pPr>
          </w:p>
        </w:tc>
        <w:tc>
          <w:tcPr>
            <w:tcW w:w="385" w:type="dxa"/>
            <w:shd w:val="clear" w:color="auto" w:fill="ED7D31" w:themeFill="accent2"/>
          </w:tcPr>
          <w:p w14:paraId="39293DB7" w14:textId="77777777" w:rsidR="00B04773" w:rsidRPr="00DB2675" w:rsidRDefault="00B04773" w:rsidP="002F71F0">
            <w:pPr>
              <w:rPr>
                <w:rFonts w:ascii="MalgunGothicBold" w:hAnsi="MalgunGothicBold" w:cs="MalgunGothicBold"/>
                <w:b/>
                <w:bCs/>
                <w:color w:val="ED7D31" w:themeColor="accent2"/>
                <w:kern w:val="0"/>
              </w:rPr>
            </w:pPr>
          </w:p>
        </w:tc>
        <w:tc>
          <w:tcPr>
            <w:tcW w:w="385" w:type="dxa"/>
            <w:shd w:val="clear" w:color="auto" w:fill="ED7D31" w:themeFill="accent2"/>
          </w:tcPr>
          <w:p w14:paraId="7E315DA2" w14:textId="77777777" w:rsidR="00B04773" w:rsidRDefault="00B04773" w:rsidP="002F71F0">
            <w:pPr>
              <w:rPr>
                <w:rFonts w:ascii="MalgunGothicBold" w:hAnsi="MalgunGothicBold" w:cs="MalgunGothicBold"/>
                <w:b/>
                <w:bCs/>
                <w:kern w:val="0"/>
              </w:rPr>
            </w:pPr>
          </w:p>
        </w:tc>
        <w:tc>
          <w:tcPr>
            <w:tcW w:w="385" w:type="dxa"/>
            <w:shd w:val="clear" w:color="auto" w:fill="ED7D31" w:themeFill="accent2"/>
          </w:tcPr>
          <w:p w14:paraId="46E20CFB" w14:textId="77777777" w:rsidR="00B04773" w:rsidRDefault="00B04773" w:rsidP="002F71F0">
            <w:pPr>
              <w:rPr>
                <w:rFonts w:ascii="MalgunGothicBold" w:hAnsi="MalgunGothicBold" w:cs="MalgunGothicBold"/>
                <w:b/>
                <w:bCs/>
                <w:kern w:val="0"/>
              </w:rPr>
            </w:pPr>
          </w:p>
        </w:tc>
        <w:tc>
          <w:tcPr>
            <w:tcW w:w="385" w:type="dxa"/>
            <w:shd w:val="clear" w:color="auto" w:fill="ED7D31" w:themeFill="accent2"/>
          </w:tcPr>
          <w:p w14:paraId="6918E035" w14:textId="77777777" w:rsidR="00B04773" w:rsidRDefault="00B04773" w:rsidP="002F71F0">
            <w:pPr>
              <w:rPr>
                <w:rFonts w:ascii="MalgunGothicBold" w:hAnsi="MalgunGothicBold" w:cs="MalgunGothicBold"/>
                <w:b/>
                <w:bCs/>
                <w:kern w:val="0"/>
              </w:rPr>
            </w:pPr>
          </w:p>
        </w:tc>
        <w:tc>
          <w:tcPr>
            <w:tcW w:w="385" w:type="dxa"/>
          </w:tcPr>
          <w:p w14:paraId="7A5E4816" w14:textId="77777777" w:rsidR="00B04773" w:rsidRDefault="00B04773" w:rsidP="002F71F0">
            <w:pPr>
              <w:rPr>
                <w:rFonts w:ascii="MalgunGothicBold" w:hAnsi="MalgunGothicBold" w:cs="MalgunGothicBold"/>
                <w:b/>
                <w:bCs/>
                <w:kern w:val="0"/>
              </w:rPr>
            </w:pPr>
          </w:p>
        </w:tc>
        <w:tc>
          <w:tcPr>
            <w:tcW w:w="385" w:type="dxa"/>
          </w:tcPr>
          <w:p w14:paraId="0E007758" w14:textId="77777777" w:rsidR="00B04773" w:rsidRDefault="00B04773" w:rsidP="002F71F0">
            <w:pPr>
              <w:rPr>
                <w:rFonts w:ascii="MalgunGothicBold" w:hAnsi="MalgunGothicBold" w:cs="MalgunGothicBold"/>
                <w:b/>
                <w:bCs/>
                <w:kern w:val="0"/>
              </w:rPr>
            </w:pPr>
          </w:p>
        </w:tc>
      </w:tr>
      <w:tr w:rsidR="00B04773" w14:paraId="4D569C15" w14:textId="77777777" w:rsidTr="002F71F0">
        <w:tc>
          <w:tcPr>
            <w:tcW w:w="795" w:type="dxa"/>
          </w:tcPr>
          <w:p w14:paraId="6CD6F168" w14:textId="77777777" w:rsidR="00B04773" w:rsidRPr="00BC6F12" w:rsidRDefault="00B04773" w:rsidP="002F71F0">
            <w:pPr>
              <w:rPr>
                <w:rFonts w:ascii="MalgunGothicBold" w:hAnsi="MalgunGothicBold" w:cs="MalgunGothicBold"/>
                <w:kern w:val="0"/>
                <w:sz w:val="16"/>
                <w:szCs w:val="16"/>
              </w:rPr>
            </w:pPr>
            <w:r w:rsidRPr="00BC6F12">
              <w:rPr>
                <w:rFonts w:ascii="MalgunGothicBold" w:hAnsi="MalgunGothicBold" w:cs="MalgunGothicBold"/>
                <w:kern w:val="0"/>
                <w:sz w:val="16"/>
                <w:szCs w:val="16"/>
              </w:rPr>
              <w:t>Intervento E</w:t>
            </w:r>
            <w:r>
              <w:rPr>
                <w:rFonts w:ascii="MalgunGothicBold" w:hAnsi="MalgunGothicBold" w:cs="MalgunGothicBold"/>
                <w:kern w:val="0"/>
                <w:sz w:val="16"/>
                <w:szCs w:val="16"/>
              </w:rPr>
              <w:t xml:space="preserve">-sport calcio </w:t>
            </w:r>
          </w:p>
        </w:tc>
        <w:tc>
          <w:tcPr>
            <w:tcW w:w="340" w:type="dxa"/>
          </w:tcPr>
          <w:p w14:paraId="0CF822FD" w14:textId="77777777" w:rsidR="00B04773" w:rsidRDefault="00B04773" w:rsidP="002F71F0">
            <w:pPr>
              <w:rPr>
                <w:rFonts w:ascii="MalgunGothicBold" w:hAnsi="MalgunGothicBold" w:cs="MalgunGothicBold"/>
                <w:b/>
                <w:bCs/>
                <w:kern w:val="0"/>
              </w:rPr>
            </w:pPr>
          </w:p>
        </w:tc>
        <w:tc>
          <w:tcPr>
            <w:tcW w:w="340" w:type="dxa"/>
          </w:tcPr>
          <w:p w14:paraId="2662EF4C" w14:textId="77777777" w:rsidR="00B04773" w:rsidRDefault="00B04773" w:rsidP="002F71F0">
            <w:pPr>
              <w:rPr>
                <w:rFonts w:ascii="MalgunGothicBold" w:hAnsi="MalgunGothicBold" w:cs="MalgunGothicBold"/>
                <w:b/>
                <w:bCs/>
                <w:kern w:val="0"/>
              </w:rPr>
            </w:pPr>
          </w:p>
        </w:tc>
        <w:tc>
          <w:tcPr>
            <w:tcW w:w="340" w:type="dxa"/>
          </w:tcPr>
          <w:p w14:paraId="3C82F09B" w14:textId="77777777" w:rsidR="00B04773" w:rsidRDefault="00B04773" w:rsidP="002F71F0">
            <w:pPr>
              <w:rPr>
                <w:rFonts w:ascii="MalgunGothicBold" w:hAnsi="MalgunGothicBold" w:cs="MalgunGothicBold"/>
                <w:b/>
                <w:bCs/>
                <w:kern w:val="0"/>
              </w:rPr>
            </w:pPr>
          </w:p>
        </w:tc>
        <w:tc>
          <w:tcPr>
            <w:tcW w:w="340" w:type="dxa"/>
          </w:tcPr>
          <w:p w14:paraId="0655346B" w14:textId="77777777" w:rsidR="00B04773" w:rsidRDefault="00B04773" w:rsidP="002F71F0">
            <w:pPr>
              <w:rPr>
                <w:rFonts w:ascii="MalgunGothicBold" w:hAnsi="MalgunGothicBold" w:cs="MalgunGothicBold"/>
                <w:b/>
                <w:bCs/>
                <w:kern w:val="0"/>
              </w:rPr>
            </w:pPr>
          </w:p>
        </w:tc>
        <w:tc>
          <w:tcPr>
            <w:tcW w:w="340" w:type="dxa"/>
            <w:shd w:val="clear" w:color="auto" w:fill="FFFF00"/>
          </w:tcPr>
          <w:p w14:paraId="0DC892A3" w14:textId="77777777" w:rsidR="00B04773" w:rsidRDefault="00B04773" w:rsidP="002F71F0">
            <w:pPr>
              <w:rPr>
                <w:rFonts w:ascii="MalgunGothicBold" w:hAnsi="MalgunGothicBold" w:cs="MalgunGothicBold"/>
                <w:b/>
                <w:bCs/>
                <w:kern w:val="0"/>
              </w:rPr>
            </w:pPr>
          </w:p>
        </w:tc>
        <w:tc>
          <w:tcPr>
            <w:tcW w:w="340" w:type="dxa"/>
            <w:shd w:val="clear" w:color="auto" w:fill="FFFF00"/>
          </w:tcPr>
          <w:p w14:paraId="62AE3FAB" w14:textId="77777777" w:rsidR="00B04773" w:rsidRPr="006D7BD3" w:rsidRDefault="00B04773" w:rsidP="002F71F0">
            <w:pPr>
              <w:rPr>
                <w:rFonts w:ascii="MalgunGothicBold" w:hAnsi="MalgunGothicBold" w:cs="MalgunGothicBold"/>
                <w:b/>
                <w:bCs/>
                <w:kern w:val="0"/>
                <w:highlight w:val="yellow"/>
              </w:rPr>
            </w:pPr>
          </w:p>
        </w:tc>
        <w:tc>
          <w:tcPr>
            <w:tcW w:w="340" w:type="dxa"/>
            <w:shd w:val="clear" w:color="auto" w:fill="FFFF00"/>
          </w:tcPr>
          <w:p w14:paraId="51CD75C3" w14:textId="77777777" w:rsidR="00B04773" w:rsidRPr="006D7BD3" w:rsidRDefault="00B04773" w:rsidP="002F71F0">
            <w:pPr>
              <w:rPr>
                <w:rFonts w:ascii="MalgunGothicBold" w:hAnsi="MalgunGothicBold" w:cs="MalgunGothicBold"/>
                <w:b/>
                <w:bCs/>
                <w:kern w:val="0"/>
                <w:highlight w:val="yellow"/>
              </w:rPr>
            </w:pPr>
          </w:p>
        </w:tc>
        <w:tc>
          <w:tcPr>
            <w:tcW w:w="339" w:type="dxa"/>
            <w:shd w:val="clear" w:color="auto" w:fill="FFFF00"/>
          </w:tcPr>
          <w:p w14:paraId="522B903B" w14:textId="77777777" w:rsidR="00B04773" w:rsidRPr="006D7BD3" w:rsidRDefault="00B04773" w:rsidP="002F71F0">
            <w:pPr>
              <w:rPr>
                <w:rFonts w:ascii="MalgunGothicBold" w:hAnsi="MalgunGothicBold" w:cs="MalgunGothicBold"/>
                <w:b/>
                <w:bCs/>
                <w:kern w:val="0"/>
                <w:highlight w:val="yellow"/>
              </w:rPr>
            </w:pPr>
          </w:p>
        </w:tc>
        <w:tc>
          <w:tcPr>
            <w:tcW w:w="339" w:type="dxa"/>
            <w:shd w:val="clear" w:color="auto" w:fill="FFFF00"/>
          </w:tcPr>
          <w:p w14:paraId="6C4911D4" w14:textId="77777777" w:rsidR="00B04773" w:rsidRPr="006D7BD3" w:rsidRDefault="00B04773" w:rsidP="002F71F0">
            <w:pPr>
              <w:rPr>
                <w:rFonts w:ascii="MalgunGothicBold" w:hAnsi="MalgunGothicBold" w:cs="MalgunGothicBold"/>
                <w:b/>
                <w:bCs/>
                <w:kern w:val="0"/>
                <w:highlight w:val="yellow"/>
              </w:rPr>
            </w:pPr>
          </w:p>
        </w:tc>
        <w:tc>
          <w:tcPr>
            <w:tcW w:w="385" w:type="dxa"/>
            <w:shd w:val="clear" w:color="auto" w:fill="FFFF00"/>
          </w:tcPr>
          <w:p w14:paraId="4A3DEF85" w14:textId="77777777" w:rsidR="00B04773" w:rsidRPr="006D7BD3" w:rsidRDefault="00B04773" w:rsidP="002F71F0">
            <w:pPr>
              <w:rPr>
                <w:rFonts w:ascii="MalgunGothicBold" w:hAnsi="MalgunGothicBold" w:cs="MalgunGothicBold"/>
                <w:b/>
                <w:bCs/>
                <w:kern w:val="0"/>
                <w:highlight w:val="yellow"/>
              </w:rPr>
            </w:pPr>
          </w:p>
        </w:tc>
        <w:tc>
          <w:tcPr>
            <w:tcW w:w="385" w:type="dxa"/>
            <w:shd w:val="clear" w:color="auto" w:fill="FFFF00"/>
          </w:tcPr>
          <w:p w14:paraId="451AA4BF" w14:textId="77777777" w:rsidR="00B04773" w:rsidRDefault="00B04773" w:rsidP="002F71F0">
            <w:pPr>
              <w:rPr>
                <w:rFonts w:ascii="MalgunGothicBold" w:hAnsi="MalgunGothicBold" w:cs="MalgunGothicBold"/>
                <w:b/>
                <w:bCs/>
                <w:kern w:val="0"/>
              </w:rPr>
            </w:pPr>
          </w:p>
        </w:tc>
        <w:tc>
          <w:tcPr>
            <w:tcW w:w="385" w:type="dxa"/>
            <w:shd w:val="clear" w:color="auto" w:fill="FFFF00"/>
          </w:tcPr>
          <w:p w14:paraId="2A2F0EA7" w14:textId="77777777" w:rsidR="00B04773" w:rsidRDefault="00B04773" w:rsidP="002F71F0">
            <w:pPr>
              <w:rPr>
                <w:rFonts w:ascii="MalgunGothicBold" w:hAnsi="MalgunGothicBold" w:cs="MalgunGothicBold"/>
                <w:b/>
                <w:bCs/>
                <w:kern w:val="0"/>
              </w:rPr>
            </w:pPr>
          </w:p>
        </w:tc>
        <w:tc>
          <w:tcPr>
            <w:tcW w:w="385" w:type="dxa"/>
            <w:shd w:val="clear" w:color="auto" w:fill="FFFF00"/>
          </w:tcPr>
          <w:p w14:paraId="6A51D948" w14:textId="77777777" w:rsidR="00B04773" w:rsidRDefault="00B04773" w:rsidP="002F71F0">
            <w:pPr>
              <w:rPr>
                <w:rFonts w:ascii="MalgunGothicBold" w:hAnsi="MalgunGothicBold" w:cs="MalgunGothicBold"/>
                <w:b/>
                <w:bCs/>
                <w:kern w:val="0"/>
              </w:rPr>
            </w:pPr>
          </w:p>
        </w:tc>
        <w:tc>
          <w:tcPr>
            <w:tcW w:w="385" w:type="dxa"/>
            <w:shd w:val="clear" w:color="auto" w:fill="FFFF00"/>
          </w:tcPr>
          <w:p w14:paraId="61099D55"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48E5C196"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31406D10"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0FA4C2ED"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3ED6B5D8" w14:textId="77777777" w:rsidR="00B04773" w:rsidRDefault="00B04773" w:rsidP="002F71F0">
            <w:pPr>
              <w:rPr>
                <w:rFonts w:ascii="MalgunGothicBold" w:hAnsi="MalgunGothicBold" w:cs="MalgunGothicBold"/>
                <w:b/>
                <w:bCs/>
                <w:kern w:val="0"/>
              </w:rPr>
            </w:pPr>
          </w:p>
        </w:tc>
        <w:tc>
          <w:tcPr>
            <w:tcW w:w="385" w:type="dxa"/>
          </w:tcPr>
          <w:p w14:paraId="4E0AFEB4" w14:textId="77777777" w:rsidR="00B04773" w:rsidRDefault="00B04773" w:rsidP="002F71F0">
            <w:pPr>
              <w:rPr>
                <w:rFonts w:ascii="MalgunGothicBold" w:hAnsi="MalgunGothicBold" w:cs="MalgunGothicBold"/>
                <w:b/>
                <w:bCs/>
                <w:kern w:val="0"/>
              </w:rPr>
            </w:pPr>
          </w:p>
        </w:tc>
        <w:tc>
          <w:tcPr>
            <w:tcW w:w="385" w:type="dxa"/>
          </w:tcPr>
          <w:p w14:paraId="16DA1410" w14:textId="77777777" w:rsidR="00B04773" w:rsidRDefault="00B04773" w:rsidP="002F71F0">
            <w:pPr>
              <w:rPr>
                <w:rFonts w:ascii="MalgunGothicBold" w:hAnsi="MalgunGothicBold" w:cs="MalgunGothicBold"/>
                <w:b/>
                <w:bCs/>
                <w:kern w:val="0"/>
              </w:rPr>
            </w:pPr>
          </w:p>
        </w:tc>
        <w:tc>
          <w:tcPr>
            <w:tcW w:w="385" w:type="dxa"/>
          </w:tcPr>
          <w:p w14:paraId="47406707" w14:textId="77777777" w:rsidR="00B04773" w:rsidRDefault="00B04773" w:rsidP="002F71F0">
            <w:pPr>
              <w:rPr>
                <w:rFonts w:ascii="MalgunGothicBold" w:hAnsi="MalgunGothicBold" w:cs="MalgunGothicBold"/>
                <w:b/>
                <w:bCs/>
                <w:kern w:val="0"/>
              </w:rPr>
            </w:pPr>
          </w:p>
        </w:tc>
        <w:tc>
          <w:tcPr>
            <w:tcW w:w="385" w:type="dxa"/>
          </w:tcPr>
          <w:p w14:paraId="0CBD60BF" w14:textId="77777777" w:rsidR="00B04773" w:rsidRDefault="00B04773" w:rsidP="002F71F0">
            <w:pPr>
              <w:rPr>
                <w:rFonts w:ascii="MalgunGothicBold" w:hAnsi="MalgunGothicBold" w:cs="MalgunGothicBold"/>
                <w:b/>
                <w:bCs/>
                <w:kern w:val="0"/>
              </w:rPr>
            </w:pPr>
          </w:p>
        </w:tc>
        <w:tc>
          <w:tcPr>
            <w:tcW w:w="385" w:type="dxa"/>
          </w:tcPr>
          <w:p w14:paraId="583533C3" w14:textId="77777777" w:rsidR="00B04773" w:rsidRDefault="00B04773" w:rsidP="002F71F0">
            <w:pPr>
              <w:rPr>
                <w:rFonts w:ascii="MalgunGothicBold" w:hAnsi="MalgunGothicBold" w:cs="MalgunGothicBold"/>
                <w:b/>
                <w:bCs/>
                <w:kern w:val="0"/>
              </w:rPr>
            </w:pPr>
          </w:p>
        </w:tc>
        <w:tc>
          <w:tcPr>
            <w:tcW w:w="385" w:type="dxa"/>
          </w:tcPr>
          <w:p w14:paraId="0C0F9869" w14:textId="77777777" w:rsidR="00B04773" w:rsidRDefault="00B04773" w:rsidP="002F71F0">
            <w:pPr>
              <w:rPr>
                <w:rFonts w:ascii="MalgunGothicBold" w:hAnsi="MalgunGothicBold" w:cs="MalgunGothicBold"/>
                <w:b/>
                <w:bCs/>
                <w:kern w:val="0"/>
              </w:rPr>
            </w:pPr>
          </w:p>
        </w:tc>
      </w:tr>
      <w:tr w:rsidR="00B04773" w14:paraId="5E6A415C" w14:textId="77777777" w:rsidTr="002F71F0">
        <w:tc>
          <w:tcPr>
            <w:tcW w:w="795" w:type="dxa"/>
          </w:tcPr>
          <w:p w14:paraId="0EAEA45A" w14:textId="77777777" w:rsidR="00B04773" w:rsidRDefault="00B04773" w:rsidP="002F71F0">
            <w:pPr>
              <w:rPr>
                <w:rFonts w:ascii="MalgunGothicBold" w:hAnsi="MalgunGothicBold" w:cs="MalgunGothicBold"/>
                <w:b/>
                <w:bCs/>
                <w:kern w:val="0"/>
              </w:rPr>
            </w:pPr>
            <w:r w:rsidRPr="00BC6F12">
              <w:rPr>
                <w:rFonts w:ascii="MalgunGothicBold" w:hAnsi="MalgunGothicBold" w:cs="MalgunGothicBold"/>
                <w:kern w:val="0"/>
                <w:sz w:val="16"/>
                <w:szCs w:val="16"/>
              </w:rPr>
              <w:t>Intervento E</w:t>
            </w:r>
            <w:r>
              <w:rPr>
                <w:rFonts w:ascii="MalgunGothicBold" w:hAnsi="MalgunGothicBold" w:cs="MalgunGothicBold"/>
                <w:kern w:val="0"/>
                <w:sz w:val="16"/>
                <w:szCs w:val="16"/>
              </w:rPr>
              <w:t>-camminata</w:t>
            </w:r>
          </w:p>
        </w:tc>
        <w:tc>
          <w:tcPr>
            <w:tcW w:w="340" w:type="dxa"/>
          </w:tcPr>
          <w:p w14:paraId="5CE3D88D" w14:textId="77777777" w:rsidR="00B04773" w:rsidRDefault="00B04773" w:rsidP="002F71F0">
            <w:pPr>
              <w:rPr>
                <w:rFonts w:ascii="MalgunGothicBold" w:hAnsi="MalgunGothicBold" w:cs="MalgunGothicBold"/>
                <w:b/>
                <w:bCs/>
                <w:kern w:val="0"/>
              </w:rPr>
            </w:pPr>
          </w:p>
        </w:tc>
        <w:tc>
          <w:tcPr>
            <w:tcW w:w="340" w:type="dxa"/>
            <w:shd w:val="clear" w:color="auto" w:fill="FFFF00"/>
          </w:tcPr>
          <w:p w14:paraId="2BF77A7B" w14:textId="77777777" w:rsidR="00B04773" w:rsidRDefault="00B04773" w:rsidP="002F71F0">
            <w:pPr>
              <w:rPr>
                <w:rFonts w:ascii="MalgunGothicBold" w:hAnsi="MalgunGothicBold" w:cs="MalgunGothicBold"/>
                <w:b/>
                <w:bCs/>
                <w:kern w:val="0"/>
              </w:rPr>
            </w:pPr>
          </w:p>
        </w:tc>
        <w:tc>
          <w:tcPr>
            <w:tcW w:w="340" w:type="dxa"/>
            <w:shd w:val="clear" w:color="auto" w:fill="FFFF00"/>
          </w:tcPr>
          <w:p w14:paraId="502291AE" w14:textId="77777777" w:rsidR="00B04773" w:rsidRDefault="00B04773" w:rsidP="002F71F0">
            <w:pPr>
              <w:rPr>
                <w:rFonts w:ascii="MalgunGothicBold" w:hAnsi="MalgunGothicBold" w:cs="MalgunGothicBold"/>
                <w:b/>
                <w:bCs/>
                <w:kern w:val="0"/>
              </w:rPr>
            </w:pPr>
          </w:p>
        </w:tc>
        <w:tc>
          <w:tcPr>
            <w:tcW w:w="340" w:type="dxa"/>
            <w:shd w:val="clear" w:color="auto" w:fill="FFFF00"/>
          </w:tcPr>
          <w:p w14:paraId="593BA79C" w14:textId="77777777" w:rsidR="00B04773" w:rsidRDefault="00B04773" w:rsidP="002F71F0">
            <w:pPr>
              <w:rPr>
                <w:rFonts w:ascii="MalgunGothicBold" w:hAnsi="MalgunGothicBold" w:cs="MalgunGothicBold"/>
                <w:b/>
                <w:bCs/>
                <w:kern w:val="0"/>
              </w:rPr>
            </w:pPr>
          </w:p>
        </w:tc>
        <w:tc>
          <w:tcPr>
            <w:tcW w:w="340" w:type="dxa"/>
            <w:shd w:val="clear" w:color="auto" w:fill="FFFF00"/>
          </w:tcPr>
          <w:p w14:paraId="6099FEFC" w14:textId="77777777" w:rsidR="00B04773" w:rsidRDefault="00B04773" w:rsidP="002F71F0">
            <w:pPr>
              <w:rPr>
                <w:rFonts w:ascii="MalgunGothicBold" w:hAnsi="MalgunGothicBold" w:cs="MalgunGothicBold"/>
                <w:b/>
                <w:bCs/>
                <w:kern w:val="0"/>
              </w:rPr>
            </w:pPr>
          </w:p>
        </w:tc>
        <w:tc>
          <w:tcPr>
            <w:tcW w:w="340" w:type="dxa"/>
            <w:shd w:val="clear" w:color="auto" w:fill="FFFF00"/>
          </w:tcPr>
          <w:p w14:paraId="0ED7F84B" w14:textId="77777777" w:rsidR="00B04773" w:rsidRDefault="00B04773" w:rsidP="002F71F0">
            <w:pPr>
              <w:rPr>
                <w:rFonts w:ascii="MalgunGothicBold" w:hAnsi="MalgunGothicBold" w:cs="MalgunGothicBold"/>
                <w:b/>
                <w:bCs/>
                <w:kern w:val="0"/>
              </w:rPr>
            </w:pPr>
          </w:p>
        </w:tc>
        <w:tc>
          <w:tcPr>
            <w:tcW w:w="340" w:type="dxa"/>
          </w:tcPr>
          <w:p w14:paraId="0E5D1A8F" w14:textId="77777777" w:rsidR="00B04773" w:rsidRDefault="00B04773" w:rsidP="002F71F0">
            <w:pPr>
              <w:rPr>
                <w:rFonts w:ascii="MalgunGothicBold" w:hAnsi="MalgunGothicBold" w:cs="MalgunGothicBold"/>
                <w:b/>
                <w:bCs/>
                <w:kern w:val="0"/>
              </w:rPr>
            </w:pPr>
          </w:p>
        </w:tc>
        <w:tc>
          <w:tcPr>
            <w:tcW w:w="339" w:type="dxa"/>
          </w:tcPr>
          <w:p w14:paraId="24D0941A" w14:textId="77777777" w:rsidR="00B04773" w:rsidRDefault="00B04773" w:rsidP="002F71F0">
            <w:pPr>
              <w:rPr>
                <w:rFonts w:ascii="MalgunGothicBold" w:hAnsi="MalgunGothicBold" w:cs="MalgunGothicBold"/>
                <w:b/>
                <w:bCs/>
                <w:kern w:val="0"/>
              </w:rPr>
            </w:pPr>
          </w:p>
        </w:tc>
        <w:tc>
          <w:tcPr>
            <w:tcW w:w="339" w:type="dxa"/>
          </w:tcPr>
          <w:p w14:paraId="70CE6D1A" w14:textId="77777777" w:rsidR="00B04773" w:rsidRDefault="00B04773" w:rsidP="002F71F0">
            <w:pPr>
              <w:rPr>
                <w:rFonts w:ascii="MalgunGothicBold" w:hAnsi="MalgunGothicBold" w:cs="MalgunGothicBold"/>
                <w:b/>
                <w:bCs/>
                <w:kern w:val="0"/>
              </w:rPr>
            </w:pPr>
          </w:p>
        </w:tc>
        <w:tc>
          <w:tcPr>
            <w:tcW w:w="385" w:type="dxa"/>
          </w:tcPr>
          <w:p w14:paraId="3A3C7F79" w14:textId="77777777" w:rsidR="00B04773" w:rsidRDefault="00B04773" w:rsidP="002F71F0">
            <w:pPr>
              <w:rPr>
                <w:rFonts w:ascii="MalgunGothicBold" w:hAnsi="MalgunGothicBold" w:cs="MalgunGothicBold"/>
                <w:b/>
                <w:bCs/>
                <w:kern w:val="0"/>
              </w:rPr>
            </w:pPr>
          </w:p>
        </w:tc>
        <w:tc>
          <w:tcPr>
            <w:tcW w:w="385" w:type="dxa"/>
          </w:tcPr>
          <w:p w14:paraId="3DF316B4" w14:textId="77777777" w:rsidR="00B04773" w:rsidRDefault="00B04773" w:rsidP="002F71F0">
            <w:pPr>
              <w:rPr>
                <w:rFonts w:ascii="MalgunGothicBold" w:hAnsi="MalgunGothicBold" w:cs="MalgunGothicBold"/>
                <w:b/>
                <w:bCs/>
                <w:kern w:val="0"/>
              </w:rPr>
            </w:pPr>
          </w:p>
        </w:tc>
        <w:tc>
          <w:tcPr>
            <w:tcW w:w="385" w:type="dxa"/>
            <w:shd w:val="clear" w:color="auto" w:fill="FFFF00"/>
          </w:tcPr>
          <w:p w14:paraId="31BAD7C0" w14:textId="77777777" w:rsidR="00B04773" w:rsidRDefault="00B04773" w:rsidP="002F71F0">
            <w:pPr>
              <w:rPr>
                <w:rFonts w:ascii="MalgunGothicBold" w:hAnsi="MalgunGothicBold" w:cs="MalgunGothicBold"/>
                <w:b/>
                <w:bCs/>
                <w:kern w:val="0"/>
              </w:rPr>
            </w:pPr>
          </w:p>
        </w:tc>
        <w:tc>
          <w:tcPr>
            <w:tcW w:w="385" w:type="dxa"/>
            <w:shd w:val="clear" w:color="auto" w:fill="FFFF00"/>
          </w:tcPr>
          <w:p w14:paraId="67F3AADA" w14:textId="77777777" w:rsidR="00B04773" w:rsidRDefault="00B04773" w:rsidP="002F71F0">
            <w:pPr>
              <w:rPr>
                <w:rFonts w:ascii="MalgunGothicBold" w:hAnsi="MalgunGothicBold" w:cs="MalgunGothicBold"/>
                <w:b/>
                <w:bCs/>
                <w:kern w:val="0"/>
              </w:rPr>
            </w:pPr>
          </w:p>
        </w:tc>
        <w:tc>
          <w:tcPr>
            <w:tcW w:w="385" w:type="dxa"/>
            <w:shd w:val="clear" w:color="auto" w:fill="FFFF00"/>
          </w:tcPr>
          <w:p w14:paraId="09EE5FB0" w14:textId="77777777" w:rsidR="00B04773" w:rsidRDefault="00B04773" w:rsidP="002F71F0">
            <w:pPr>
              <w:rPr>
                <w:rFonts w:ascii="MalgunGothicBold" w:hAnsi="MalgunGothicBold" w:cs="MalgunGothicBold"/>
                <w:b/>
                <w:bCs/>
                <w:kern w:val="0"/>
              </w:rPr>
            </w:pPr>
          </w:p>
        </w:tc>
        <w:tc>
          <w:tcPr>
            <w:tcW w:w="385" w:type="dxa"/>
            <w:shd w:val="clear" w:color="auto" w:fill="FFFF00"/>
          </w:tcPr>
          <w:p w14:paraId="18D9AB65" w14:textId="77777777" w:rsidR="00B04773" w:rsidRDefault="00B04773" w:rsidP="002F71F0">
            <w:pPr>
              <w:rPr>
                <w:rFonts w:ascii="MalgunGothicBold" w:hAnsi="MalgunGothicBold" w:cs="MalgunGothicBold"/>
                <w:b/>
                <w:bCs/>
                <w:kern w:val="0"/>
              </w:rPr>
            </w:pPr>
          </w:p>
        </w:tc>
        <w:tc>
          <w:tcPr>
            <w:tcW w:w="385" w:type="dxa"/>
            <w:shd w:val="clear" w:color="auto" w:fill="FFFF00"/>
          </w:tcPr>
          <w:p w14:paraId="71910DF7" w14:textId="77777777" w:rsidR="00B04773" w:rsidRDefault="00B04773" w:rsidP="002F71F0">
            <w:pPr>
              <w:rPr>
                <w:rFonts w:ascii="MalgunGothicBold" w:hAnsi="MalgunGothicBold" w:cs="MalgunGothicBold"/>
                <w:b/>
                <w:bCs/>
                <w:kern w:val="0"/>
              </w:rPr>
            </w:pPr>
          </w:p>
        </w:tc>
        <w:tc>
          <w:tcPr>
            <w:tcW w:w="385" w:type="dxa"/>
            <w:shd w:val="clear" w:color="auto" w:fill="FFFF00"/>
          </w:tcPr>
          <w:p w14:paraId="64D1B97C"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5CC5B485" w14:textId="77777777" w:rsidR="00B04773" w:rsidRDefault="00B04773" w:rsidP="002F71F0">
            <w:pPr>
              <w:rPr>
                <w:rFonts w:ascii="MalgunGothicBold" w:hAnsi="MalgunGothicBold" w:cs="MalgunGothicBold"/>
                <w:b/>
                <w:bCs/>
                <w:kern w:val="0"/>
              </w:rPr>
            </w:pPr>
          </w:p>
        </w:tc>
        <w:tc>
          <w:tcPr>
            <w:tcW w:w="385" w:type="dxa"/>
          </w:tcPr>
          <w:p w14:paraId="27AB306E" w14:textId="77777777" w:rsidR="00B04773" w:rsidRDefault="00B04773" w:rsidP="002F71F0">
            <w:pPr>
              <w:rPr>
                <w:rFonts w:ascii="MalgunGothicBold" w:hAnsi="MalgunGothicBold" w:cs="MalgunGothicBold"/>
                <w:b/>
                <w:bCs/>
                <w:kern w:val="0"/>
              </w:rPr>
            </w:pPr>
          </w:p>
        </w:tc>
        <w:tc>
          <w:tcPr>
            <w:tcW w:w="385" w:type="dxa"/>
          </w:tcPr>
          <w:p w14:paraId="6D6DA4D4" w14:textId="77777777" w:rsidR="00B04773" w:rsidRDefault="00B04773" w:rsidP="002F71F0">
            <w:pPr>
              <w:rPr>
                <w:rFonts w:ascii="MalgunGothicBold" w:hAnsi="MalgunGothicBold" w:cs="MalgunGothicBold"/>
                <w:b/>
                <w:bCs/>
                <w:kern w:val="0"/>
              </w:rPr>
            </w:pPr>
          </w:p>
        </w:tc>
        <w:tc>
          <w:tcPr>
            <w:tcW w:w="385" w:type="dxa"/>
          </w:tcPr>
          <w:p w14:paraId="2259540D" w14:textId="77777777" w:rsidR="00B04773" w:rsidRDefault="00B04773" w:rsidP="002F71F0">
            <w:pPr>
              <w:rPr>
                <w:rFonts w:ascii="MalgunGothicBold" w:hAnsi="MalgunGothicBold" w:cs="MalgunGothicBold"/>
                <w:b/>
                <w:bCs/>
                <w:kern w:val="0"/>
              </w:rPr>
            </w:pPr>
          </w:p>
        </w:tc>
        <w:tc>
          <w:tcPr>
            <w:tcW w:w="385" w:type="dxa"/>
          </w:tcPr>
          <w:p w14:paraId="57FA3416" w14:textId="77777777" w:rsidR="00B04773" w:rsidRDefault="00B04773" w:rsidP="002F71F0">
            <w:pPr>
              <w:rPr>
                <w:rFonts w:ascii="MalgunGothicBold" w:hAnsi="MalgunGothicBold" w:cs="MalgunGothicBold"/>
                <w:b/>
                <w:bCs/>
                <w:kern w:val="0"/>
              </w:rPr>
            </w:pPr>
          </w:p>
        </w:tc>
        <w:tc>
          <w:tcPr>
            <w:tcW w:w="385" w:type="dxa"/>
          </w:tcPr>
          <w:p w14:paraId="34AD2721" w14:textId="77777777" w:rsidR="00B04773" w:rsidRDefault="00B04773" w:rsidP="002F71F0">
            <w:pPr>
              <w:rPr>
                <w:rFonts w:ascii="MalgunGothicBold" w:hAnsi="MalgunGothicBold" w:cs="MalgunGothicBold"/>
                <w:b/>
                <w:bCs/>
                <w:kern w:val="0"/>
              </w:rPr>
            </w:pPr>
          </w:p>
        </w:tc>
        <w:tc>
          <w:tcPr>
            <w:tcW w:w="385" w:type="dxa"/>
          </w:tcPr>
          <w:p w14:paraId="71C2EF7B" w14:textId="77777777" w:rsidR="00B04773" w:rsidRDefault="00B04773" w:rsidP="002F71F0">
            <w:pPr>
              <w:rPr>
                <w:rFonts w:ascii="MalgunGothicBold" w:hAnsi="MalgunGothicBold" w:cs="MalgunGothicBold"/>
                <w:b/>
                <w:bCs/>
                <w:kern w:val="0"/>
              </w:rPr>
            </w:pPr>
          </w:p>
        </w:tc>
      </w:tr>
      <w:tr w:rsidR="008C6DB5" w14:paraId="24C39A8D" w14:textId="77777777" w:rsidTr="008C6DB5">
        <w:tc>
          <w:tcPr>
            <w:tcW w:w="795" w:type="dxa"/>
          </w:tcPr>
          <w:p w14:paraId="2D5A540B" w14:textId="77777777" w:rsidR="00B04773" w:rsidRDefault="00B04773" w:rsidP="002F71F0">
            <w:pPr>
              <w:rPr>
                <w:rFonts w:ascii="MalgunGothicBold" w:hAnsi="MalgunGothicBold" w:cs="MalgunGothicBold"/>
                <w:b/>
                <w:bCs/>
                <w:kern w:val="0"/>
              </w:rPr>
            </w:pPr>
            <w:r w:rsidRPr="00BC6F12">
              <w:rPr>
                <w:rFonts w:ascii="MalgunGothicBold" w:hAnsi="MalgunGothicBold" w:cs="MalgunGothicBold"/>
                <w:kern w:val="0"/>
                <w:sz w:val="16"/>
                <w:szCs w:val="16"/>
              </w:rPr>
              <w:t>Intervento E</w:t>
            </w:r>
            <w:r>
              <w:rPr>
                <w:rFonts w:ascii="MalgunGothicBold" w:hAnsi="MalgunGothicBold" w:cs="MalgunGothicBold"/>
                <w:kern w:val="0"/>
                <w:sz w:val="16"/>
                <w:szCs w:val="16"/>
              </w:rPr>
              <w:t>-orto sociale</w:t>
            </w:r>
          </w:p>
        </w:tc>
        <w:tc>
          <w:tcPr>
            <w:tcW w:w="340" w:type="dxa"/>
            <w:shd w:val="clear" w:color="auto" w:fill="FFFF00"/>
          </w:tcPr>
          <w:p w14:paraId="7D56F9DE" w14:textId="77777777" w:rsidR="00B04773" w:rsidRDefault="00B04773" w:rsidP="002F71F0">
            <w:pPr>
              <w:rPr>
                <w:rFonts w:ascii="MalgunGothicBold" w:hAnsi="MalgunGothicBold" w:cs="MalgunGothicBold"/>
                <w:b/>
                <w:bCs/>
                <w:kern w:val="0"/>
              </w:rPr>
            </w:pPr>
          </w:p>
        </w:tc>
        <w:tc>
          <w:tcPr>
            <w:tcW w:w="340" w:type="dxa"/>
            <w:shd w:val="clear" w:color="auto" w:fill="FFFF00"/>
          </w:tcPr>
          <w:p w14:paraId="0CBCAB9E" w14:textId="77777777" w:rsidR="00B04773" w:rsidRDefault="00B04773" w:rsidP="002F71F0">
            <w:pPr>
              <w:rPr>
                <w:rFonts w:ascii="MalgunGothicBold" w:hAnsi="MalgunGothicBold" w:cs="MalgunGothicBold"/>
                <w:b/>
                <w:bCs/>
                <w:kern w:val="0"/>
              </w:rPr>
            </w:pPr>
          </w:p>
        </w:tc>
        <w:tc>
          <w:tcPr>
            <w:tcW w:w="340" w:type="dxa"/>
            <w:shd w:val="clear" w:color="auto" w:fill="FFFF00"/>
          </w:tcPr>
          <w:p w14:paraId="3D108A84" w14:textId="77777777" w:rsidR="00B04773" w:rsidRDefault="00B04773" w:rsidP="002F71F0">
            <w:pPr>
              <w:rPr>
                <w:rFonts w:ascii="MalgunGothicBold" w:hAnsi="MalgunGothicBold" w:cs="MalgunGothicBold"/>
                <w:b/>
                <w:bCs/>
                <w:kern w:val="0"/>
              </w:rPr>
            </w:pPr>
          </w:p>
        </w:tc>
        <w:tc>
          <w:tcPr>
            <w:tcW w:w="340" w:type="dxa"/>
            <w:shd w:val="clear" w:color="auto" w:fill="FFFF00"/>
          </w:tcPr>
          <w:p w14:paraId="3E9EB3AF" w14:textId="77777777" w:rsidR="00B04773" w:rsidRDefault="00B04773" w:rsidP="002F71F0">
            <w:pPr>
              <w:rPr>
                <w:rFonts w:ascii="MalgunGothicBold" w:hAnsi="MalgunGothicBold" w:cs="MalgunGothicBold"/>
                <w:b/>
                <w:bCs/>
                <w:kern w:val="0"/>
              </w:rPr>
            </w:pPr>
          </w:p>
        </w:tc>
        <w:tc>
          <w:tcPr>
            <w:tcW w:w="340" w:type="dxa"/>
            <w:shd w:val="clear" w:color="auto" w:fill="FFFF00"/>
          </w:tcPr>
          <w:p w14:paraId="69601039" w14:textId="77777777" w:rsidR="00B04773" w:rsidRPr="008E0199" w:rsidRDefault="00B04773" w:rsidP="002F71F0">
            <w:pPr>
              <w:rPr>
                <w:rFonts w:ascii="MalgunGothicBold" w:hAnsi="MalgunGothicBold" w:cs="MalgunGothicBold"/>
                <w:b/>
                <w:bCs/>
                <w:kern w:val="0"/>
                <w:highlight w:val="yellow"/>
              </w:rPr>
            </w:pPr>
          </w:p>
        </w:tc>
        <w:tc>
          <w:tcPr>
            <w:tcW w:w="340" w:type="dxa"/>
            <w:shd w:val="clear" w:color="auto" w:fill="FFFF00"/>
          </w:tcPr>
          <w:p w14:paraId="255B37C5" w14:textId="77777777" w:rsidR="00B04773" w:rsidRPr="008E0199" w:rsidRDefault="00B04773" w:rsidP="002F71F0">
            <w:pPr>
              <w:rPr>
                <w:rFonts w:ascii="MalgunGothicBold" w:hAnsi="MalgunGothicBold" w:cs="MalgunGothicBold"/>
                <w:b/>
                <w:bCs/>
                <w:kern w:val="0"/>
                <w:highlight w:val="yellow"/>
              </w:rPr>
            </w:pPr>
          </w:p>
        </w:tc>
        <w:tc>
          <w:tcPr>
            <w:tcW w:w="340" w:type="dxa"/>
            <w:shd w:val="clear" w:color="auto" w:fill="FFFF00"/>
          </w:tcPr>
          <w:p w14:paraId="37774AF9" w14:textId="77777777" w:rsidR="00B04773" w:rsidRPr="008E0199" w:rsidRDefault="00B04773" w:rsidP="002F71F0">
            <w:pPr>
              <w:rPr>
                <w:rFonts w:ascii="MalgunGothicBold" w:hAnsi="MalgunGothicBold" w:cs="MalgunGothicBold"/>
                <w:b/>
                <w:bCs/>
                <w:kern w:val="0"/>
                <w:highlight w:val="yellow"/>
              </w:rPr>
            </w:pPr>
          </w:p>
        </w:tc>
        <w:tc>
          <w:tcPr>
            <w:tcW w:w="339" w:type="dxa"/>
          </w:tcPr>
          <w:p w14:paraId="7683F417" w14:textId="77777777" w:rsidR="00B04773" w:rsidRDefault="00B04773" w:rsidP="002F71F0">
            <w:pPr>
              <w:rPr>
                <w:rFonts w:ascii="MalgunGothicBold" w:hAnsi="MalgunGothicBold" w:cs="MalgunGothicBold"/>
                <w:b/>
                <w:bCs/>
                <w:kern w:val="0"/>
              </w:rPr>
            </w:pPr>
          </w:p>
        </w:tc>
        <w:tc>
          <w:tcPr>
            <w:tcW w:w="339" w:type="dxa"/>
          </w:tcPr>
          <w:p w14:paraId="3F381B0E" w14:textId="77777777" w:rsidR="00B04773" w:rsidRDefault="00B04773" w:rsidP="002F71F0">
            <w:pPr>
              <w:rPr>
                <w:rFonts w:ascii="MalgunGothicBold" w:hAnsi="MalgunGothicBold" w:cs="MalgunGothicBold"/>
                <w:b/>
                <w:bCs/>
                <w:kern w:val="0"/>
              </w:rPr>
            </w:pPr>
          </w:p>
        </w:tc>
        <w:tc>
          <w:tcPr>
            <w:tcW w:w="385" w:type="dxa"/>
          </w:tcPr>
          <w:p w14:paraId="6672B5EF" w14:textId="77777777" w:rsidR="00B04773" w:rsidRDefault="00B04773" w:rsidP="002F71F0">
            <w:pPr>
              <w:rPr>
                <w:rFonts w:ascii="MalgunGothicBold" w:hAnsi="MalgunGothicBold" w:cs="MalgunGothicBold"/>
                <w:b/>
                <w:bCs/>
                <w:kern w:val="0"/>
              </w:rPr>
            </w:pPr>
          </w:p>
        </w:tc>
        <w:tc>
          <w:tcPr>
            <w:tcW w:w="385" w:type="dxa"/>
            <w:shd w:val="clear" w:color="auto" w:fill="FFFF00"/>
          </w:tcPr>
          <w:p w14:paraId="59BA8776" w14:textId="77777777" w:rsidR="00B04773" w:rsidRDefault="00B04773" w:rsidP="002F71F0">
            <w:pPr>
              <w:rPr>
                <w:rFonts w:ascii="MalgunGothicBold" w:hAnsi="MalgunGothicBold" w:cs="MalgunGothicBold"/>
                <w:b/>
                <w:bCs/>
                <w:kern w:val="0"/>
              </w:rPr>
            </w:pPr>
          </w:p>
        </w:tc>
        <w:tc>
          <w:tcPr>
            <w:tcW w:w="385" w:type="dxa"/>
            <w:shd w:val="clear" w:color="auto" w:fill="FFFF00"/>
          </w:tcPr>
          <w:p w14:paraId="63EB9A73" w14:textId="77777777" w:rsidR="00B04773" w:rsidRDefault="00B04773" w:rsidP="002F71F0">
            <w:pPr>
              <w:rPr>
                <w:rFonts w:ascii="MalgunGothicBold" w:hAnsi="MalgunGothicBold" w:cs="MalgunGothicBold"/>
                <w:b/>
                <w:bCs/>
                <w:kern w:val="0"/>
              </w:rPr>
            </w:pPr>
          </w:p>
        </w:tc>
        <w:tc>
          <w:tcPr>
            <w:tcW w:w="385" w:type="dxa"/>
            <w:shd w:val="clear" w:color="auto" w:fill="FFFF00"/>
          </w:tcPr>
          <w:p w14:paraId="60910CC9" w14:textId="77777777" w:rsidR="00B04773" w:rsidRDefault="00B04773" w:rsidP="002F71F0">
            <w:pPr>
              <w:rPr>
                <w:rFonts w:ascii="MalgunGothicBold" w:hAnsi="MalgunGothicBold" w:cs="MalgunGothicBold"/>
                <w:b/>
                <w:bCs/>
                <w:kern w:val="0"/>
              </w:rPr>
            </w:pPr>
          </w:p>
        </w:tc>
        <w:tc>
          <w:tcPr>
            <w:tcW w:w="385" w:type="dxa"/>
            <w:shd w:val="clear" w:color="auto" w:fill="FFFF00"/>
          </w:tcPr>
          <w:p w14:paraId="37A46126" w14:textId="77777777" w:rsidR="00B04773" w:rsidRDefault="00B04773" w:rsidP="002F71F0">
            <w:pPr>
              <w:rPr>
                <w:rFonts w:ascii="MalgunGothicBold" w:hAnsi="MalgunGothicBold" w:cs="MalgunGothicBold"/>
                <w:b/>
                <w:bCs/>
                <w:kern w:val="0"/>
              </w:rPr>
            </w:pPr>
          </w:p>
        </w:tc>
        <w:tc>
          <w:tcPr>
            <w:tcW w:w="385" w:type="dxa"/>
            <w:shd w:val="clear" w:color="auto" w:fill="FFFF00"/>
          </w:tcPr>
          <w:p w14:paraId="382FB863" w14:textId="77777777" w:rsidR="00B04773" w:rsidRDefault="00B04773" w:rsidP="002F71F0">
            <w:pPr>
              <w:rPr>
                <w:rFonts w:ascii="MalgunGothicBold" w:hAnsi="MalgunGothicBold" w:cs="MalgunGothicBold"/>
                <w:b/>
                <w:bCs/>
                <w:kern w:val="0"/>
              </w:rPr>
            </w:pPr>
          </w:p>
        </w:tc>
        <w:tc>
          <w:tcPr>
            <w:tcW w:w="385" w:type="dxa"/>
            <w:shd w:val="clear" w:color="auto" w:fill="FFFF00"/>
          </w:tcPr>
          <w:p w14:paraId="19C16FAE" w14:textId="77777777" w:rsidR="00B04773" w:rsidRDefault="00B04773" w:rsidP="002F71F0">
            <w:pPr>
              <w:rPr>
                <w:rFonts w:ascii="MalgunGothicBold" w:hAnsi="MalgunGothicBold" w:cs="MalgunGothicBold"/>
                <w:b/>
                <w:bCs/>
                <w:kern w:val="0"/>
              </w:rPr>
            </w:pPr>
          </w:p>
        </w:tc>
        <w:tc>
          <w:tcPr>
            <w:tcW w:w="385" w:type="dxa"/>
            <w:shd w:val="clear" w:color="auto" w:fill="FFFF00"/>
          </w:tcPr>
          <w:p w14:paraId="2CE62527" w14:textId="77777777" w:rsidR="00B04773" w:rsidRDefault="00B04773" w:rsidP="002F71F0">
            <w:pPr>
              <w:rPr>
                <w:rFonts w:ascii="MalgunGothicBold" w:hAnsi="MalgunGothicBold" w:cs="MalgunGothicBold"/>
                <w:b/>
                <w:bCs/>
                <w:kern w:val="0"/>
              </w:rPr>
            </w:pPr>
          </w:p>
        </w:tc>
        <w:tc>
          <w:tcPr>
            <w:tcW w:w="385" w:type="dxa"/>
            <w:shd w:val="clear" w:color="auto" w:fill="FFFF00"/>
          </w:tcPr>
          <w:p w14:paraId="142C12D3" w14:textId="77777777" w:rsidR="00B04773" w:rsidRDefault="00B04773" w:rsidP="002F71F0">
            <w:pPr>
              <w:rPr>
                <w:rFonts w:ascii="MalgunGothicBold" w:hAnsi="MalgunGothicBold" w:cs="MalgunGothicBold"/>
                <w:b/>
                <w:bCs/>
                <w:kern w:val="0"/>
              </w:rPr>
            </w:pPr>
          </w:p>
        </w:tc>
        <w:tc>
          <w:tcPr>
            <w:tcW w:w="385" w:type="dxa"/>
            <w:shd w:val="clear" w:color="auto" w:fill="FFFF00"/>
          </w:tcPr>
          <w:p w14:paraId="79DAF154" w14:textId="77777777" w:rsidR="00B04773" w:rsidRDefault="00B04773" w:rsidP="002F71F0">
            <w:pPr>
              <w:rPr>
                <w:rFonts w:ascii="MalgunGothicBold" w:hAnsi="MalgunGothicBold" w:cs="MalgunGothicBold"/>
                <w:b/>
                <w:bCs/>
                <w:kern w:val="0"/>
              </w:rPr>
            </w:pPr>
          </w:p>
        </w:tc>
        <w:tc>
          <w:tcPr>
            <w:tcW w:w="385" w:type="dxa"/>
          </w:tcPr>
          <w:p w14:paraId="5F692B0F" w14:textId="77777777" w:rsidR="00B04773" w:rsidRDefault="00B04773" w:rsidP="002F71F0">
            <w:pPr>
              <w:rPr>
                <w:rFonts w:ascii="MalgunGothicBold" w:hAnsi="MalgunGothicBold" w:cs="MalgunGothicBold"/>
                <w:b/>
                <w:bCs/>
                <w:kern w:val="0"/>
              </w:rPr>
            </w:pPr>
          </w:p>
        </w:tc>
        <w:tc>
          <w:tcPr>
            <w:tcW w:w="385" w:type="dxa"/>
          </w:tcPr>
          <w:p w14:paraId="60A5CEEA" w14:textId="77777777" w:rsidR="00B04773" w:rsidRDefault="00B04773" w:rsidP="002F71F0">
            <w:pPr>
              <w:rPr>
                <w:rFonts w:ascii="MalgunGothicBold" w:hAnsi="MalgunGothicBold" w:cs="MalgunGothicBold"/>
                <w:b/>
                <w:bCs/>
                <w:kern w:val="0"/>
              </w:rPr>
            </w:pPr>
          </w:p>
        </w:tc>
        <w:tc>
          <w:tcPr>
            <w:tcW w:w="385" w:type="dxa"/>
          </w:tcPr>
          <w:p w14:paraId="53FFD97F"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1947CBF5" w14:textId="77777777" w:rsidR="00B04773" w:rsidRDefault="00B04773" w:rsidP="002F71F0">
            <w:pPr>
              <w:rPr>
                <w:rFonts w:ascii="MalgunGothicBold" w:hAnsi="MalgunGothicBold" w:cs="MalgunGothicBold"/>
                <w:b/>
                <w:bCs/>
                <w:kern w:val="0"/>
              </w:rPr>
            </w:pPr>
          </w:p>
        </w:tc>
        <w:tc>
          <w:tcPr>
            <w:tcW w:w="385" w:type="dxa"/>
            <w:shd w:val="clear" w:color="auto" w:fill="FFFFFF" w:themeFill="background1"/>
          </w:tcPr>
          <w:p w14:paraId="72684247" w14:textId="77777777" w:rsidR="00B04773" w:rsidRDefault="00B04773" w:rsidP="002F71F0">
            <w:pPr>
              <w:rPr>
                <w:rFonts w:ascii="MalgunGothicBold" w:hAnsi="MalgunGothicBold" w:cs="MalgunGothicBold"/>
                <w:b/>
                <w:bCs/>
                <w:kern w:val="0"/>
              </w:rPr>
            </w:pPr>
          </w:p>
        </w:tc>
      </w:tr>
      <w:tr w:rsidR="00B04773" w14:paraId="12ADC3E5" w14:textId="77777777" w:rsidTr="002F71F0">
        <w:tc>
          <w:tcPr>
            <w:tcW w:w="795" w:type="dxa"/>
          </w:tcPr>
          <w:p w14:paraId="7F0CD754" w14:textId="77777777" w:rsidR="00B04773" w:rsidRDefault="00B04773" w:rsidP="002F71F0">
            <w:pPr>
              <w:rPr>
                <w:rFonts w:ascii="MalgunGothicBold" w:hAnsi="MalgunGothicBold" w:cs="MalgunGothicBold"/>
                <w:b/>
                <w:bCs/>
                <w:kern w:val="0"/>
              </w:rPr>
            </w:pPr>
          </w:p>
        </w:tc>
        <w:tc>
          <w:tcPr>
            <w:tcW w:w="340" w:type="dxa"/>
          </w:tcPr>
          <w:p w14:paraId="2AADB5FE" w14:textId="77777777" w:rsidR="00B04773" w:rsidRDefault="00B04773" w:rsidP="002F71F0">
            <w:pPr>
              <w:rPr>
                <w:rFonts w:ascii="MalgunGothicBold" w:hAnsi="MalgunGothicBold" w:cs="MalgunGothicBold"/>
                <w:b/>
                <w:bCs/>
                <w:kern w:val="0"/>
              </w:rPr>
            </w:pPr>
          </w:p>
        </w:tc>
        <w:tc>
          <w:tcPr>
            <w:tcW w:w="340" w:type="dxa"/>
          </w:tcPr>
          <w:p w14:paraId="652B8A24" w14:textId="77777777" w:rsidR="00B04773" w:rsidRDefault="00B04773" w:rsidP="002F71F0">
            <w:pPr>
              <w:rPr>
                <w:rFonts w:ascii="MalgunGothicBold" w:hAnsi="MalgunGothicBold" w:cs="MalgunGothicBold"/>
                <w:b/>
                <w:bCs/>
                <w:kern w:val="0"/>
              </w:rPr>
            </w:pPr>
          </w:p>
        </w:tc>
        <w:tc>
          <w:tcPr>
            <w:tcW w:w="340" w:type="dxa"/>
          </w:tcPr>
          <w:p w14:paraId="525F821C" w14:textId="77777777" w:rsidR="00B04773" w:rsidRDefault="00B04773" w:rsidP="002F71F0">
            <w:pPr>
              <w:rPr>
                <w:rFonts w:ascii="MalgunGothicBold" w:hAnsi="MalgunGothicBold" w:cs="MalgunGothicBold"/>
                <w:b/>
                <w:bCs/>
                <w:kern w:val="0"/>
              </w:rPr>
            </w:pPr>
          </w:p>
        </w:tc>
        <w:tc>
          <w:tcPr>
            <w:tcW w:w="340" w:type="dxa"/>
          </w:tcPr>
          <w:p w14:paraId="350F4FC1" w14:textId="77777777" w:rsidR="00B04773" w:rsidRDefault="00B04773" w:rsidP="002F71F0">
            <w:pPr>
              <w:rPr>
                <w:rFonts w:ascii="MalgunGothicBold" w:hAnsi="MalgunGothicBold" w:cs="MalgunGothicBold"/>
                <w:b/>
                <w:bCs/>
                <w:kern w:val="0"/>
              </w:rPr>
            </w:pPr>
          </w:p>
        </w:tc>
        <w:tc>
          <w:tcPr>
            <w:tcW w:w="340" w:type="dxa"/>
          </w:tcPr>
          <w:p w14:paraId="277361F3" w14:textId="77777777" w:rsidR="00B04773" w:rsidRDefault="00B04773" w:rsidP="002F71F0">
            <w:pPr>
              <w:rPr>
                <w:rFonts w:ascii="MalgunGothicBold" w:hAnsi="MalgunGothicBold" w:cs="MalgunGothicBold"/>
                <w:b/>
                <w:bCs/>
                <w:kern w:val="0"/>
              </w:rPr>
            </w:pPr>
          </w:p>
        </w:tc>
        <w:tc>
          <w:tcPr>
            <w:tcW w:w="340" w:type="dxa"/>
          </w:tcPr>
          <w:p w14:paraId="10818205" w14:textId="77777777" w:rsidR="00B04773" w:rsidRDefault="00B04773" w:rsidP="002F71F0">
            <w:pPr>
              <w:rPr>
                <w:rFonts w:ascii="MalgunGothicBold" w:hAnsi="MalgunGothicBold" w:cs="MalgunGothicBold"/>
                <w:b/>
                <w:bCs/>
                <w:kern w:val="0"/>
              </w:rPr>
            </w:pPr>
          </w:p>
        </w:tc>
        <w:tc>
          <w:tcPr>
            <w:tcW w:w="340" w:type="dxa"/>
          </w:tcPr>
          <w:p w14:paraId="5365AC04" w14:textId="77777777" w:rsidR="00B04773" w:rsidRDefault="00B04773" w:rsidP="002F71F0">
            <w:pPr>
              <w:rPr>
                <w:rFonts w:ascii="MalgunGothicBold" w:hAnsi="MalgunGothicBold" w:cs="MalgunGothicBold"/>
                <w:b/>
                <w:bCs/>
                <w:kern w:val="0"/>
              </w:rPr>
            </w:pPr>
          </w:p>
        </w:tc>
        <w:tc>
          <w:tcPr>
            <w:tcW w:w="339" w:type="dxa"/>
          </w:tcPr>
          <w:p w14:paraId="7E850A1D" w14:textId="77777777" w:rsidR="00B04773" w:rsidRDefault="00B04773" w:rsidP="002F71F0">
            <w:pPr>
              <w:rPr>
                <w:rFonts w:ascii="MalgunGothicBold" w:hAnsi="MalgunGothicBold" w:cs="MalgunGothicBold"/>
                <w:b/>
                <w:bCs/>
                <w:kern w:val="0"/>
              </w:rPr>
            </w:pPr>
          </w:p>
        </w:tc>
        <w:tc>
          <w:tcPr>
            <w:tcW w:w="339" w:type="dxa"/>
          </w:tcPr>
          <w:p w14:paraId="50E1F39E" w14:textId="77777777" w:rsidR="00B04773" w:rsidRDefault="00B04773" w:rsidP="002F71F0">
            <w:pPr>
              <w:rPr>
                <w:rFonts w:ascii="MalgunGothicBold" w:hAnsi="MalgunGothicBold" w:cs="MalgunGothicBold"/>
                <w:b/>
                <w:bCs/>
                <w:kern w:val="0"/>
              </w:rPr>
            </w:pPr>
          </w:p>
        </w:tc>
        <w:tc>
          <w:tcPr>
            <w:tcW w:w="385" w:type="dxa"/>
          </w:tcPr>
          <w:p w14:paraId="074BE29F" w14:textId="77777777" w:rsidR="00B04773" w:rsidRDefault="00B04773" w:rsidP="002F71F0">
            <w:pPr>
              <w:rPr>
                <w:rFonts w:ascii="MalgunGothicBold" w:hAnsi="MalgunGothicBold" w:cs="MalgunGothicBold"/>
                <w:b/>
                <w:bCs/>
                <w:kern w:val="0"/>
              </w:rPr>
            </w:pPr>
          </w:p>
        </w:tc>
        <w:tc>
          <w:tcPr>
            <w:tcW w:w="385" w:type="dxa"/>
          </w:tcPr>
          <w:p w14:paraId="0541A8A9" w14:textId="77777777" w:rsidR="00B04773" w:rsidRDefault="00B04773" w:rsidP="002F71F0">
            <w:pPr>
              <w:rPr>
                <w:rFonts w:ascii="MalgunGothicBold" w:hAnsi="MalgunGothicBold" w:cs="MalgunGothicBold"/>
                <w:b/>
                <w:bCs/>
                <w:kern w:val="0"/>
              </w:rPr>
            </w:pPr>
          </w:p>
        </w:tc>
        <w:tc>
          <w:tcPr>
            <w:tcW w:w="385" w:type="dxa"/>
          </w:tcPr>
          <w:p w14:paraId="42F00607" w14:textId="77777777" w:rsidR="00B04773" w:rsidRDefault="00B04773" w:rsidP="002F71F0">
            <w:pPr>
              <w:rPr>
                <w:rFonts w:ascii="MalgunGothicBold" w:hAnsi="MalgunGothicBold" w:cs="MalgunGothicBold"/>
                <w:b/>
                <w:bCs/>
                <w:kern w:val="0"/>
              </w:rPr>
            </w:pPr>
          </w:p>
        </w:tc>
        <w:tc>
          <w:tcPr>
            <w:tcW w:w="385" w:type="dxa"/>
          </w:tcPr>
          <w:p w14:paraId="0D2421F3" w14:textId="77777777" w:rsidR="00B04773" w:rsidRDefault="00B04773" w:rsidP="002F71F0">
            <w:pPr>
              <w:rPr>
                <w:rFonts w:ascii="MalgunGothicBold" w:hAnsi="MalgunGothicBold" w:cs="MalgunGothicBold"/>
                <w:b/>
                <w:bCs/>
                <w:kern w:val="0"/>
              </w:rPr>
            </w:pPr>
          </w:p>
        </w:tc>
        <w:tc>
          <w:tcPr>
            <w:tcW w:w="385" w:type="dxa"/>
          </w:tcPr>
          <w:p w14:paraId="3E370DDE" w14:textId="77777777" w:rsidR="00B04773" w:rsidRDefault="00B04773" w:rsidP="002F71F0">
            <w:pPr>
              <w:rPr>
                <w:rFonts w:ascii="MalgunGothicBold" w:hAnsi="MalgunGothicBold" w:cs="MalgunGothicBold"/>
                <w:b/>
                <w:bCs/>
                <w:kern w:val="0"/>
              </w:rPr>
            </w:pPr>
          </w:p>
        </w:tc>
        <w:tc>
          <w:tcPr>
            <w:tcW w:w="385" w:type="dxa"/>
          </w:tcPr>
          <w:p w14:paraId="611BC607" w14:textId="77777777" w:rsidR="00B04773" w:rsidRDefault="00B04773" w:rsidP="002F71F0">
            <w:pPr>
              <w:rPr>
                <w:rFonts w:ascii="MalgunGothicBold" w:hAnsi="MalgunGothicBold" w:cs="MalgunGothicBold"/>
                <w:b/>
                <w:bCs/>
                <w:kern w:val="0"/>
              </w:rPr>
            </w:pPr>
          </w:p>
        </w:tc>
        <w:tc>
          <w:tcPr>
            <w:tcW w:w="385" w:type="dxa"/>
          </w:tcPr>
          <w:p w14:paraId="0188E638" w14:textId="77777777" w:rsidR="00B04773" w:rsidRDefault="00B04773" w:rsidP="002F71F0">
            <w:pPr>
              <w:rPr>
                <w:rFonts w:ascii="MalgunGothicBold" w:hAnsi="MalgunGothicBold" w:cs="MalgunGothicBold"/>
                <w:b/>
                <w:bCs/>
                <w:kern w:val="0"/>
              </w:rPr>
            </w:pPr>
          </w:p>
        </w:tc>
        <w:tc>
          <w:tcPr>
            <w:tcW w:w="385" w:type="dxa"/>
          </w:tcPr>
          <w:p w14:paraId="7BF4A67E" w14:textId="77777777" w:rsidR="00B04773" w:rsidRDefault="00B04773" w:rsidP="002F71F0">
            <w:pPr>
              <w:rPr>
                <w:rFonts w:ascii="MalgunGothicBold" w:hAnsi="MalgunGothicBold" w:cs="MalgunGothicBold"/>
                <w:b/>
                <w:bCs/>
                <w:kern w:val="0"/>
              </w:rPr>
            </w:pPr>
          </w:p>
        </w:tc>
        <w:tc>
          <w:tcPr>
            <w:tcW w:w="385" w:type="dxa"/>
          </w:tcPr>
          <w:p w14:paraId="73A419CC" w14:textId="77777777" w:rsidR="00B04773" w:rsidRDefault="00B04773" w:rsidP="002F71F0">
            <w:pPr>
              <w:rPr>
                <w:rFonts w:ascii="MalgunGothicBold" w:hAnsi="MalgunGothicBold" w:cs="MalgunGothicBold"/>
                <w:b/>
                <w:bCs/>
                <w:kern w:val="0"/>
              </w:rPr>
            </w:pPr>
          </w:p>
        </w:tc>
        <w:tc>
          <w:tcPr>
            <w:tcW w:w="385" w:type="dxa"/>
          </w:tcPr>
          <w:p w14:paraId="797E8D62" w14:textId="77777777" w:rsidR="00B04773" w:rsidRDefault="00B04773" w:rsidP="002F71F0">
            <w:pPr>
              <w:rPr>
                <w:rFonts w:ascii="MalgunGothicBold" w:hAnsi="MalgunGothicBold" w:cs="MalgunGothicBold"/>
                <w:b/>
                <w:bCs/>
                <w:kern w:val="0"/>
              </w:rPr>
            </w:pPr>
          </w:p>
        </w:tc>
        <w:tc>
          <w:tcPr>
            <w:tcW w:w="385" w:type="dxa"/>
          </w:tcPr>
          <w:p w14:paraId="0702E68F" w14:textId="77777777" w:rsidR="00B04773" w:rsidRDefault="00B04773" w:rsidP="002F71F0">
            <w:pPr>
              <w:rPr>
                <w:rFonts w:ascii="MalgunGothicBold" w:hAnsi="MalgunGothicBold" w:cs="MalgunGothicBold"/>
                <w:b/>
                <w:bCs/>
                <w:kern w:val="0"/>
              </w:rPr>
            </w:pPr>
          </w:p>
        </w:tc>
        <w:tc>
          <w:tcPr>
            <w:tcW w:w="385" w:type="dxa"/>
          </w:tcPr>
          <w:p w14:paraId="1553BC77" w14:textId="77777777" w:rsidR="00B04773" w:rsidRDefault="00B04773" w:rsidP="002F71F0">
            <w:pPr>
              <w:rPr>
                <w:rFonts w:ascii="MalgunGothicBold" w:hAnsi="MalgunGothicBold" w:cs="MalgunGothicBold"/>
                <w:b/>
                <w:bCs/>
                <w:kern w:val="0"/>
              </w:rPr>
            </w:pPr>
          </w:p>
        </w:tc>
        <w:tc>
          <w:tcPr>
            <w:tcW w:w="385" w:type="dxa"/>
          </w:tcPr>
          <w:p w14:paraId="4871E3C4" w14:textId="77777777" w:rsidR="00B04773" w:rsidRDefault="00B04773" w:rsidP="002F71F0">
            <w:pPr>
              <w:rPr>
                <w:rFonts w:ascii="MalgunGothicBold" w:hAnsi="MalgunGothicBold" w:cs="MalgunGothicBold"/>
                <w:b/>
                <w:bCs/>
                <w:kern w:val="0"/>
              </w:rPr>
            </w:pPr>
          </w:p>
        </w:tc>
        <w:tc>
          <w:tcPr>
            <w:tcW w:w="385" w:type="dxa"/>
          </w:tcPr>
          <w:p w14:paraId="543BBB6E" w14:textId="77777777" w:rsidR="00B04773" w:rsidRDefault="00B04773" w:rsidP="002F71F0">
            <w:pPr>
              <w:rPr>
                <w:rFonts w:ascii="MalgunGothicBold" w:hAnsi="MalgunGothicBold" w:cs="MalgunGothicBold"/>
                <w:b/>
                <w:bCs/>
                <w:kern w:val="0"/>
              </w:rPr>
            </w:pPr>
          </w:p>
        </w:tc>
        <w:tc>
          <w:tcPr>
            <w:tcW w:w="385" w:type="dxa"/>
          </w:tcPr>
          <w:p w14:paraId="12925403" w14:textId="77777777" w:rsidR="00B04773" w:rsidRDefault="00B04773" w:rsidP="002F71F0">
            <w:pPr>
              <w:rPr>
                <w:rFonts w:ascii="MalgunGothicBold" w:hAnsi="MalgunGothicBold" w:cs="MalgunGothicBold"/>
                <w:b/>
                <w:bCs/>
                <w:kern w:val="0"/>
              </w:rPr>
            </w:pPr>
          </w:p>
        </w:tc>
      </w:tr>
    </w:tbl>
    <w:p w14:paraId="38677E7D" w14:textId="77777777" w:rsidR="006D7BD3" w:rsidRDefault="006D7BD3">
      <w:pPr>
        <w:rPr>
          <w:rFonts w:ascii="MalgunGothicBold" w:hAnsi="MalgunGothicBold" w:cs="MalgunGothicBold"/>
          <w:b/>
          <w:bCs/>
          <w:kern w:val="0"/>
        </w:rPr>
      </w:pPr>
    </w:p>
    <w:tbl>
      <w:tblPr>
        <w:tblStyle w:val="Grigliatabella"/>
        <w:tblW w:w="0" w:type="auto"/>
        <w:tblLook w:val="04A0" w:firstRow="1" w:lastRow="0" w:firstColumn="1" w:lastColumn="0" w:noHBand="0" w:noVBand="1"/>
      </w:tblPr>
      <w:tblGrid>
        <w:gridCol w:w="9628"/>
      </w:tblGrid>
      <w:tr w:rsidR="009F7F9D" w14:paraId="24AE2C22" w14:textId="77777777" w:rsidTr="009F7F9D">
        <w:tc>
          <w:tcPr>
            <w:tcW w:w="9628" w:type="dxa"/>
          </w:tcPr>
          <w:p w14:paraId="5E5CAEE3" w14:textId="595D39F1" w:rsidR="009F7F9D" w:rsidRPr="009F7F9D" w:rsidRDefault="009F7F9D" w:rsidP="009F7F9D">
            <w:pPr>
              <w:spacing w:after="160" w:line="259" w:lineRule="auto"/>
              <w:rPr>
                <w:rFonts w:ascii="MalgunGothicBold" w:hAnsi="MalgunGothicBold" w:cs="MalgunGothicBold"/>
                <w:b/>
                <w:bCs/>
                <w:kern w:val="0"/>
                <w:sz w:val="28"/>
                <w:szCs w:val="28"/>
              </w:rPr>
            </w:pPr>
            <w:r w:rsidRPr="009F7F9D">
              <w:rPr>
                <w:rFonts w:ascii="MalgunGothicBold" w:hAnsi="MalgunGothicBold" w:cs="MalgunGothicBold"/>
                <w:b/>
                <w:bCs/>
                <w:kern w:val="0"/>
                <w:sz w:val="28"/>
                <w:szCs w:val="28"/>
              </w:rPr>
              <w:t>ELEMENTI DI SOSTENIBILITA’ SOCIALE ED ECONOMICA</w:t>
            </w:r>
          </w:p>
        </w:tc>
      </w:tr>
    </w:tbl>
    <w:p w14:paraId="64C41D55" w14:textId="77777777" w:rsidR="009F7F9D" w:rsidRDefault="009F7F9D">
      <w:pPr>
        <w:rPr>
          <w:rFonts w:ascii="MalgunGothicBold" w:hAnsi="MalgunGothicBold" w:cs="MalgunGothicBold"/>
          <w:b/>
          <w:bCs/>
          <w:kern w:val="0"/>
        </w:rPr>
      </w:pPr>
    </w:p>
    <w:p w14:paraId="3A3B1A25" w14:textId="1A17B297" w:rsidR="009E5179" w:rsidRPr="009E5179" w:rsidRDefault="009E5179" w:rsidP="00BC6F12">
      <w:pPr>
        <w:spacing w:after="0" w:line="240" w:lineRule="auto"/>
        <w:jc w:val="both"/>
        <w:rPr>
          <w:rFonts w:ascii="MalgunGothicBold" w:hAnsi="MalgunGothicBold" w:cs="MalgunGothicBold"/>
          <w:kern w:val="0"/>
        </w:rPr>
      </w:pPr>
      <w:r w:rsidRPr="009E5179">
        <w:rPr>
          <w:rFonts w:ascii="MalgunGothicBold" w:hAnsi="MalgunGothicBold" w:cs="MalgunGothicBold"/>
          <w:kern w:val="0"/>
        </w:rPr>
        <w:t xml:space="preserve">La chiave della sostenibilità del progetto si realizza su alcuni punti </w:t>
      </w:r>
      <w:r>
        <w:rPr>
          <w:rFonts w:ascii="MalgunGothicBold" w:hAnsi="MalgunGothicBold" w:cs="MalgunGothicBold"/>
          <w:kern w:val="0"/>
        </w:rPr>
        <w:t>cruciali</w:t>
      </w:r>
      <w:r w:rsidRPr="009E5179">
        <w:rPr>
          <w:rFonts w:ascii="MalgunGothicBold" w:hAnsi="MalgunGothicBold" w:cs="MalgunGothicBold"/>
          <w:kern w:val="0"/>
        </w:rPr>
        <w:t xml:space="preserve"> del progetto:</w:t>
      </w:r>
    </w:p>
    <w:p w14:paraId="7B80ADB1" w14:textId="4208AC0B" w:rsidR="009E5179" w:rsidRPr="009E5179" w:rsidRDefault="009E5179" w:rsidP="00BC6F12">
      <w:pPr>
        <w:spacing w:after="0" w:line="240" w:lineRule="auto"/>
        <w:jc w:val="both"/>
        <w:rPr>
          <w:rFonts w:ascii="MalgunGothicBold" w:hAnsi="MalgunGothicBold" w:cs="MalgunGothicBold"/>
          <w:kern w:val="0"/>
        </w:rPr>
      </w:pPr>
      <w:r w:rsidRPr="009E5179">
        <w:rPr>
          <w:rFonts w:ascii="MalgunGothicBold" w:hAnsi="MalgunGothicBold" w:cs="MalgunGothicBold"/>
          <w:b/>
          <w:bCs/>
          <w:kern w:val="0"/>
        </w:rPr>
        <w:t>1. Sostenibilità sociale del progetto</w:t>
      </w:r>
      <w:r w:rsidRPr="009E5179">
        <w:rPr>
          <w:rFonts w:ascii="MalgunGothicBold" w:hAnsi="MalgunGothicBold" w:cs="MalgunGothicBold"/>
          <w:kern w:val="0"/>
        </w:rPr>
        <w:t xml:space="preserve"> intesa come la capacità del progetto di soddisfare i</w:t>
      </w:r>
      <w:r w:rsidR="00BC6F12">
        <w:rPr>
          <w:rFonts w:ascii="MalgunGothicBold" w:hAnsi="MalgunGothicBold" w:cs="MalgunGothicBold"/>
          <w:kern w:val="0"/>
        </w:rPr>
        <w:t xml:space="preserve"> </w:t>
      </w:r>
      <w:r w:rsidRPr="009E5179">
        <w:rPr>
          <w:rFonts w:ascii="MalgunGothicBold" w:hAnsi="MalgunGothicBold" w:cs="MalgunGothicBold"/>
          <w:kern w:val="0"/>
        </w:rPr>
        <w:t>bisogni della popolazione target anche in una prospettiva di benessere futuro</w:t>
      </w:r>
      <w:r>
        <w:rPr>
          <w:rFonts w:ascii="MalgunGothicBold" w:hAnsi="MalgunGothicBold" w:cs="MalgunGothicBold"/>
          <w:kern w:val="0"/>
        </w:rPr>
        <w:t xml:space="preserve"> al di là della durata del progetto stesso,</w:t>
      </w:r>
      <w:r w:rsidRPr="009E5179">
        <w:rPr>
          <w:rFonts w:ascii="MalgunGothicBold" w:hAnsi="MalgunGothicBold" w:cs="MalgunGothicBold"/>
          <w:kern w:val="0"/>
        </w:rPr>
        <w:t xml:space="preserve"> partendo</w:t>
      </w:r>
      <w:r>
        <w:rPr>
          <w:rFonts w:ascii="MalgunGothicBold" w:hAnsi="MalgunGothicBold" w:cs="MalgunGothicBold"/>
          <w:kern w:val="0"/>
        </w:rPr>
        <w:t xml:space="preserve"> </w:t>
      </w:r>
      <w:r w:rsidRPr="009E5179">
        <w:rPr>
          <w:rFonts w:ascii="MalgunGothicBold" w:hAnsi="MalgunGothicBold" w:cs="MalgunGothicBold"/>
          <w:kern w:val="0"/>
        </w:rPr>
        <w:t xml:space="preserve">da </w:t>
      </w:r>
      <w:r>
        <w:rPr>
          <w:rFonts w:ascii="MalgunGothicBold" w:hAnsi="MalgunGothicBold" w:cs="MalgunGothicBold"/>
          <w:kern w:val="0"/>
        </w:rPr>
        <w:t xml:space="preserve">una attenta analisi </w:t>
      </w:r>
      <w:r w:rsidRPr="009E5179">
        <w:rPr>
          <w:rFonts w:ascii="MalgunGothicBold" w:hAnsi="MalgunGothicBold" w:cs="MalgunGothicBold"/>
          <w:kern w:val="0"/>
        </w:rPr>
        <w:t>dell’impatto sociale</w:t>
      </w:r>
      <w:r>
        <w:rPr>
          <w:rFonts w:ascii="MalgunGothicBold" w:hAnsi="MalgunGothicBold" w:cs="MalgunGothicBold"/>
          <w:kern w:val="0"/>
        </w:rPr>
        <w:t xml:space="preserve"> delle azioni intraprese e della sua capacità di</w:t>
      </w:r>
      <w:r w:rsidR="00BC6F12">
        <w:rPr>
          <w:rFonts w:ascii="MalgunGothicBold" w:hAnsi="MalgunGothicBold" w:cs="MalgunGothicBold"/>
          <w:kern w:val="0"/>
        </w:rPr>
        <w:t xml:space="preserve"> </w:t>
      </w:r>
      <w:r>
        <w:rPr>
          <w:rFonts w:ascii="MalgunGothicBold" w:hAnsi="MalgunGothicBold" w:cs="MalgunGothicBold"/>
          <w:kern w:val="0"/>
        </w:rPr>
        <w:t>involgere la comunità nell’intento comune a favore dei disabil</w:t>
      </w:r>
      <w:r w:rsidR="00D85721">
        <w:rPr>
          <w:rFonts w:ascii="MalgunGothicBold" w:hAnsi="MalgunGothicBold" w:cs="MalgunGothicBold"/>
          <w:kern w:val="0"/>
        </w:rPr>
        <w:t>i</w:t>
      </w:r>
      <w:r w:rsidRPr="009E5179">
        <w:rPr>
          <w:rFonts w:ascii="MalgunGothicBold" w:hAnsi="MalgunGothicBold" w:cs="MalgunGothicBold"/>
          <w:kern w:val="0"/>
        </w:rPr>
        <w:t xml:space="preserve">. Essendo un progetto </w:t>
      </w:r>
      <w:r>
        <w:rPr>
          <w:rFonts w:ascii="MalgunGothicBold" w:hAnsi="MalgunGothicBold" w:cs="MalgunGothicBold"/>
          <w:kern w:val="0"/>
        </w:rPr>
        <w:t>limitato e circoscritto r</w:t>
      </w:r>
      <w:r w:rsidRPr="009E5179">
        <w:rPr>
          <w:rFonts w:ascii="MalgunGothicBold" w:hAnsi="MalgunGothicBold" w:cs="MalgunGothicBold"/>
          <w:kern w:val="0"/>
        </w:rPr>
        <w:t>ispetto agli importanti obiettivi di</w:t>
      </w:r>
      <w:r w:rsidR="00A45AA4">
        <w:rPr>
          <w:rFonts w:ascii="MalgunGothicBold" w:hAnsi="MalgunGothicBold" w:cs="MalgunGothicBold"/>
          <w:kern w:val="0"/>
        </w:rPr>
        <w:t xml:space="preserve"> </w:t>
      </w:r>
      <w:r w:rsidRPr="009E5179">
        <w:rPr>
          <w:rFonts w:ascii="MalgunGothicBold" w:hAnsi="MalgunGothicBold" w:cs="MalgunGothicBold"/>
          <w:kern w:val="0"/>
        </w:rPr>
        <w:t>continuità, congruità e integrazione con l'area sociale e sociosanitaria</w:t>
      </w:r>
      <w:r>
        <w:rPr>
          <w:rFonts w:ascii="MalgunGothicBold" w:hAnsi="MalgunGothicBold" w:cs="MalgunGothicBold"/>
          <w:kern w:val="0"/>
        </w:rPr>
        <w:t>,</w:t>
      </w:r>
      <w:r w:rsidRPr="009E5179">
        <w:rPr>
          <w:rFonts w:ascii="MalgunGothicBold" w:hAnsi="MalgunGothicBold" w:cs="MalgunGothicBold"/>
          <w:kern w:val="0"/>
        </w:rPr>
        <w:t xml:space="preserve"> </w:t>
      </w:r>
      <w:proofErr w:type="gramStart"/>
      <w:r w:rsidRPr="009E5179">
        <w:rPr>
          <w:rFonts w:ascii="MalgunGothicBold" w:hAnsi="MalgunGothicBold" w:cs="MalgunGothicBold"/>
          <w:kern w:val="0"/>
        </w:rPr>
        <w:t>sarà</w:t>
      </w:r>
      <w:r w:rsidR="00A45AA4">
        <w:rPr>
          <w:rFonts w:ascii="MalgunGothicBold" w:hAnsi="MalgunGothicBold" w:cs="MalgunGothicBold"/>
          <w:kern w:val="0"/>
        </w:rPr>
        <w:t xml:space="preserve"> </w:t>
      </w:r>
      <w:r w:rsidR="00BC6F12">
        <w:rPr>
          <w:rFonts w:ascii="MalgunGothicBold" w:hAnsi="MalgunGothicBold" w:cs="MalgunGothicBold"/>
          <w:kern w:val="0"/>
        </w:rPr>
        <w:t xml:space="preserve"> f</w:t>
      </w:r>
      <w:r w:rsidRPr="009E5179">
        <w:rPr>
          <w:rFonts w:ascii="MalgunGothicBold" w:hAnsi="MalgunGothicBold" w:cs="MalgunGothicBold"/>
          <w:kern w:val="0"/>
        </w:rPr>
        <w:t>ondamentale</w:t>
      </w:r>
      <w:proofErr w:type="gramEnd"/>
      <w:r w:rsidRPr="009E5179">
        <w:rPr>
          <w:rFonts w:ascii="MalgunGothicBold" w:hAnsi="MalgunGothicBold" w:cs="MalgunGothicBold"/>
          <w:kern w:val="0"/>
        </w:rPr>
        <w:t xml:space="preserve"> comprendere, in questa fase sperimentale, gli impatti positivi e</w:t>
      </w:r>
      <w:r w:rsidR="00A45AA4">
        <w:rPr>
          <w:rFonts w:ascii="MalgunGothicBold" w:hAnsi="MalgunGothicBold" w:cs="MalgunGothicBold"/>
          <w:kern w:val="0"/>
        </w:rPr>
        <w:t xml:space="preserve"> </w:t>
      </w:r>
      <w:r w:rsidRPr="009E5179">
        <w:rPr>
          <w:rFonts w:ascii="MalgunGothicBold" w:hAnsi="MalgunGothicBold" w:cs="MalgunGothicBold"/>
          <w:kern w:val="0"/>
        </w:rPr>
        <w:t xml:space="preserve">negativi degli interventi, attraverso </w:t>
      </w:r>
      <w:r>
        <w:rPr>
          <w:rFonts w:ascii="MalgunGothicBold" w:hAnsi="MalgunGothicBold" w:cs="MalgunGothicBold"/>
          <w:kern w:val="0"/>
        </w:rPr>
        <w:t>alcuni</w:t>
      </w:r>
      <w:r w:rsidRPr="009E5179">
        <w:rPr>
          <w:rFonts w:ascii="MalgunGothicBold" w:hAnsi="MalgunGothicBold" w:cs="MalgunGothicBold"/>
          <w:kern w:val="0"/>
        </w:rPr>
        <w:t xml:space="preserve"> step fondamentali, realizzati in parte nella fase</w:t>
      </w:r>
      <w:r w:rsidR="00A45AA4">
        <w:rPr>
          <w:rFonts w:ascii="MalgunGothicBold" w:hAnsi="MalgunGothicBold" w:cs="MalgunGothicBold"/>
          <w:kern w:val="0"/>
        </w:rPr>
        <w:t xml:space="preserve"> </w:t>
      </w:r>
      <w:r w:rsidRPr="009E5179">
        <w:rPr>
          <w:rFonts w:ascii="MalgunGothicBold" w:hAnsi="MalgunGothicBold" w:cs="MalgunGothicBold"/>
          <w:kern w:val="0"/>
        </w:rPr>
        <w:t xml:space="preserve">di </w:t>
      </w:r>
      <w:r w:rsidR="004034BE">
        <w:rPr>
          <w:rFonts w:ascii="MalgunGothicBold" w:hAnsi="MalgunGothicBold" w:cs="MalgunGothicBold"/>
          <w:kern w:val="0"/>
        </w:rPr>
        <w:t>c</w:t>
      </w:r>
      <w:r w:rsidRPr="009E5179">
        <w:rPr>
          <w:rFonts w:ascii="MalgunGothicBold" w:hAnsi="MalgunGothicBold" w:cs="MalgunGothicBold"/>
          <w:kern w:val="0"/>
        </w:rPr>
        <w:t xml:space="preserve">oprogettazione e in parte nella fase </w:t>
      </w:r>
      <w:r w:rsidR="00BC6F12">
        <w:rPr>
          <w:rFonts w:ascii="MalgunGothicBold" w:hAnsi="MalgunGothicBold" w:cs="MalgunGothicBold"/>
          <w:kern w:val="0"/>
        </w:rPr>
        <w:t>p</w:t>
      </w:r>
      <w:r w:rsidRPr="009E5179">
        <w:rPr>
          <w:rFonts w:ascii="MalgunGothicBold" w:hAnsi="MalgunGothicBold" w:cs="MalgunGothicBold"/>
          <w:kern w:val="0"/>
        </w:rPr>
        <w:t>ropedeutica e di realizzazione del progetto:</w:t>
      </w:r>
    </w:p>
    <w:p w14:paraId="2E91E547" w14:textId="77777777" w:rsidR="00A45AA4" w:rsidRDefault="009E5179" w:rsidP="00BC6F12">
      <w:pPr>
        <w:spacing w:after="0" w:line="240" w:lineRule="auto"/>
        <w:jc w:val="both"/>
        <w:rPr>
          <w:rFonts w:ascii="MalgunGothicBold" w:hAnsi="MalgunGothicBold" w:cs="MalgunGothicBold"/>
          <w:kern w:val="0"/>
        </w:rPr>
      </w:pPr>
      <w:r w:rsidRPr="009E5179">
        <w:rPr>
          <w:rFonts w:ascii="MalgunGothicBold" w:hAnsi="MalgunGothicBold" w:cs="MalgunGothicBold"/>
          <w:kern w:val="0"/>
        </w:rPr>
        <w:t>• revisione del contesto e dei bisogni attraverso un’azione partecipata dagli</w:t>
      </w:r>
      <w:r w:rsidR="00A45AA4">
        <w:rPr>
          <w:rFonts w:ascii="MalgunGothicBold" w:hAnsi="MalgunGothicBold" w:cs="MalgunGothicBold"/>
          <w:kern w:val="0"/>
        </w:rPr>
        <w:t xml:space="preserve"> </w:t>
      </w:r>
      <w:r w:rsidRPr="009E5179">
        <w:rPr>
          <w:rFonts w:ascii="MalgunGothicBold" w:hAnsi="MalgunGothicBold" w:cs="MalgunGothicBold"/>
          <w:kern w:val="0"/>
        </w:rPr>
        <w:t>stakeholder partendo da quanto elaborato nella coprogettazione in particolare</w:t>
      </w:r>
      <w:r w:rsidR="00A45AA4">
        <w:rPr>
          <w:rFonts w:ascii="MalgunGothicBold" w:hAnsi="MalgunGothicBold" w:cs="MalgunGothicBold"/>
          <w:kern w:val="0"/>
        </w:rPr>
        <w:t xml:space="preserve"> </w:t>
      </w:r>
      <w:r w:rsidRPr="009E5179">
        <w:rPr>
          <w:rFonts w:ascii="MalgunGothicBold" w:hAnsi="MalgunGothicBold" w:cs="MalgunGothicBold"/>
          <w:kern w:val="0"/>
        </w:rPr>
        <w:t xml:space="preserve">rispetto al target prioritario </w:t>
      </w:r>
      <w:r>
        <w:rPr>
          <w:rFonts w:ascii="MalgunGothicBold" w:hAnsi="MalgunGothicBold" w:cs="MalgunGothicBold"/>
          <w:kern w:val="0"/>
        </w:rPr>
        <w:t>dei disabili</w:t>
      </w:r>
      <w:r w:rsidR="00A45AA4">
        <w:rPr>
          <w:rFonts w:ascii="MalgunGothicBold" w:hAnsi="MalgunGothicBold" w:cs="MalgunGothicBold"/>
          <w:kern w:val="0"/>
        </w:rPr>
        <w:t xml:space="preserve"> </w:t>
      </w:r>
    </w:p>
    <w:p w14:paraId="513774B9" w14:textId="6E1D7F3B" w:rsidR="009E5179" w:rsidRPr="009E5179" w:rsidRDefault="009E5179" w:rsidP="00BC6F12">
      <w:pPr>
        <w:spacing w:after="0" w:line="240" w:lineRule="auto"/>
        <w:jc w:val="both"/>
        <w:rPr>
          <w:rFonts w:ascii="MalgunGothicBold" w:hAnsi="MalgunGothicBold" w:cs="MalgunGothicBold"/>
          <w:kern w:val="0"/>
        </w:rPr>
      </w:pPr>
      <w:r w:rsidRPr="009E5179">
        <w:rPr>
          <w:rFonts w:ascii="MalgunGothicBold" w:hAnsi="MalgunGothicBold" w:cs="MalgunGothicBold"/>
          <w:kern w:val="0"/>
        </w:rPr>
        <w:t>• pianificazione degli obiettivi di impatto; Sebbene possa essere difficile quantificare</w:t>
      </w:r>
      <w:r w:rsidR="00BC6F12">
        <w:rPr>
          <w:rFonts w:ascii="MalgunGothicBold" w:hAnsi="MalgunGothicBold" w:cs="MalgunGothicBold"/>
          <w:kern w:val="0"/>
        </w:rPr>
        <w:t xml:space="preserve"> </w:t>
      </w:r>
      <w:r w:rsidRPr="009E5179">
        <w:rPr>
          <w:rFonts w:ascii="MalgunGothicBold" w:hAnsi="MalgunGothicBold" w:cs="MalgunGothicBold"/>
          <w:kern w:val="0"/>
        </w:rPr>
        <w:t>l’impatto sociale, è generalmente utile stabilire i benefici e i costi relativi a un</w:t>
      </w:r>
      <w:r w:rsidR="00BC6F12">
        <w:rPr>
          <w:rFonts w:ascii="MalgunGothicBold" w:hAnsi="MalgunGothicBold" w:cs="MalgunGothicBold"/>
          <w:kern w:val="0"/>
        </w:rPr>
        <w:t xml:space="preserve"> </w:t>
      </w:r>
      <w:r w:rsidRPr="009E5179">
        <w:rPr>
          <w:rFonts w:ascii="MalgunGothicBold" w:hAnsi="MalgunGothicBold" w:cs="MalgunGothicBold"/>
          <w:kern w:val="0"/>
        </w:rPr>
        <w:t>determinato approccio.</w:t>
      </w:r>
    </w:p>
    <w:p w14:paraId="40AF2ED1" w14:textId="2A9CCB8D" w:rsidR="009E5179" w:rsidRPr="009E5179" w:rsidRDefault="009E5179" w:rsidP="00E03AF9">
      <w:pPr>
        <w:spacing w:after="0" w:line="240" w:lineRule="auto"/>
        <w:rPr>
          <w:rFonts w:ascii="MalgunGothicBold" w:hAnsi="MalgunGothicBold" w:cs="MalgunGothicBold"/>
          <w:kern w:val="0"/>
        </w:rPr>
      </w:pPr>
      <w:r w:rsidRPr="009E5179">
        <w:rPr>
          <w:rFonts w:ascii="MalgunGothicBold" w:hAnsi="MalgunGothicBold" w:cs="MalgunGothicBold"/>
          <w:kern w:val="0"/>
        </w:rPr>
        <w:t>• analisi delle attività e scelta di metodologia, strumenti, tempistica della misurazione</w:t>
      </w:r>
      <w:r w:rsidR="00BC6F12">
        <w:rPr>
          <w:rFonts w:ascii="MalgunGothicBold" w:hAnsi="MalgunGothicBold" w:cs="MalgunGothicBold"/>
          <w:kern w:val="0"/>
        </w:rPr>
        <w:t xml:space="preserve"> </w:t>
      </w:r>
      <w:r w:rsidRPr="009E5179">
        <w:rPr>
          <w:rFonts w:ascii="MalgunGothicBold" w:hAnsi="MalgunGothicBold" w:cs="MalgunGothicBold"/>
          <w:kern w:val="0"/>
        </w:rPr>
        <w:t>rispetto agli obiettivi prefissati e alle caratteristiche dell’intervento;</w:t>
      </w:r>
    </w:p>
    <w:p w14:paraId="1BA3CEA9" w14:textId="77777777" w:rsidR="009E5179" w:rsidRPr="009E5179" w:rsidRDefault="009E5179" w:rsidP="00E03AF9">
      <w:pPr>
        <w:spacing w:after="0" w:line="240" w:lineRule="auto"/>
        <w:rPr>
          <w:rFonts w:ascii="MalgunGothicBold" w:hAnsi="MalgunGothicBold" w:cs="MalgunGothicBold"/>
          <w:kern w:val="0"/>
        </w:rPr>
      </w:pPr>
      <w:r w:rsidRPr="009E5179">
        <w:rPr>
          <w:rFonts w:ascii="MalgunGothicBold" w:hAnsi="MalgunGothicBold" w:cs="MalgunGothicBold"/>
          <w:kern w:val="0"/>
        </w:rPr>
        <w:t>• valutazione dei risultati conseguiti;</w:t>
      </w:r>
    </w:p>
    <w:p w14:paraId="43CAF5F8" w14:textId="3E9BBD41" w:rsidR="009E5179" w:rsidRPr="009E5179" w:rsidRDefault="009E5179" w:rsidP="00A45AA4">
      <w:pPr>
        <w:spacing w:after="0" w:line="240" w:lineRule="auto"/>
        <w:jc w:val="both"/>
        <w:rPr>
          <w:rFonts w:ascii="MalgunGothicBold" w:hAnsi="MalgunGothicBold" w:cs="MalgunGothicBold"/>
          <w:kern w:val="0"/>
        </w:rPr>
      </w:pPr>
      <w:r w:rsidRPr="009E5179">
        <w:rPr>
          <w:rFonts w:ascii="MalgunGothicBold" w:hAnsi="MalgunGothicBold" w:cs="MalgunGothicBold"/>
          <w:kern w:val="0"/>
        </w:rPr>
        <w:lastRenderedPageBreak/>
        <w:t xml:space="preserve">2. </w:t>
      </w:r>
      <w:r w:rsidRPr="00D73442">
        <w:rPr>
          <w:rFonts w:ascii="MalgunGothicBold" w:hAnsi="MalgunGothicBold" w:cs="MalgunGothicBold"/>
          <w:b/>
          <w:bCs/>
          <w:kern w:val="0"/>
        </w:rPr>
        <w:t>Azioni di Raccolta Fondi</w:t>
      </w:r>
      <w:r w:rsidRPr="009E5179">
        <w:rPr>
          <w:rFonts w:ascii="MalgunGothicBold" w:hAnsi="MalgunGothicBold" w:cs="MalgunGothicBold"/>
          <w:kern w:val="0"/>
        </w:rPr>
        <w:t xml:space="preserve"> dove gli enti della rete adotteranno una strategia di Fund</w:t>
      </w:r>
      <w:r w:rsidR="00A45AA4">
        <w:rPr>
          <w:rFonts w:ascii="MalgunGothicBold" w:hAnsi="MalgunGothicBold" w:cs="MalgunGothicBold"/>
          <w:kern w:val="0"/>
        </w:rPr>
        <w:t xml:space="preserve"> </w:t>
      </w:r>
      <w:proofErr w:type="spellStart"/>
      <w:r w:rsidRPr="009E5179">
        <w:rPr>
          <w:rFonts w:ascii="MalgunGothicBold" w:hAnsi="MalgunGothicBold" w:cs="MalgunGothicBold"/>
          <w:kern w:val="0"/>
        </w:rPr>
        <w:t>Raising</w:t>
      </w:r>
      <w:proofErr w:type="spellEnd"/>
      <w:r w:rsidRPr="009E5179">
        <w:rPr>
          <w:rFonts w:ascii="MalgunGothicBold" w:hAnsi="MalgunGothicBold" w:cs="MalgunGothicBold"/>
          <w:kern w:val="0"/>
        </w:rPr>
        <w:t xml:space="preserve"> per dare continuità agli interventi che necessitano sostegno, attraverso una</w:t>
      </w:r>
      <w:r w:rsidR="00A45AA4">
        <w:rPr>
          <w:rFonts w:ascii="MalgunGothicBold" w:hAnsi="MalgunGothicBold" w:cs="MalgunGothicBold"/>
          <w:kern w:val="0"/>
        </w:rPr>
        <w:t xml:space="preserve"> </w:t>
      </w:r>
      <w:r w:rsidRPr="009E5179">
        <w:rPr>
          <w:rFonts w:ascii="MalgunGothicBold" w:hAnsi="MalgunGothicBold" w:cs="MalgunGothicBold"/>
          <w:kern w:val="0"/>
        </w:rPr>
        <w:t>strategia di sostenibilità economica e finanziaria del progetto, che sia anche impegno</w:t>
      </w:r>
      <w:r w:rsidR="00A45AA4">
        <w:rPr>
          <w:rFonts w:ascii="MalgunGothicBold" w:hAnsi="MalgunGothicBold" w:cs="MalgunGothicBold"/>
          <w:kern w:val="0"/>
        </w:rPr>
        <w:t xml:space="preserve"> </w:t>
      </w:r>
      <w:r w:rsidRPr="009E5179">
        <w:rPr>
          <w:rFonts w:ascii="MalgunGothicBold" w:hAnsi="MalgunGothicBold" w:cs="MalgunGothicBold"/>
          <w:kern w:val="0"/>
        </w:rPr>
        <w:t>a costruire un investimento sociale responsabile di coinvolgimento del territorio degli</w:t>
      </w:r>
      <w:r w:rsidR="00A45AA4">
        <w:rPr>
          <w:rFonts w:ascii="MalgunGothicBold" w:hAnsi="MalgunGothicBold" w:cs="MalgunGothicBold"/>
          <w:kern w:val="0"/>
        </w:rPr>
        <w:t xml:space="preserve"> </w:t>
      </w:r>
      <w:r w:rsidRPr="009E5179">
        <w:rPr>
          <w:rFonts w:ascii="MalgunGothicBold" w:hAnsi="MalgunGothicBold" w:cs="MalgunGothicBold"/>
          <w:kern w:val="0"/>
        </w:rPr>
        <w:t>enti profit e non profit e anche del singolo cittadino per dar vita a un futuro inclusivo</w:t>
      </w:r>
    </w:p>
    <w:p w14:paraId="5C4AF74C" w14:textId="77777777" w:rsidR="009E5179" w:rsidRPr="009E5179" w:rsidRDefault="009E5179" w:rsidP="00E03AF9">
      <w:pPr>
        <w:spacing w:after="0" w:line="240" w:lineRule="auto"/>
        <w:rPr>
          <w:rFonts w:ascii="MalgunGothicBold" w:hAnsi="MalgunGothicBold" w:cs="MalgunGothicBold"/>
          <w:kern w:val="0"/>
        </w:rPr>
      </w:pPr>
      <w:r w:rsidRPr="009E5179">
        <w:rPr>
          <w:rFonts w:ascii="MalgunGothicBold" w:hAnsi="MalgunGothicBold" w:cs="MalgunGothicBold"/>
          <w:kern w:val="0"/>
        </w:rPr>
        <w:t>sviluppo sociale.</w:t>
      </w:r>
    </w:p>
    <w:p w14:paraId="42FDF97F" w14:textId="3834E339" w:rsidR="009E5179" w:rsidRPr="009E5179" w:rsidRDefault="009E5179" w:rsidP="00E03AF9">
      <w:pPr>
        <w:spacing w:after="0" w:line="240" w:lineRule="auto"/>
        <w:rPr>
          <w:rFonts w:ascii="MalgunGothicBold" w:hAnsi="MalgunGothicBold" w:cs="MalgunGothicBold"/>
          <w:kern w:val="0"/>
        </w:rPr>
      </w:pPr>
      <w:r w:rsidRPr="009E5179">
        <w:rPr>
          <w:rFonts w:ascii="MalgunGothicBold" w:hAnsi="MalgunGothicBold" w:cs="MalgunGothicBold"/>
          <w:kern w:val="0"/>
        </w:rPr>
        <w:t xml:space="preserve">3. </w:t>
      </w:r>
      <w:r w:rsidRPr="00BC6F12">
        <w:rPr>
          <w:rFonts w:ascii="MalgunGothicBold" w:hAnsi="MalgunGothicBold" w:cs="MalgunGothicBold"/>
          <w:b/>
          <w:bCs/>
          <w:kern w:val="0"/>
        </w:rPr>
        <w:t xml:space="preserve">Partecipazione </w:t>
      </w:r>
      <w:r w:rsidR="008C1F9F" w:rsidRPr="00BC6F12">
        <w:rPr>
          <w:rFonts w:ascii="MalgunGothicBold" w:hAnsi="MalgunGothicBold" w:cs="MalgunGothicBold"/>
          <w:b/>
          <w:bCs/>
          <w:kern w:val="0"/>
        </w:rPr>
        <w:t xml:space="preserve">e coinvolgimento </w:t>
      </w:r>
      <w:r w:rsidRPr="00BC6F12">
        <w:rPr>
          <w:rFonts w:ascii="MalgunGothicBold" w:hAnsi="MalgunGothicBold" w:cs="MalgunGothicBold"/>
          <w:b/>
          <w:bCs/>
          <w:kern w:val="0"/>
        </w:rPr>
        <w:t>della comunità locale</w:t>
      </w:r>
      <w:r w:rsidRPr="009E5179">
        <w:rPr>
          <w:rFonts w:ascii="MalgunGothicBold" w:hAnsi="MalgunGothicBold" w:cs="MalgunGothicBold"/>
          <w:kern w:val="0"/>
        </w:rPr>
        <w:t>: la partecipazione pubblica e della comunità</w:t>
      </w:r>
    </w:p>
    <w:p w14:paraId="6BB11428" w14:textId="526EF9B3" w:rsidR="009E5179" w:rsidRPr="009E5179" w:rsidRDefault="009E5179" w:rsidP="00E03AF9">
      <w:pPr>
        <w:spacing w:after="0" w:line="240" w:lineRule="auto"/>
        <w:rPr>
          <w:rFonts w:ascii="MalgunGothicBold" w:hAnsi="MalgunGothicBold" w:cs="MalgunGothicBold"/>
          <w:kern w:val="0"/>
        </w:rPr>
      </w:pPr>
      <w:r w:rsidRPr="009E5179">
        <w:rPr>
          <w:rFonts w:ascii="MalgunGothicBold" w:hAnsi="MalgunGothicBold" w:cs="MalgunGothicBold"/>
          <w:kern w:val="0"/>
        </w:rPr>
        <w:t>locale è un aspetto importante per garantire la continuità e la funzionalità del progetto</w:t>
      </w:r>
      <w:r w:rsidR="00A45AA4">
        <w:rPr>
          <w:rFonts w:ascii="MalgunGothicBold" w:hAnsi="MalgunGothicBold" w:cs="MalgunGothicBold"/>
          <w:kern w:val="0"/>
        </w:rPr>
        <w:t xml:space="preserve"> </w:t>
      </w:r>
      <w:r w:rsidRPr="009E5179">
        <w:rPr>
          <w:rFonts w:ascii="MalgunGothicBold" w:hAnsi="MalgunGothicBold" w:cs="MalgunGothicBold"/>
          <w:kern w:val="0"/>
        </w:rPr>
        <w:t>al di là del periodo di finanziamento. L’impegno del progetto è di creare interventi</w:t>
      </w:r>
      <w:r w:rsidR="00A45AA4">
        <w:rPr>
          <w:rFonts w:ascii="MalgunGothicBold" w:hAnsi="MalgunGothicBold" w:cs="MalgunGothicBold"/>
          <w:kern w:val="0"/>
        </w:rPr>
        <w:t xml:space="preserve"> </w:t>
      </w:r>
      <w:r w:rsidRPr="009E5179">
        <w:rPr>
          <w:rFonts w:ascii="MalgunGothicBold" w:hAnsi="MalgunGothicBold" w:cs="MalgunGothicBold"/>
          <w:kern w:val="0"/>
        </w:rPr>
        <w:t>inclusivi, in grado di coinvolgere operatori, volontari e destinatari differenti e in grado</w:t>
      </w:r>
      <w:r w:rsidR="00A45AA4">
        <w:rPr>
          <w:rFonts w:ascii="MalgunGothicBold" w:hAnsi="MalgunGothicBold" w:cs="MalgunGothicBold"/>
          <w:kern w:val="0"/>
        </w:rPr>
        <w:t xml:space="preserve"> </w:t>
      </w:r>
      <w:r w:rsidRPr="009E5179">
        <w:rPr>
          <w:rFonts w:ascii="MalgunGothicBold" w:hAnsi="MalgunGothicBold" w:cs="MalgunGothicBold"/>
          <w:kern w:val="0"/>
        </w:rPr>
        <w:t>di garantire un effetto moltiplicatore dei risultati e dell’impatto sociale. Si punto allo</w:t>
      </w:r>
      <w:r w:rsidR="00A45AA4">
        <w:rPr>
          <w:rFonts w:ascii="MalgunGothicBold" w:hAnsi="MalgunGothicBold" w:cs="MalgunGothicBold"/>
          <w:kern w:val="0"/>
        </w:rPr>
        <w:t xml:space="preserve"> </w:t>
      </w:r>
      <w:r w:rsidRPr="009E5179">
        <w:rPr>
          <w:rFonts w:ascii="MalgunGothicBold" w:hAnsi="MalgunGothicBold" w:cs="MalgunGothicBold"/>
          <w:kern w:val="0"/>
        </w:rPr>
        <w:t>sviluppo di una comunità locale coesa e l’attivazione di un cambiamento</w:t>
      </w:r>
    </w:p>
    <w:p w14:paraId="7B777DC9" w14:textId="415C17F0" w:rsidR="009E5179" w:rsidRPr="009E5179" w:rsidRDefault="008C1F9F" w:rsidP="00E03AF9">
      <w:pPr>
        <w:spacing w:after="0" w:line="240" w:lineRule="auto"/>
        <w:rPr>
          <w:rFonts w:ascii="MalgunGothicBold" w:hAnsi="MalgunGothicBold" w:cs="MalgunGothicBold"/>
          <w:kern w:val="0"/>
        </w:rPr>
      </w:pPr>
      <w:r>
        <w:rPr>
          <w:rFonts w:ascii="MalgunGothicBold" w:hAnsi="MalgunGothicBold" w:cs="MalgunGothicBold"/>
          <w:kern w:val="0"/>
        </w:rPr>
        <w:t>culturale</w:t>
      </w:r>
      <w:r w:rsidR="009E5179" w:rsidRPr="009E5179">
        <w:rPr>
          <w:rFonts w:ascii="MalgunGothicBold" w:hAnsi="MalgunGothicBold" w:cs="MalgunGothicBold"/>
          <w:kern w:val="0"/>
        </w:rPr>
        <w:t xml:space="preserve"> attraverso la gestione di questo processo, facilmente accessibile e</w:t>
      </w:r>
      <w:r w:rsidR="00A45AA4">
        <w:rPr>
          <w:rFonts w:ascii="MalgunGothicBold" w:hAnsi="MalgunGothicBold" w:cs="MalgunGothicBold"/>
          <w:kern w:val="0"/>
        </w:rPr>
        <w:t xml:space="preserve"> </w:t>
      </w:r>
      <w:r w:rsidR="009E5179" w:rsidRPr="009E5179">
        <w:rPr>
          <w:rFonts w:ascii="MalgunGothicBold" w:hAnsi="MalgunGothicBold" w:cs="MalgunGothicBold"/>
          <w:kern w:val="0"/>
        </w:rPr>
        <w:t>che dia alla cittadinanza, in particolare quella più fragile, l’opportunità di soddisfare i</w:t>
      </w:r>
      <w:r w:rsidR="00A45AA4">
        <w:rPr>
          <w:rFonts w:ascii="MalgunGothicBold" w:hAnsi="MalgunGothicBold" w:cs="MalgunGothicBold"/>
          <w:kern w:val="0"/>
        </w:rPr>
        <w:t xml:space="preserve"> </w:t>
      </w:r>
      <w:r w:rsidR="009E5179" w:rsidRPr="009E5179">
        <w:rPr>
          <w:rFonts w:ascii="MalgunGothicBold" w:hAnsi="MalgunGothicBold" w:cs="MalgunGothicBold"/>
          <w:kern w:val="0"/>
        </w:rPr>
        <w:t xml:space="preserve">propri bisogni </w:t>
      </w:r>
      <w:r>
        <w:rPr>
          <w:rFonts w:ascii="MalgunGothicBold" w:hAnsi="MalgunGothicBold" w:cs="MalgunGothicBold"/>
          <w:kern w:val="0"/>
        </w:rPr>
        <w:t xml:space="preserve">e di sentirsi parte di </w:t>
      </w:r>
      <w:r w:rsidR="00BC6F12">
        <w:rPr>
          <w:rFonts w:ascii="MalgunGothicBold" w:hAnsi="MalgunGothicBold" w:cs="MalgunGothicBold"/>
          <w:kern w:val="0"/>
        </w:rPr>
        <w:t>una comunità</w:t>
      </w:r>
      <w:r w:rsidR="009E5179" w:rsidRPr="009E5179">
        <w:rPr>
          <w:rFonts w:ascii="MalgunGothicBold" w:hAnsi="MalgunGothicBold" w:cs="MalgunGothicBold"/>
          <w:kern w:val="0"/>
        </w:rPr>
        <w:t>.</w:t>
      </w:r>
    </w:p>
    <w:p w14:paraId="7363F972" w14:textId="77777777" w:rsidR="008C1F9F" w:rsidRDefault="008C1F9F" w:rsidP="00E03AF9">
      <w:pPr>
        <w:spacing w:after="0" w:line="240" w:lineRule="auto"/>
        <w:rPr>
          <w:rFonts w:ascii="MalgunGothicBold" w:hAnsi="MalgunGothicBold" w:cs="MalgunGothicBold"/>
          <w:kern w:val="0"/>
        </w:rPr>
      </w:pPr>
    </w:p>
    <w:p w14:paraId="276949F6" w14:textId="0D47171F" w:rsidR="00EC13A0" w:rsidRDefault="00EC13A0" w:rsidP="00E03AF9">
      <w:pPr>
        <w:spacing w:after="0" w:line="240" w:lineRule="auto"/>
        <w:rPr>
          <w:rFonts w:ascii="MalgunGothicBold" w:hAnsi="MalgunGothicBold" w:cs="MalgunGothicBold"/>
          <w:kern w:val="0"/>
        </w:rPr>
      </w:pPr>
    </w:p>
    <w:p w14:paraId="7B4EAEF0" w14:textId="77777777" w:rsidR="00EC13A0" w:rsidRPr="009E5179" w:rsidRDefault="00EC13A0" w:rsidP="00E03AF9">
      <w:pPr>
        <w:spacing w:after="0" w:line="240" w:lineRule="auto"/>
        <w:rPr>
          <w:rFonts w:ascii="MalgunGothicBold" w:hAnsi="MalgunGothicBold" w:cs="MalgunGothicBold"/>
          <w:kern w:val="0"/>
        </w:rPr>
      </w:pPr>
    </w:p>
    <w:tbl>
      <w:tblPr>
        <w:tblStyle w:val="Grigliatabella"/>
        <w:tblW w:w="0" w:type="auto"/>
        <w:tblLook w:val="04A0" w:firstRow="1" w:lastRow="0" w:firstColumn="1" w:lastColumn="0" w:noHBand="0" w:noVBand="1"/>
      </w:tblPr>
      <w:tblGrid>
        <w:gridCol w:w="9628"/>
      </w:tblGrid>
      <w:tr w:rsidR="009F7F9D" w14:paraId="4398C6C4" w14:textId="77777777" w:rsidTr="009F7F9D">
        <w:tc>
          <w:tcPr>
            <w:tcW w:w="9628" w:type="dxa"/>
          </w:tcPr>
          <w:p w14:paraId="1D6194DE" w14:textId="6EAF61FF" w:rsidR="009F7F9D" w:rsidRPr="009F7F9D" w:rsidRDefault="009F7F9D" w:rsidP="00E03AF9">
            <w:pPr>
              <w:rPr>
                <w:b/>
                <w:bCs/>
                <w:sz w:val="28"/>
                <w:szCs w:val="28"/>
              </w:rPr>
            </w:pPr>
            <w:r w:rsidRPr="009F7F9D">
              <w:rPr>
                <w:b/>
                <w:bCs/>
                <w:sz w:val="28"/>
                <w:szCs w:val="28"/>
              </w:rPr>
              <w:t>RISULTATI ATTESI</w:t>
            </w:r>
          </w:p>
        </w:tc>
      </w:tr>
    </w:tbl>
    <w:p w14:paraId="191B35C0" w14:textId="77777777" w:rsidR="008C431E" w:rsidRDefault="008C431E" w:rsidP="008C1F9F"/>
    <w:p w14:paraId="09CF6ED6" w14:textId="5BF021D2" w:rsidR="006C3FC5" w:rsidRDefault="006C3FC5" w:rsidP="006308A4">
      <w:pPr>
        <w:jc w:val="both"/>
        <w:rPr>
          <w:rFonts w:ascii="Calibri" w:eastAsia="Calibri" w:hAnsi="Calibri" w:cs="Calibri"/>
          <w:color w:val="000000"/>
          <w:lang w:eastAsia="it-IT"/>
        </w:rPr>
      </w:pPr>
      <w:r w:rsidRPr="006C3FC5">
        <w:rPr>
          <w:rFonts w:ascii="Calibri" w:eastAsia="Calibri" w:hAnsi="Calibri" w:cs="Calibri"/>
          <w:color w:val="000000"/>
          <w:lang w:eastAsia="it-IT"/>
        </w:rPr>
        <w:t>Il progetto</w:t>
      </w:r>
      <w:r w:rsidR="006308A4">
        <w:rPr>
          <w:rFonts w:ascii="Calibri" w:eastAsia="Calibri" w:hAnsi="Calibri" w:cs="Calibri"/>
          <w:color w:val="000000"/>
          <w:lang w:eastAsia="it-IT"/>
        </w:rPr>
        <w:t xml:space="preserve"> si pone l’obiettivo di raggiungere diversi obiettivi, in primis </w:t>
      </w:r>
      <w:r w:rsidRPr="006C3FC5">
        <w:rPr>
          <w:rFonts w:ascii="Calibri" w:eastAsia="Calibri" w:hAnsi="Calibri" w:cs="Calibri"/>
          <w:color w:val="000000"/>
          <w:lang w:eastAsia="it-IT"/>
        </w:rPr>
        <w:t>mira sostanzialmente ad attuare</w:t>
      </w:r>
      <w:r>
        <w:rPr>
          <w:rFonts w:ascii="Calibri" w:eastAsia="Calibri" w:hAnsi="Calibri" w:cs="Calibri"/>
          <w:color w:val="000000"/>
          <w:lang w:eastAsia="it-IT"/>
        </w:rPr>
        <w:t xml:space="preserve"> </w:t>
      </w:r>
      <w:r w:rsidRPr="006C3FC5">
        <w:rPr>
          <w:rFonts w:ascii="Calibri" w:eastAsia="Calibri" w:hAnsi="Calibri" w:cs="Calibri"/>
          <w:color w:val="000000"/>
          <w:lang w:eastAsia="it-IT"/>
        </w:rPr>
        <w:t>una polit</w:t>
      </w:r>
      <w:r>
        <w:rPr>
          <w:rFonts w:ascii="Calibri" w:eastAsia="Calibri" w:hAnsi="Calibri" w:cs="Calibri"/>
          <w:color w:val="000000"/>
          <w:lang w:eastAsia="it-IT"/>
        </w:rPr>
        <w:t>ic</w:t>
      </w:r>
      <w:r w:rsidRPr="006C3FC5">
        <w:rPr>
          <w:rFonts w:ascii="Calibri" w:eastAsia="Calibri" w:hAnsi="Calibri" w:cs="Calibri"/>
          <w:color w:val="000000"/>
          <w:lang w:eastAsia="it-IT"/>
        </w:rPr>
        <w:t xml:space="preserve">a di inclusione e coinvolgimento delle </w:t>
      </w:r>
      <w:r>
        <w:rPr>
          <w:rFonts w:ascii="Calibri" w:eastAsia="Calibri" w:hAnsi="Calibri" w:cs="Calibri"/>
          <w:color w:val="000000"/>
          <w:lang w:eastAsia="it-IT"/>
        </w:rPr>
        <w:t>pe</w:t>
      </w:r>
      <w:r w:rsidRPr="006C3FC5">
        <w:rPr>
          <w:rFonts w:ascii="Calibri" w:eastAsia="Calibri" w:hAnsi="Calibri" w:cs="Calibri"/>
          <w:color w:val="000000"/>
          <w:lang w:eastAsia="it-IT"/>
        </w:rPr>
        <w:t>rsone con disabilità</w:t>
      </w:r>
      <w:r w:rsidR="006308A4">
        <w:rPr>
          <w:rFonts w:ascii="Calibri" w:eastAsia="Calibri" w:hAnsi="Calibri" w:cs="Calibri"/>
          <w:color w:val="000000"/>
          <w:lang w:eastAsia="it-IT"/>
        </w:rPr>
        <w:t xml:space="preserve"> all’interno della comunità locale e creare un sistema di dialogo, collegamento e collaborazione proficua tra tutti i comuni appartenenti all’Ambito di Borni e Casteggio. Trattandosi di comunità locali in medi di piccole dimensioni, anche distanti tra loro tenendo conto che l’Ambito rappresenta comuni di pianura e di collina con conformazione e caratteristiche molto diverse, il progetto avrà il compito di standardizzare la risposta in materia di bisogni delle persone fragili con disabilità, in modo che tutte le persone in condizioni di fragilità, pur distanti da</w:t>
      </w:r>
      <w:r w:rsidR="00E03AF9">
        <w:rPr>
          <w:rFonts w:ascii="Calibri" w:eastAsia="Calibri" w:hAnsi="Calibri" w:cs="Calibri"/>
          <w:color w:val="000000"/>
          <w:lang w:eastAsia="it-IT"/>
        </w:rPr>
        <w:t>lle cittadine principali di riferimento, ovvero Stradella, Broni e Casteggio,</w:t>
      </w:r>
      <w:r w:rsidR="006308A4">
        <w:rPr>
          <w:rFonts w:ascii="Calibri" w:eastAsia="Calibri" w:hAnsi="Calibri" w:cs="Calibri"/>
          <w:color w:val="000000"/>
          <w:lang w:eastAsia="it-IT"/>
        </w:rPr>
        <w:t xml:space="preserve"> riescano a trovare una risposta concreta ed effettiva alle loro necessità. Il tutto contribuirà a creare una comunità coesa, solidale, unita e proattiva, in grado di mobilitarsi e di dare sostegno alle persone che ne avessero bisogno. </w:t>
      </w:r>
    </w:p>
    <w:p w14:paraId="01C222EC" w14:textId="226AAF52" w:rsidR="006308A4" w:rsidRPr="006C3FC5" w:rsidRDefault="006308A4" w:rsidP="006308A4">
      <w:pPr>
        <w:jc w:val="both"/>
        <w:rPr>
          <w:rFonts w:ascii="Calibri" w:eastAsia="Calibri" w:hAnsi="Calibri" w:cs="Calibri"/>
          <w:color w:val="000000"/>
          <w:lang w:eastAsia="it-IT"/>
        </w:rPr>
      </w:pPr>
      <w:r>
        <w:rPr>
          <w:rFonts w:ascii="Calibri" w:eastAsia="Calibri" w:hAnsi="Calibri" w:cs="Calibri"/>
          <w:color w:val="000000"/>
          <w:lang w:eastAsia="it-IT"/>
        </w:rPr>
        <w:t>Quindi non lasciare al mero ente pubblico o all’iniziativa di pochi l’onere di fornire servizi</w:t>
      </w:r>
      <w:r w:rsidR="0075418B">
        <w:rPr>
          <w:rFonts w:ascii="Calibri" w:eastAsia="Calibri" w:hAnsi="Calibri" w:cs="Calibri"/>
          <w:color w:val="000000"/>
          <w:lang w:eastAsia="it-IT"/>
        </w:rPr>
        <w:t xml:space="preserve"> o aiuto alle persone disabili e alle loro famiglie</w:t>
      </w:r>
      <w:r>
        <w:rPr>
          <w:rFonts w:ascii="Calibri" w:eastAsia="Calibri" w:hAnsi="Calibri" w:cs="Calibri"/>
          <w:color w:val="000000"/>
          <w:lang w:eastAsia="it-IT"/>
        </w:rPr>
        <w:t xml:space="preserve"> ma arrivare a contare su un patrimonio immateriale di</w:t>
      </w:r>
      <w:r w:rsidR="0075418B">
        <w:rPr>
          <w:rFonts w:ascii="Calibri" w:eastAsia="Calibri" w:hAnsi="Calibri" w:cs="Calibri"/>
          <w:color w:val="000000"/>
          <w:lang w:eastAsia="it-IT"/>
        </w:rPr>
        <w:t xml:space="preserve"> mobilitazione e consapevolezza collettiva.</w:t>
      </w:r>
    </w:p>
    <w:sectPr w:rsidR="006308A4" w:rsidRPr="006C3FC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5F18" w14:textId="77777777" w:rsidR="0079624B" w:rsidRDefault="0079624B" w:rsidP="00B848EC">
      <w:pPr>
        <w:spacing w:after="0" w:line="240" w:lineRule="auto"/>
      </w:pPr>
      <w:r>
        <w:separator/>
      </w:r>
    </w:p>
  </w:endnote>
  <w:endnote w:type="continuationSeparator" w:id="0">
    <w:p w14:paraId="096BAE85" w14:textId="77777777" w:rsidR="0079624B" w:rsidRDefault="0079624B" w:rsidP="00B8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adugi">
    <w:panose1 w:val="020B0502040204020203"/>
    <w:charset w:val="00"/>
    <w:family w:val="swiss"/>
    <w:pitch w:val="variable"/>
    <w:sig w:usb0="80000003" w:usb1="02000000" w:usb2="00003000" w:usb3="00000000" w:csb0="00000001" w:csb1="00000000"/>
  </w:font>
  <w:font w:name="MalgunGothicBold">
    <w:altName w:val="Calibri"/>
    <w:panose1 w:val="00000000000000000000"/>
    <w:charset w:val="00"/>
    <w:family w:val="swiss"/>
    <w:notTrueType/>
    <w:pitch w:val="default"/>
    <w:sig w:usb0="00000003" w:usb1="09060000" w:usb2="00000010" w:usb3="00000000" w:csb0="0008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15362"/>
      <w:docPartObj>
        <w:docPartGallery w:val="Page Numbers (Bottom of Page)"/>
        <w:docPartUnique/>
      </w:docPartObj>
    </w:sdtPr>
    <w:sdtContent>
      <w:p w14:paraId="0FDC4046" w14:textId="4BC9561E" w:rsidR="00884A5B" w:rsidRDefault="00884A5B">
        <w:pPr>
          <w:pStyle w:val="Pidipagina"/>
          <w:jc w:val="center"/>
        </w:pPr>
        <w:r>
          <w:fldChar w:fldCharType="begin"/>
        </w:r>
        <w:r>
          <w:instrText>PAGE   \* MERGEFORMAT</w:instrText>
        </w:r>
        <w:r>
          <w:fldChar w:fldCharType="separate"/>
        </w:r>
        <w:r>
          <w:t>2</w:t>
        </w:r>
        <w:r>
          <w:fldChar w:fldCharType="end"/>
        </w:r>
      </w:p>
    </w:sdtContent>
  </w:sdt>
  <w:p w14:paraId="1D51CA7A" w14:textId="77777777" w:rsidR="00884A5B" w:rsidRDefault="00884A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B35F" w14:textId="77777777" w:rsidR="0079624B" w:rsidRDefault="0079624B" w:rsidP="00B848EC">
      <w:pPr>
        <w:spacing w:after="0" w:line="240" w:lineRule="auto"/>
      </w:pPr>
      <w:r>
        <w:separator/>
      </w:r>
    </w:p>
  </w:footnote>
  <w:footnote w:type="continuationSeparator" w:id="0">
    <w:p w14:paraId="570DFFB7" w14:textId="77777777" w:rsidR="0079624B" w:rsidRDefault="0079624B" w:rsidP="00B84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522"/>
    <w:multiLevelType w:val="hybridMultilevel"/>
    <w:tmpl w:val="A808E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E4482"/>
    <w:multiLevelType w:val="hybridMultilevel"/>
    <w:tmpl w:val="4A7617EA"/>
    <w:lvl w:ilvl="0" w:tplc="15629688">
      <w:numFmt w:val="bullet"/>
      <w:lvlText w:val="-"/>
      <w:lvlJc w:val="left"/>
      <w:pPr>
        <w:ind w:left="1211" w:hanging="360"/>
      </w:pPr>
      <w:rPr>
        <w:rFonts w:ascii="Calibri Light" w:eastAsia="Calibri" w:hAnsi="Calibri Light" w:cs="Calibri Light"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abstractNum w:abstractNumId="2" w15:restartNumberingAfterBreak="0">
    <w:nsid w:val="0C467D99"/>
    <w:multiLevelType w:val="hybridMultilevel"/>
    <w:tmpl w:val="52ECBD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7F714C"/>
    <w:multiLevelType w:val="hybridMultilevel"/>
    <w:tmpl w:val="4A0AE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955B56"/>
    <w:multiLevelType w:val="hybridMultilevel"/>
    <w:tmpl w:val="7034D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B03C08"/>
    <w:multiLevelType w:val="hybridMultilevel"/>
    <w:tmpl w:val="1832AA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236736"/>
    <w:multiLevelType w:val="hybridMultilevel"/>
    <w:tmpl w:val="829AB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7C2833"/>
    <w:multiLevelType w:val="hybridMultilevel"/>
    <w:tmpl w:val="D1D8E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B35031"/>
    <w:multiLevelType w:val="multilevel"/>
    <w:tmpl w:val="7F8C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5427A"/>
    <w:multiLevelType w:val="multilevel"/>
    <w:tmpl w:val="13BC8828"/>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EA1924"/>
    <w:multiLevelType w:val="multilevel"/>
    <w:tmpl w:val="4A0CFF64"/>
    <w:lvl w:ilvl="0">
      <w:start w:val="1"/>
      <w:numFmt w:val="bullet"/>
      <w:lvlText w:val="•"/>
      <w:lvlJc w:val="left"/>
      <w:pPr>
        <w:ind w:left="633" w:hanging="360"/>
      </w:pPr>
      <w:rPr>
        <w:rFonts w:ascii="Cambria" w:eastAsia="Cambria" w:hAnsi="Cambria" w:cs="Cambria"/>
      </w:rPr>
    </w:lvl>
    <w:lvl w:ilvl="1">
      <w:start w:val="1"/>
      <w:numFmt w:val="bullet"/>
      <w:lvlText w:val="o"/>
      <w:lvlJc w:val="left"/>
      <w:pPr>
        <w:ind w:left="1353" w:hanging="359"/>
      </w:pPr>
      <w:rPr>
        <w:rFonts w:ascii="Courier New" w:eastAsia="Courier New" w:hAnsi="Courier New" w:cs="Courier New"/>
      </w:rPr>
    </w:lvl>
    <w:lvl w:ilvl="2">
      <w:start w:val="1"/>
      <w:numFmt w:val="bullet"/>
      <w:lvlText w:val="▪"/>
      <w:lvlJc w:val="left"/>
      <w:pPr>
        <w:ind w:left="2073" w:hanging="360"/>
      </w:pPr>
      <w:rPr>
        <w:rFonts w:ascii="Noto Sans Symbols" w:eastAsia="Noto Sans Symbols" w:hAnsi="Noto Sans Symbols" w:cs="Noto Sans Symbols"/>
      </w:rPr>
    </w:lvl>
    <w:lvl w:ilvl="3">
      <w:start w:val="1"/>
      <w:numFmt w:val="bullet"/>
      <w:lvlText w:val="●"/>
      <w:lvlJc w:val="left"/>
      <w:pPr>
        <w:ind w:left="2793" w:hanging="360"/>
      </w:pPr>
      <w:rPr>
        <w:rFonts w:ascii="Noto Sans Symbols" w:eastAsia="Noto Sans Symbols" w:hAnsi="Noto Sans Symbols" w:cs="Noto Sans Symbols"/>
      </w:rPr>
    </w:lvl>
    <w:lvl w:ilvl="4">
      <w:start w:val="1"/>
      <w:numFmt w:val="bullet"/>
      <w:lvlText w:val="o"/>
      <w:lvlJc w:val="left"/>
      <w:pPr>
        <w:ind w:left="3513" w:hanging="360"/>
      </w:pPr>
      <w:rPr>
        <w:rFonts w:ascii="Courier New" w:eastAsia="Courier New" w:hAnsi="Courier New" w:cs="Courier New"/>
      </w:rPr>
    </w:lvl>
    <w:lvl w:ilvl="5">
      <w:start w:val="1"/>
      <w:numFmt w:val="bullet"/>
      <w:lvlText w:val="▪"/>
      <w:lvlJc w:val="left"/>
      <w:pPr>
        <w:ind w:left="4233" w:hanging="360"/>
      </w:pPr>
      <w:rPr>
        <w:rFonts w:ascii="Noto Sans Symbols" w:eastAsia="Noto Sans Symbols" w:hAnsi="Noto Sans Symbols" w:cs="Noto Sans Symbols"/>
      </w:rPr>
    </w:lvl>
    <w:lvl w:ilvl="6">
      <w:start w:val="1"/>
      <w:numFmt w:val="bullet"/>
      <w:lvlText w:val="●"/>
      <w:lvlJc w:val="left"/>
      <w:pPr>
        <w:ind w:left="4953" w:hanging="360"/>
      </w:pPr>
      <w:rPr>
        <w:rFonts w:ascii="Noto Sans Symbols" w:eastAsia="Noto Sans Symbols" w:hAnsi="Noto Sans Symbols" w:cs="Noto Sans Symbols"/>
      </w:rPr>
    </w:lvl>
    <w:lvl w:ilvl="7">
      <w:start w:val="1"/>
      <w:numFmt w:val="bullet"/>
      <w:lvlText w:val="o"/>
      <w:lvlJc w:val="left"/>
      <w:pPr>
        <w:ind w:left="5673" w:hanging="360"/>
      </w:pPr>
      <w:rPr>
        <w:rFonts w:ascii="Courier New" w:eastAsia="Courier New" w:hAnsi="Courier New" w:cs="Courier New"/>
      </w:rPr>
    </w:lvl>
    <w:lvl w:ilvl="8">
      <w:start w:val="1"/>
      <w:numFmt w:val="bullet"/>
      <w:lvlText w:val="▪"/>
      <w:lvlJc w:val="left"/>
      <w:pPr>
        <w:ind w:left="6393" w:hanging="360"/>
      </w:pPr>
      <w:rPr>
        <w:rFonts w:ascii="Noto Sans Symbols" w:eastAsia="Noto Sans Symbols" w:hAnsi="Noto Sans Symbols" w:cs="Noto Sans Symbols"/>
      </w:rPr>
    </w:lvl>
  </w:abstractNum>
  <w:abstractNum w:abstractNumId="11" w15:restartNumberingAfterBreak="0">
    <w:nsid w:val="5FD6570C"/>
    <w:multiLevelType w:val="hybridMultilevel"/>
    <w:tmpl w:val="4FA28866"/>
    <w:lvl w:ilvl="0" w:tplc="0410000D">
      <w:start w:val="1"/>
      <w:numFmt w:val="bullet"/>
      <w:lvlText w:val=""/>
      <w:lvlJc w:val="left"/>
      <w:pPr>
        <w:ind w:left="1571" w:hanging="360"/>
      </w:pPr>
      <w:rPr>
        <w:rFonts w:ascii="Wingdings" w:hAnsi="Wingdings"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12" w15:restartNumberingAfterBreak="0">
    <w:nsid w:val="652870C6"/>
    <w:multiLevelType w:val="hybridMultilevel"/>
    <w:tmpl w:val="7474E4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7742AC"/>
    <w:multiLevelType w:val="hybridMultilevel"/>
    <w:tmpl w:val="71BE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A2B4F23"/>
    <w:multiLevelType w:val="hybridMultilevel"/>
    <w:tmpl w:val="4DB21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A37B14"/>
    <w:multiLevelType w:val="multilevel"/>
    <w:tmpl w:val="E766B1E6"/>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D16FE7"/>
    <w:multiLevelType w:val="hybridMultilevel"/>
    <w:tmpl w:val="9544F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5954077">
    <w:abstractNumId w:val="10"/>
  </w:num>
  <w:num w:numId="2" w16cid:durableId="858393624">
    <w:abstractNumId w:val="7"/>
  </w:num>
  <w:num w:numId="3" w16cid:durableId="697892954">
    <w:abstractNumId w:val="6"/>
  </w:num>
  <w:num w:numId="4" w16cid:durableId="1621691242">
    <w:abstractNumId w:val="3"/>
  </w:num>
  <w:num w:numId="5" w16cid:durableId="225996193">
    <w:abstractNumId w:val="16"/>
  </w:num>
  <w:num w:numId="6" w16cid:durableId="745152557">
    <w:abstractNumId w:val="4"/>
  </w:num>
  <w:num w:numId="7" w16cid:durableId="1473910241">
    <w:abstractNumId w:val="0"/>
  </w:num>
  <w:num w:numId="8" w16cid:durableId="884954204">
    <w:abstractNumId w:val="2"/>
  </w:num>
  <w:num w:numId="9" w16cid:durableId="1182745141">
    <w:abstractNumId w:val="5"/>
  </w:num>
  <w:num w:numId="10" w16cid:durableId="831681382">
    <w:abstractNumId w:val="12"/>
  </w:num>
  <w:num w:numId="11" w16cid:durableId="751319330">
    <w:abstractNumId w:val="8"/>
  </w:num>
  <w:num w:numId="12" w16cid:durableId="1726485349">
    <w:abstractNumId w:val="14"/>
  </w:num>
  <w:num w:numId="13" w16cid:durableId="1394544942">
    <w:abstractNumId w:val="11"/>
  </w:num>
  <w:num w:numId="14" w16cid:durableId="2052069974">
    <w:abstractNumId w:val="1"/>
  </w:num>
  <w:num w:numId="15" w16cid:durableId="281545920">
    <w:abstractNumId w:val="15"/>
  </w:num>
  <w:num w:numId="16" w16cid:durableId="1551382667">
    <w:abstractNumId w:val="9"/>
  </w:num>
  <w:num w:numId="17" w16cid:durableId="1913736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B7"/>
    <w:rsid w:val="0002584A"/>
    <w:rsid w:val="000266CE"/>
    <w:rsid w:val="00027C3A"/>
    <w:rsid w:val="00037207"/>
    <w:rsid w:val="000479FC"/>
    <w:rsid w:val="000576C6"/>
    <w:rsid w:val="000641D4"/>
    <w:rsid w:val="0006736A"/>
    <w:rsid w:val="0007019F"/>
    <w:rsid w:val="00082166"/>
    <w:rsid w:val="00086F52"/>
    <w:rsid w:val="000A2DC3"/>
    <w:rsid w:val="000C3738"/>
    <w:rsid w:val="000D0E41"/>
    <w:rsid w:val="000D523D"/>
    <w:rsid w:val="000E4CA5"/>
    <w:rsid w:val="001155A6"/>
    <w:rsid w:val="00117805"/>
    <w:rsid w:val="00136254"/>
    <w:rsid w:val="00144A83"/>
    <w:rsid w:val="0015645C"/>
    <w:rsid w:val="00167310"/>
    <w:rsid w:val="00182659"/>
    <w:rsid w:val="001840AE"/>
    <w:rsid w:val="00184168"/>
    <w:rsid w:val="00187D5C"/>
    <w:rsid w:val="001A37F5"/>
    <w:rsid w:val="001A3E73"/>
    <w:rsid w:val="001A4941"/>
    <w:rsid w:val="001C0936"/>
    <w:rsid w:val="001D17F7"/>
    <w:rsid w:val="001D66DD"/>
    <w:rsid w:val="001D743E"/>
    <w:rsid w:val="001E396B"/>
    <w:rsid w:val="001F1584"/>
    <w:rsid w:val="0020102D"/>
    <w:rsid w:val="00205DAD"/>
    <w:rsid w:val="00207913"/>
    <w:rsid w:val="00223546"/>
    <w:rsid w:val="0023083D"/>
    <w:rsid w:val="0023267F"/>
    <w:rsid w:val="002339F4"/>
    <w:rsid w:val="00237DBB"/>
    <w:rsid w:val="00241368"/>
    <w:rsid w:val="00244884"/>
    <w:rsid w:val="00246EF0"/>
    <w:rsid w:val="002500C1"/>
    <w:rsid w:val="0025287E"/>
    <w:rsid w:val="00265B98"/>
    <w:rsid w:val="002717AB"/>
    <w:rsid w:val="00271FB7"/>
    <w:rsid w:val="002723B5"/>
    <w:rsid w:val="0027388A"/>
    <w:rsid w:val="00282037"/>
    <w:rsid w:val="002936C0"/>
    <w:rsid w:val="002A5BC2"/>
    <w:rsid w:val="002B2D68"/>
    <w:rsid w:val="002C380B"/>
    <w:rsid w:val="002C4EDE"/>
    <w:rsid w:val="002C6662"/>
    <w:rsid w:val="002D325B"/>
    <w:rsid w:val="002E3711"/>
    <w:rsid w:val="002E54D3"/>
    <w:rsid w:val="002F13DC"/>
    <w:rsid w:val="002F3FC5"/>
    <w:rsid w:val="003039A8"/>
    <w:rsid w:val="00304297"/>
    <w:rsid w:val="003079A4"/>
    <w:rsid w:val="00310905"/>
    <w:rsid w:val="0031361E"/>
    <w:rsid w:val="00332E51"/>
    <w:rsid w:val="00342133"/>
    <w:rsid w:val="003527F2"/>
    <w:rsid w:val="003647FB"/>
    <w:rsid w:val="0036615C"/>
    <w:rsid w:val="00367075"/>
    <w:rsid w:val="00371660"/>
    <w:rsid w:val="00390472"/>
    <w:rsid w:val="003A5027"/>
    <w:rsid w:val="003B10CF"/>
    <w:rsid w:val="003C1043"/>
    <w:rsid w:val="003C1C16"/>
    <w:rsid w:val="003C7314"/>
    <w:rsid w:val="003D0EF7"/>
    <w:rsid w:val="003D4ACC"/>
    <w:rsid w:val="003D67D3"/>
    <w:rsid w:val="003D7C35"/>
    <w:rsid w:val="003E2D4C"/>
    <w:rsid w:val="003E4413"/>
    <w:rsid w:val="003E4E11"/>
    <w:rsid w:val="003F65E4"/>
    <w:rsid w:val="003F7266"/>
    <w:rsid w:val="00401F49"/>
    <w:rsid w:val="004034BE"/>
    <w:rsid w:val="00414500"/>
    <w:rsid w:val="00417598"/>
    <w:rsid w:val="00427734"/>
    <w:rsid w:val="00431511"/>
    <w:rsid w:val="004444C3"/>
    <w:rsid w:val="004472AD"/>
    <w:rsid w:val="00466B58"/>
    <w:rsid w:val="004816C0"/>
    <w:rsid w:val="0048290A"/>
    <w:rsid w:val="004874F0"/>
    <w:rsid w:val="004A33B6"/>
    <w:rsid w:val="004A5837"/>
    <w:rsid w:val="004A5B41"/>
    <w:rsid w:val="004A678F"/>
    <w:rsid w:val="004B45B9"/>
    <w:rsid w:val="004C453D"/>
    <w:rsid w:val="004C638D"/>
    <w:rsid w:val="004F18D7"/>
    <w:rsid w:val="004F2FD0"/>
    <w:rsid w:val="005023D9"/>
    <w:rsid w:val="005139B1"/>
    <w:rsid w:val="0051425A"/>
    <w:rsid w:val="005164B9"/>
    <w:rsid w:val="0052246F"/>
    <w:rsid w:val="00527BE0"/>
    <w:rsid w:val="00533421"/>
    <w:rsid w:val="00541F71"/>
    <w:rsid w:val="00554EE5"/>
    <w:rsid w:val="00555221"/>
    <w:rsid w:val="0055547D"/>
    <w:rsid w:val="00562FE7"/>
    <w:rsid w:val="005632FE"/>
    <w:rsid w:val="005672C1"/>
    <w:rsid w:val="00576E3B"/>
    <w:rsid w:val="00583B45"/>
    <w:rsid w:val="00586E73"/>
    <w:rsid w:val="0058713D"/>
    <w:rsid w:val="005874A1"/>
    <w:rsid w:val="00592A72"/>
    <w:rsid w:val="005A2D26"/>
    <w:rsid w:val="005C4CE4"/>
    <w:rsid w:val="005D2CB5"/>
    <w:rsid w:val="005E42C0"/>
    <w:rsid w:val="005F4A6E"/>
    <w:rsid w:val="00600F85"/>
    <w:rsid w:val="00603E91"/>
    <w:rsid w:val="006308A4"/>
    <w:rsid w:val="006352EB"/>
    <w:rsid w:val="006517DD"/>
    <w:rsid w:val="00651B5E"/>
    <w:rsid w:val="00660689"/>
    <w:rsid w:val="00682855"/>
    <w:rsid w:val="006A2900"/>
    <w:rsid w:val="006A44FC"/>
    <w:rsid w:val="006A49FA"/>
    <w:rsid w:val="006B5EB5"/>
    <w:rsid w:val="006C3FC5"/>
    <w:rsid w:val="006C4C79"/>
    <w:rsid w:val="006C5FA5"/>
    <w:rsid w:val="006D0CDB"/>
    <w:rsid w:val="006D7BD3"/>
    <w:rsid w:val="006E27C5"/>
    <w:rsid w:val="006E546D"/>
    <w:rsid w:val="007018DD"/>
    <w:rsid w:val="00717614"/>
    <w:rsid w:val="007224B9"/>
    <w:rsid w:val="00731D4F"/>
    <w:rsid w:val="007358DF"/>
    <w:rsid w:val="0075418B"/>
    <w:rsid w:val="00755729"/>
    <w:rsid w:val="00761858"/>
    <w:rsid w:val="007637B0"/>
    <w:rsid w:val="00770CEC"/>
    <w:rsid w:val="00776206"/>
    <w:rsid w:val="007774CA"/>
    <w:rsid w:val="00781CC0"/>
    <w:rsid w:val="00785782"/>
    <w:rsid w:val="00786C20"/>
    <w:rsid w:val="00786C5F"/>
    <w:rsid w:val="0079624B"/>
    <w:rsid w:val="007A111D"/>
    <w:rsid w:val="007A2DB2"/>
    <w:rsid w:val="007C056F"/>
    <w:rsid w:val="007C0F9F"/>
    <w:rsid w:val="007C6D7F"/>
    <w:rsid w:val="007D3E6B"/>
    <w:rsid w:val="007D489E"/>
    <w:rsid w:val="007D6F18"/>
    <w:rsid w:val="007E0622"/>
    <w:rsid w:val="007F2BF9"/>
    <w:rsid w:val="00807C96"/>
    <w:rsid w:val="00813D95"/>
    <w:rsid w:val="008409C2"/>
    <w:rsid w:val="008519FE"/>
    <w:rsid w:val="00854EF8"/>
    <w:rsid w:val="00872072"/>
    <w:rsid w:val="0087471A"/>
    <w:rsid w:val="008817D2"/>
    <w:rsid w:val="00884A5B"/>
    <w:rsid w:val="00892671"/>
    <w:rsid w:val="008A51E5"/>
    <w:rsid w:val="008A54EC"/>
    <w:rsid w:val="008A6DC9"/>
    <w:rsid w:val="008B115D"/>
    <w:rsid w:val="008B1A80"/>
    <w:rsid w:val="008B22DB"/>
    <w:rsid w:val="008B5C55"/>
    <w:rsid w:val="008B6986"/>
    <w:rsid w:val="008C1F9F"/>
    <w:rsid w:val="008C431E"/>
    <w:rsid w:val="008C6DB5"/>
    <w:rsid w:val="008D0331"/>
    <w:rsid w:val="008D07A8"/>
    <w:rsid w:val="008E0199"/>
    <w:rsid w:val="008E498A"/>
    <w:rsid w:val="0090536F"/>
    <w:rsid w:val="00905517"/>
    <w:rsid w:val="00906A59"/>
    <w:rsid w:val="00931193"/>
    <w:rsid w:val="00940BFB"/>
    <w:rsid w:val="0095421D"/>
    <w:rsid w:val="00956A4A"/>
    <w:rsid w:val="00957477"/>
    <w:rsid w:val="009616C7"/>
    <w:rsid w:val="00965FD2"/>
    <w:rsid w:val="00970E1E"/>
    <w:rsid w:val="0097596C"/>
    <w:rsid w:val="0098243A"/>
    <w:rsid w:val="00985CF9"/>
    <w:rsid w:val="0099443C"/>
    <w:rsid w:val="009970EB"/>
    <w:rsid w:val="009A128B"/>
    <w:rsid w:val="009A175D"/>
    <w:rsid w:val="009A21D3"/>
    <w:rsid w:val="009B0E30"/>
    <w:rsid w:val="009B261E"/>
    <w:rsid w:val="009B5D6B"/>
    <w:rsid w:val="009B6823"/>
    <w:rsid w:val="009E5179"/>
    <w:rsid w:val="009F2AA4"/>
    <w:rsid w:val="009F31DC"/>
    <w:rsid w:val="009F47B7"/>
    <w:rsid w:val="009F7B66"/>
    <w:rsid w:val="009F7F9D"/>
    <w:rsid w:val="00A13697"/>
    <w:rsid w:val="00A21E9E"/>
    <w:rsid w:val="00A37685"/>
    <w:rsid w:val="00A41420"/>
    <w:rsid w:val="00A45AA4"/>
    <w:rsid w:val="00A51711"/>
    <w:rsid w:val="00A54A04"/>
    <w:rsid w:val="00A606DE"/>
    <w:rsid w:val="00A61AC5"/>
    <w:rsid w:val="00A61C9D"/>
    <w:rsid w:val="00A6551F"/>
    <w:rsid w:val="00A830CC"/>
    <w:rsid w:val="00A91496"/>
    <w:rsid w:val="00AB0656"/>
    <w:rsid w:val="00AB077F"/>
    <w:rsid w:val="00AD724B"/>
    <w:rsid w:val="00AE6931"/>
    <w:rsid w:val="00AE76AA"/>
    <w:rsid w:val="00AF096B"/>
    <w:rsid w:val="00B04773"/>
    <w:rsid w:val="00B07433"/>
    <w:rsid w:val="00B15C05"/>
    <w:rsid w:val="00B201B8"/>
    <w:rsid w:val="00B31D75"/>
    <w:rsid w:val="00B37145"/>
    <w:rsid w:val="00B4193A"/>
    <w:rsid w:val="00B41B00"/>
    <w:rsid w:val="00B465D9"/>
    <w:rsid w:val="00B638D1"/>
    <w:rsid w:val="00B718D7"/>
    <w:rsid w:val="00B82CAE"/>
    <w:rsid w:val="00B848EC"/>
    <w:rsid w:val="00B84CE4"/>
    <w:rsid w:val="00B87827"/>
    <w:rsid w:val="00B91571"/>
    <w:rsid w:val="00B97C51"/>
    <w:rsid w:val="00BA6EA5"/>
    <w:rsid w:val="00BB4769"/>
    <w:rsid w:val="00BC6F12"/>
    <w:rsid w:val="00BC7B2D"/>
    <w:rsid w:val="00BE0EA4"/>
    <w:rsid w:val="00BE3F7F"/>
    <w:rsid w:val="00BF49B6"/>
    <w:rsid w:val="00C009BB"/>
    <w:rsid w:val="00C148CF"/>
    <w:rsid w:val="00C3243C"/>
    <w:rsid w:val="00C32749"/>
    <w:rsid w:val="00C40689"/>
    <w:rsid w:val="00C46205"/>
    <w:rsid w:val="00C462EC"/>
    <w:rsid w:val="00C64FB7"/>
    <w:rsid w:val="00C71A5D"/>
    <w:rsid w:val="00C71C60"/>
    <w:rsid w:val="00C72B56"/>
    <w:rsid w:val="00C74CB8"/>
    <w:rsid w:val="00C8277F"/>
    <w:rsid w:val="00C87044"/>
    <w:rsid w:val="00C87A7D"/>
    <w:rsid w:val="00C93DAB"/>
    <w:rsid w:val="00C963FE"/>
    <w:rsid w:val="00CA4193"/>
    <w:rsid w:val="00CA7810"/>
    <w:rsid w:val="00CC1BCA"/>
    <w:rsid w:val="00CC2BBE"/>
    <w:rsid w:val="00CC765B"/>
    <w:rsid w:val="00CF2315"/>
    <w:rsid w:val="00D00C56"/>
    <w:rsid w:val="00D02966"/>
    <w:rsid w:val="00D0626B"/>
    <w:rsid w:val="00D171A8"/>
    <w:rsid w:val="00D21406"/>
    <w:rsid w:val="00D34265"/>
    <w:rsid w:val="00D60A1F"/>
    <w:rsid w:val="00D73442"/>
    <w:rsid w:val="00D8377C"/>
    <w:rsid w:val="00D85721"/>
    <w:rsid w:val="00DA7052"/>
    <w:rsid w:val="00DB22AD"/>
    <w:rsid w:val="00DB2675"/>
    <w:rsid w:val="00DD2229"/>
    <w:rsid w:val="00DD258C"/>
    <w:rsid w:val="00DD3811"/>
    <w:rsid w:val="00DD7871"/>
    <w:rsid w:val="00DF6677"/>
    <w:rsid w:val="00E03AF9"/>
    <w:rsid w:val="00E04292"/>
    <w:rsid w:val="00E119B9"/>
    <w:rsid w:val="00E13B12"/>
    <w:rsid w:val="00E36077"/>
    <w:rsid w:val="00E3717A"/>
    <w:rsid w:val="00E433AF"/>
    <w:rsid w:val="00E43463"/>
    <w:rsid w:val="00E516D2"/>
    <w:rsid w:val="00E60A64"/>
    <w:rsid w:val="00E735CA"/>
    <w:rsid w:val="00E806D2"/>
    <w:rsid w:val="00E86B53"/>
    <w:rsid w:val="00E87E43"/>
    <w:rsid w:val="00EA1419"/>
    <w:rsid w:val="00EA5679"/>
    <w:rsid w:val="00EA6E7F"/>
    <w:rsid w:val="00EC13A0"/>
    <w:rsid w:val="00EC5EF7"/>
    <w:rsid w:val="00EC701C"/>
    <w:rsid w:val="00ED5F45"/>
    <w:rsid w:val="00EE7DA7"/>
    <w:rsid w:val="00EF7387"/>
    <w:rsid w:val="00F23208"/>
    <w:rsid w:val="00F347E1"/>
    <w:rsid w:val="00F35211"/>
    <w:rsid w:val="00F53435"/>
    <w:rsid w:val="00F542B4"/>
    <w:rsid w:val="00F55D84"/>
    <w:rsid w:val="00F6195C"/>
    <w:rsid w:val="00F625EB"/>
    <w:rsid w:val="00F62D8A"/>
    <w:rsid w:val="00F6405F"/>
    <w:rsid w:val="00F649D7"/>
    <w:rsid w:val="00F6579B"/>
    <w:rsid w:val="00F91007"/>
    <w:rsid w:val="00F92D2C"/>
    <w:rsid w:val="00FA23F8"/>
    <w:rsid w:val="00FA4198"/>
    <w:rsid w:val="00FB7AD1"/>
    <w:rsid w:val="00FD506C"/>
    <w:rsid w:val="00FE09C0"/>
    <w:rsid w:val="00FE6915"/>
    <w:rsid w:val="00FF01DF"/>
    <w:rsid w:val="00FF61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A51F"/>
  <w15:chartTrackingRefBased/>
  <w15:docId w15:val="{32FB2C3D-1624-4CA6-8C17-6A28571E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906A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B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431E"/>
    <w:pPr>
      <w:ind w:left="720"/>
      <w:contextualSpacing/>
    </w:pPr>
  </w:style>
  <w:style w:type="paragraph" w:customStyle="1" w:styleId="Default">
    <w:name w:val="Default"/>
    <w:rsid w:val="009B261E"/>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NormaleWeb">
    <w:name w:val="Normal (Web)"/>
    <w:basedOn w:val="Normale"/>
    <w:uiPriority w:val="99"/>
    <w:unhideWhenUsed/>
    <w:rsid w:val="0041759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17598"/>
    <w:rPr>
      <w:b/>
      <w:bCs/>
    </w:rPr>
  </w:style>
  <w:style w:type="character" w:styleId="Enfasicorsivo">
    <w:name w:val="Emphasis"/>
    <w:basedOn w:val="Carpredefinitoparagrafo"/>
    <w:uiPriority w:val="20"/>
    <w:qFormat/>
    <w:rsid w:val="00C93DAB"/>
    <w:rPr>
      <w:i/>
      <w:iCs/>
    </w:rPr>
  </w:style>
  <w:style w:type="character" w:styleId="Collegamentoipertestuale">
    <w:name w:val="Hyperlink"/>
    <w:basedOn w:val="Carpredefinitoparagrafo"/>
    <w:uiPriority w:val="99"/>
    <w:semiHidden/>
    <w:unhideWhenUsed/>
    <w:rsid w:val="00C93DAB"/>
    <w:rPr>
      <w:color w:val="0000FF"/>
      <w:u w:val="single"/>
    </w:rPr>
  </w:style>
  <w:style w:type="character" w:customStyle="1" w:styleId="Titolo3Carattere">
    <w:name w:val="Titolo 3 Carattere"/>
    <w:basedOn w:val="Carpredefinitoparagrafo"/>
    <w:link w:val="Titolo3"/>
    <w:uiPriority w:val="9"/>
    <w:rsid w:val="00906A59"/>
    <w:rPr>
      <w:rFonts w:ascii="Times New Roman" w:eastAsia="Times New Roman" w:hAnsi="Times New Roman" w:cs="Times New Roman"/>
      <w:b/>
      <w:bCs/>
      <w:kern w:val="0"/>
      <w:sz w:val="27"/>
      <w:szCs w:val="27"/>
      <w:lang w:eastAsia="it-IT"/>
      <w14:ligatures w14:val="none"/>
    </w:rPr>
  </w:style>
  <w:style w:type="paragraph" w:customStyle="1" w:styleId="p1">
    <w:name w:val="p1"/>
    <w:basedOn w:val="Normale"/>
    <w:rsid w:val="005554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1">
    <w:name w:val="s1"/>
    <w:basedOn w:val="Carpredefinitoparagrafo"/>
    <w:rsid w:val="0055547D"/>
  </w:style>
  <w:style w:type="character" w:customStyle="1" w:styleId="s2">
    <w:name w:val="s2"/>
    <w:basedOn w:val="Carpredefinitoparagrafo"/>
    <w:rsid w:val="0055547D"/>
  </w:style>
  <w:style w:type="paragraph" w:customStyle="1" w:styleId="p2">
    <w:name w:val="p2"/>
    <w:basedOn w:val="Normale"/>
    <w:rsid w:val="0055547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884A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4A5B"/>
  </w:style>
  <w:style w:type="paragraph" w:styleId="Pidipagina">
    <w:name w:val="footer"/>
    <w:basedOn w:val="Normale"/>
    <w:link w:val="PidipaginaCarattere"/>
    <w:uiPriority w:val="99"/>
    <w:unhideWhenUsed/>
    <w:rsid w:val="00884A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4A5B"/>
  </w:style>
  <w:style w:type="table" w:customStyle="1" w:styleId="TableNormal">
    <w:name w:val="Table Normal"/>
    <w:uiPriority w:val="2"/>
    <w:semiHidden/>
    <w:unhideWhenUsed/>
    <w:qFormat/>
    <w:rsid w:val="00FE09C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09C0"/>
    <w:pPr>
      <w:widowControl w:val="0"/>
      <w:autoSpaceDE w:val="0"/>
      <w:autoSpaceDN w:val="0"/>
      <w:spacing w:after="0" w:line="240" w:lineRule="auto"/>
    </w:pPr>
    <w:rPr>
      <w:rFonts w:ascii="Arial MT" w:eastAsia="Arial MT" w:hAnsi="Arial MT" w:cs="Arial MT"/>
      <w:kern w:val="0"/>
      <w14:ligatures w14:val="none"/>
    </w:rPr>
  </w:style>
  <w:style w:type="character" w:customStyle="1" w:styleId="ParagrafoCarattere">
    <w:name w:val="Paragrafo Carattere"/>
    <w:link w:val="Paragrafo"/>
    <w:locked/>
    <w:rsid w:val="003079A4"/>
    <w:rPr>
      <w:rFonts w:ascii="Gadugi" w:hAnsi="Gadugi"/>
      <w:color w:val="000000"/>
    </w:rPr>
  </w:style>
  <w:style w:type="paragraph" w:customStyle="1" w:styleId="Paragrafo">
    <w:name w:val="Paragrafo"/>
    <w:basedOn w:val="Normale"/>
    <w:link w:val="ParagrafoCarattere"/>
    <w:qFormat/>
    <w:rsid w:val="003079A4"/>
    <w:pPr>
      <w:spacing w:before="120" w:after="120" w:line="240" w:lineRule="auto"/>
    </w:pPr>
    <w:rPr>
      <w:rFonts w:ascii="Gadugi" w:hAnsi="Gadugi"/>
      <w:color w:val="000000"/>
    </w:rPr>
  </w:style>
  <w:style w:type="character" w:customStyle="1" w:styleId="ColumnHeaderCarattere">
    <w:name w:val="ColumnHeader Carattere"/>
    <w:link w:val="ColumnHeader"/>
    <w:locked/>
    <w:rsid w:val="003079A4"/>
    <w:rPr>
      <w:rFonts w:ascii="Gadugi" w:hAnsi="Gadugi"/>
      <w:b/>
      <w:color w:val="000000"/>
    </w:rPr>
  </w:style>
  <w:style w:type="paragraph" w:customStyle="1" w:styleId="ColumnHeader">
    <w:name w:val="ColumnHeader"/>
    <w:basedOn w:val="Normale"/>
    <w:link w:val="ColumnHeaderCarattere"/>
    <w:qFormat/>
    <w:rsid w:val="003079A4"/>
    <w:pPr>
      <w:spacing w:before="80" w:after="80" w:line="240" w:lineRule="auto"/>
    </w:pPr>
    <w:rPr>
      <w:rFonts w:ascii="Gadugi" w:hAnsi="Gadugi"/>
      <w:b/>
      <w:color w:val="000000"/>
    </w:rPr>
  </w:style>
  <w:style w:type="character" w:customStyle="1" w:styleId="Corpodeltesto">
    <w:name w:val="Corpo del testo_"/>
    <w:link w:val="Corpodeltesto0"/>
    <w:rsid w:val="00C40689"/>
    <w:rPr>
      <w:rFonts w:cs="Calibri"/>
      <w:sz w:val="28"/>
      <w:szCs w:val="28"/>
    </w:rPr>
  </w:style>
  <w:style w:type="character" w:customStyle="1" w:styleId="Titolo1">
    <w:name w:val="Titolo #1_"/>
    <w:link w:val="Titolo10"/>
    <w:rsid w:val="00C40689"/>
    <w:rPr>
      <w:rFonts w:cs="Calibri"/>
      <w:b/>
      <w:bCs/>
      <w:sz w:val="28"/>
      <w:szCs w:val="28"/>
    </w:rPr>
  </w:style>
  <w:style w:type="paragraph" w:customStyle="1" w:styleId="Corpodeltesto0">
    <w:name w:val="Corpo del testo"/>
    <w:basedOn w:val="Normale"/>
    <w:link w:val="Corpodeltesto"/>
    <w:rsid w:val="00C40689"/>
    <w:pPr>
      <w:widowControl w:val="0"/>
      <w:spacing w:after="0" w:line="240" w:lineRule="auto"/>
    </w:pPr>
    <w:rPr>
      <w:rFonts w:cs="Calibri"/>
      <w:sz w:val="28"/>
      <w:szCs w:val="28"/>
    </w:rPr>
  </w:style>
  <w:style w:type="paragraph" w:customStyle="1" w:styleId="Titolo10">
    <w:name w:val="Titolo #1"/>
    <w:basedOn w:val="Normale"/>
    <w:link w:val="Titolo1"/>
    <w:rsid w:val="00C40689"/>
    <w:pPr>
      <w:widowControl w:val="0"/>
      <w:spacing w:after="0" w:line="240" w:lineRule="auto"/>
      <w:outlineLvl w:val="0"/>
    </w:pPr>
    <w:rPr>
      <w:rFonts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031">
      <w:bodyDiv w:val="1"/>
      <w:marLeft w:val="0"/>
      <w:marRight w:val="0"/>
      <w:marTop w:val="0"/>
      <w:marBottom w:val="0"/>
      <w:divBdr>
        <w:top w:val="none" w:sz="0" w:space="0" w:color="auto"/>
        <w:left w:val="none" w:sz="0" w:space="0" w:color="auto"/>
        <w:bottom w:val="none" w:sz="0" w:space="0" w:color="auto"/>
        <w:right w:val="none" w:sz="0" w:space="0" w:color="auto"/>
      </w:divBdr>
    </w:div>
    <w:div w:id="59376902">
      <w:bodyDiv w:val="1"/>
      <w:marLeft w:val="0"/>
      <w:marRight w:val="0"/>
      <w:marTop w:val="0"/>
      <w:marBottom w:val="0"/>
      <w:divBdr>
        <w:top w:val="none" w:sz="0" w:space="0" w:color="auto"/>
        <w:left w:val="none" w:sz="0" w:space="0" w:color="auto"/>
        <w:bottom w:val="none" w:sz="0" w:space="0" w:color="auto"/>
        <w:right w:val="none" w:sz="0" w:space="0" w:color="auto"/>
      </w:divBdr>
    </w:div>
    <w:div w:id="177159993">
      <w:bodyDiv w:val="1"/>
      <w:marLeft w:val="0"/>
      <w:marRight w:val="0"/>
      <w:marTop w:val="0"/>
      <w:marBottom w:val="0"/>
      <w:divBdr>
        <w:top w:val="none" w:sz="0" w:space="0" w:color="auto"/>
        <w:left w:val="none" w:sz="0" w:space="0" w:color="auto"/>
        <w:bottom w:val="none" w:sz="0" w:space="0" w:color="auto"/>
        <w:right w:val="none" w:sz="0" w:space="0" w:color="auto"/>
      </w:divBdr>
    </w:div>
    <w:div w:id="307437039">
      <w:bodyDiv w:val="1"/>
      <w:marLeft w:val="0"/>
      <w:marRight w:val="0"/>
      <w:marTop w:val="0"/>
      <w:marBottom w:val="0"/>
      <w:divBdr>
        <w:top w:val="none" w:sz="0" w:space="0" w:color="auto"/>
        <w:left w:val="none" w:sz="0" w:space="0" w:color="auto"/>
        <w:bottom w:val="none" w:sz="0" w:space="0" w:color="auto"/>
        <w:right w:val="none" w:sz="0" w:space="0" w:color="auto"/>
      </w:divBdr>
      <w:divsChild>
        <w:div w:id="703944751">
          <w:marLeft w:val="0"/>
          <w:marRight w:val="0"/>
          <w:marTop w:val="0"/>
          <w:marBottom w:val="525"/>
          <w:divBdr>
            <w:top w:val="none" w:sz="0" w:space="0" w:color="auto"/>
            <w:left w:val="none" w:sz="0" w:space="0" w:color="auto"/>
            <w:bottom w:val="none" w:sz="0" w:space="0" w:color="auto"/>
            <w:right w:val="none" w:sz="0" w:space="0" w:color="auto"/>
          </w:divBdr>
          <w:divsChild>
            <w:div w:id="14359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041">
      <w:bodyDiv w:val="1"/>
      <w:marLeft w:val="0"/>
      <w:marRight w:val="0"/>
      <w:marTop w:val="0"/>
      <w:marBottom w:val="0"/>
      <w:divBdr>
        <w:top w:val="none" w:sz="0" w:space="0" w:color="auto"/>
        <w:left w:val="none" w:sz="0" w:space="0" w:color="auto"/>
        <w:bottom w:val="none" w:sz="0" w:space="0" w:color="auto"/>
        <w:right w:val="none" w:sz="0" w:space="0" w:color="auto"/>
      </w:divBdr>
    </w:div>
    <w:div w:id="520969720">
      <w:bodyDiv w:val="1"/>
      <w:marLeft w:val="0"/>
      <w:marRight w:val="0"/>
      <w:marTop w:val="0"/>
      <w:marBottom w:val="0"/>
      <w:divBdr>
        <w:top w:val="none" w:sz="0" w:space="0" w:color="auto"/>
        <w:left w:val="none" w:sz="0" w:space="0" w:color="auto"/>
        <w:bottom w:val="none" w:sz="0" w:space="0" w:color="auto"/>
        <w:right w:val="none" w:sz="0" w:space="0" w:color="auto"/>
      </w:divBdr>
    </w:div>
    <w:div w:id="683366109">
      <w:bodyDiv w:val="1"/>
      <w:marLeft w:val="0"/>
      <w:marRight w:val="0"/>
      <w:marTop w:val="0"/>
      <w:marBottom w:val="0"/>
      <w:divBdr>
        <w:top w:val="none" w:sz="0" w:space="0" w:color="auto"/>
        <w:left w:val="none" w:sz="0" w:space="0" w:color="auto"/>
        <w:bottom w:val="none" w:sz="0" w:space="0" w:color="auto"/>
        <w:right w:val="none" w:sz="0" w:space="0" w:color="auto"/>
      </w:divBdr>
    </w:div>
    <w:div w:id="716204323">
      <w:bodyDiv w:val="1"/>
      <w:marLeft w:val="0"/>
      <w:marRight w:val="0"/>
      <w:marTop w:val="0"/>
      <w:marBottom w:val="0"/>
      <w:divBdr>
        <w:top w:val="none" w:sz="0" w:space="0" w:color="auto"/>
        <w:left w:val="none" w:sz="0" w:space="0" w:color="auto"/>
        <w:bottom w:val="none" w:sz="0" w:space="0" w:color="auto"/>
        <w:right w:val="none" w:sz="0" w:space="0" w:color="auto"/>
      </w:divBdr>
      <w:divsChild>
        <w:div w:id="45761055">
          <w:marLeft w:val="0"/>
          <w:marRight w:val="0"/>
          <w:marTop w:val="0"/>
          <w:marBottom w:val="525"/>
          <w:divBdr>
            <w:top w:val="none" w:sz="0" w:space="0" w:color="auto"/>
            <w:left w:val="none" w:sz="0" w:space="0" w:color="auto"/>
            <w:bottom w:val="none" w:sz="0" w:space="0" w:color="auto"/>
            <w:right w:val="none" w:sz="0" w:space="0" w:color="auto"/>
          </w:divBdr>
          <w:divsChild>
            <w:div w:id="856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3575">
      <w:bodyDiv w:val="1"/>
      <w:marLeft w:val="0"/>
      <w:marRight w:val="0"/>
      <w:marTop w:val="0"/>
      <w:marBottom w:val="0"/>
      <w:divBdr>
        <w:top w:val="none" w:sz="0" w:space="0" w:color="auto"/>
        <w:left w:val="none" w:sz="0" w:space="0" w:color="auto"/>
        <w:bottom w:val="none" w:sz="0" w:space="0" w:color="auto"/>
        <w:right w:val="none" w:sz="0" w:space="0" w:color="auto"/>
      </w:divBdr>
    </w:div>
    <w:div w:id="15532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A74F-794A-4CDA-8F6F-89B85E0B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11019</Words>
  <Characters>62810</Characters>
  <Application>Microsoft Office Word</Application>
  <DocSecurity>0</DocSecurity>
  <Lines>523</Lines>
  <Paragraphs>147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Trespidi</dc:creator>
  <cp:keywords/>
  <dc:description/>
  <cp:lastModifiedBy>Cristina Barone</cp:lastModifiedBy>
  <cp:revision>2</cp:revision>
  <dcterms:created xsi:type="dcterms:W3CDTF">2023-10-19T07:09:00Z</dcterms:created>
  <dcterms:modified xsi:type="dcterms:W3CDTF">2023-10-19T07:09:00Z</dcterms:modified>
</cp:coreProperties>
</file>