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7BA1" w14:textId="77777777" w:rsidR="001407EF" w:rsidRPr="00523774" w:rsidRDefault="00A20378" w:rsidP="00A20378">
      <w:pPr>
        <w:pStyle w:val="Corpotesto"/>
        <w:spacing w:before="7"/>
        <w:rPr>
          <w:rFonts w:eastAsia="Times New Roman"/>
          <w:b/>
          <w:bCs/>
          <w:color w:val="333333"/>
          <w:sz w:val="20"/>
          <w:szCs w:val="20"/>
          <w:lang w:bidi="ar-SA"/>
        </w:rPr>
      </w:pPr>
      <w:r w:rsidRPr="00523774">
        <w:rPr>
          <w:b/>
          <w:bCs/>
          <w:color w:val="17365D" w:themeColor="text2" w:themeShade="BF"/>
          <w:sz w:val="52"/>
          <w:szCs w:val="52"/>
        </w:rPr>
        <w:t xml:space="preserve">   </w:t>
      </w:r>
      <w:r w:rsidR="00A36A15" w:rsidRPr="00523774">
        <w:rPr>
          <w:b/>
          <w:bCs/>
          <w:color w:val="17365D" w:themeColor="text2" w:themeShade="BF"/>
          <w:sz w:val="52"/>
          <w:szCs w:val="52"/>
        </w:rPr>
        <w:t>ASSEGNO UNICO</w:t>
      </w:r>
      <w:r w:rsidRPr="00523774">
        <w:rPr>
          <w:b/>
          <w:bCs/>
          <w:color w:val="17365D" w:themeColor="text2" w:themeShade="BF"/>
          <w:sz w:val="52"/>
          <w:szCs w:val="52"/>
        </w:rPr>
        <w:t xml:space="preserve"> UNIVERSALE</w:t>
      </w:r>
      <w:r w:rsidR="00A36A15" w:rsidRPr="00523774">
        <w:rPr>
          <w:b/>
          <w:bCs/>
          <w:color w:val="17365D" w:themeColor="text2" w:themeShade="BF"/>
          <w:sz w:val="52"/>
          <w:szCs w:val="52"/>
        </w:rPr>
        <w:t xml:space="preserve">  </w:t>
      </w:r>
      <w:r w:rsidR="00A36A15" w:rsidRPr="00523774">
        <w:rPr>
          <w:b/>
          <w:bCs/>
          <w:color w:val="17365D" w:themeColor="text2" w:themeShade="BF"/>
          <w:sz w:val="52"/>
          <w:szCs w:val="52"/>
        </w:rPr>
        <w:tab/>
      </w:r>
      <w:r w:rsidR="00A36A15" w:rsidRPr="00523774">
        <w:rPr>
          <w:b/>
          <w:bCs/>
          <w:color w:val="17365D" w:themeColor="text2" w:themeShade="BF"/>
          <w:sz w:val="52"/>
          <w:szCs w:val="52"/>
        </w:rPr>
        <w:tab/>
        <w:t xml:space="preserve">    </w:t>
      </w:r>
      <w:r w:rsidRPr="00523774">
        <w:rPr>
          <w:b/>
          <w:bCs/>
          <w:color w:val="17365D" w:themeColor="text2" w:themeShade="BF"/>
          <w:sz w:val="52"/>
          <w:szCs w:val="52"/>
        </w:rPr>
        <w:t xml:space="preserve">   </w:t>
      </w:r>
    </w:p>
    <w:p w14:paraId="75525F1A" w14:textId="266E242F" w:rsidR="00921050" w:rsidRPr="00A9085A" w:rsidRDefault="001407EF" w:rsidP="00A9085A">
      <w:pPr>
        <w:widowControl/>
        <w:shd w:val="clear" w:color="auto" w:fill="FFFFFF"/>
        <w:autoSpaceDE/>
        <w:autoSpaceDN/>
        <w:spacing w:after="225"/>
        <w:jc w:val="both"/>
        <w:rPr>
          <w:rFonts w:eastAsia="Times New Roman"/>
          <w:bCs/>
          <w:color w:val="C00000"/>
          <w:sz w:val="28"/>
          <w:szCs w:val="28"/>
          <w:lang w:bidi="ar-SA"/>
        </w:rPr>
      </w:pPr>
      <w:r w:rsidRPr="00A9085A">
        <w:rPr>
          <w:rFonts w:eastAsia="Times New Roman"/>
          <w:b/>
          <w:color w:val="C00000"/>
          <w:sz w:val="28"/>
          <w:szCs w:val="28"/>
          <w:u w:val="single"/>
          <w:lang w:bidi="ar-SA"/>
        </w:rPr>
        <w:t>A partire dal 1° marzo 2022</w:t>
      </w:r>
      <w:r w:rsidRPr="00A9085A">
        <w:rPr>
          <w:rFonts w:eastAsia="Times New Roman"/>
          <w:bCs/>
          <w:color w:val="C00000"/>
          <w:sz w:val="28"/>
          <w:szCs w:val="28"/>
          <w:lang w:bidi="ar-SA"/>
        </w:rPr>
        <w:t> </w:t>
      </w:r>
      <w:r w:rsidR="00921050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“l’assegno familiare” così come lo conoscevamo da anni </w:t>
      </w:r>
      <w:r w:rsidR="00921050" w:rsidRPr="00A9085A">
        <w:rPr>
          <w:rFonts w:eastAsia="Times New Roman"/>
          <w:b/>
          <w:color w:val="C00000"/>
          <w:sz w:val="28"/>
          <w:szCs w:val="28"/>
          <w:u w:val="single"/>
          <w:lang w:bidi="ar-SA"/>
        </w:rPr>
        <w:t>CAMBIA</w:t>
      </w:r>
      <w:r w:rsidR="00921050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 e tutt</w:t>
      </w:r>
      <w:r w:rsidR="00230412" w:rsidRPr="00A9085A">
        <w:rPr>
          <w:rFonts w:eastAsia="Times New Roman"/>
          <w:bCs/>
          <w:color w:val="C00000"/>
          <w:sz w:val="28"/>
          <w:szCs w:val="28"/>
          <w:lang w:bidi="ar-SA"/>
        </w:rPr>
        <w:t>e le</w:t>
      </w:r>
      <w:r w:rsidR="00492D98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 </w:t>
      </w:r>
      <w:r w:rsidR="00230412" w:rsidRPr="00A9085A">
        <w:rPr>
          <w:rFonts w:eastAsia="Times New Roman"/>
          <w:bCs/>
          <w:color w:val="C00000"/>
          <w:sz w:val="28"/>
          <w:szCs w:val="28"/>
          <w:lang w:bidi="ar-SA"/>
        </w:rPr>
        <w:t>famiglie</w:t>
      </w:r>
      <w:r w:rsidR="00921050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 per averne il riconoscimento saranno costrett</w:t>
      </w:r>
      <w:r w:rsidR="00492D98" w:rsidRPr="00A9085A">
        <w:rPr>
          <w:rFonts w:eastAsia="Times New Roman"/>
          <w:bCs/>
          <w:color w:val="C00000"/>
          <w:sz w:val="28"/>
          <w:szCs w:val="28"/>
          <w:lang w:bidi="ar-SA"/>
        </w:rPr>
        <w:t>e</w:t>
      </w:r>
      <w:r w:rsidR="00921050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 a farne richiesta con domanda telematica all’INPS di riferimento.</w:t>
      </w:r>
    </w:p>
    <w:p w14:paraId="3D06E11F" w14:textId="744FD200" w:rsidR="00921050" w:rsidRPr="00A9085A" w:rsidRDefault="00921050" w:rsidP="00A9085A">
      <w:pPr>
        <w:widowControl/>
        <w:shd w:val="clear" w:color="auto" w:fill="FFFFFF"/>
        <w:autoSpaceDE/>
        <w:autoSpaceDN/>
        <w:spacing w:after="225"/>
        <w:jc w:val="both"/>
        <w:rPr>
          <w:rFonts w:eastAsia="Times New Roman"/>
          <w:bCs/>
          <w:color w:val="C00000"/>
          <w:sz w:val="28"/>
          <w:szCs w:val="28"/>
          <w:lang w:bidi="ar-SA"/>
        </w:rPr>
      </w:pPr>
      <w:r w:rsidRPr="00A9085A">
        <w:rPr>
          <w:rFonts w:eastAsia="Times New Roman"/>
          <w:bCs/>
          <w:color w:val="C00000"/>
          <w:sz w:val="28"/>
          <w:szCs w:val="28"/>
          <w:lang w:bidi="ar-SA"/>
        </w:rPr>
        <w:t>Vediamo chi ne ha diritto</w:t>
      </w:r>
      <w:r w:rsidR="00523774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, </w:t>
      </w:r>
      <w:r w:rsidR="00230412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quali sono i requisiti, </w:t>
      </w:r>
      <w:r w:rsidR="00523774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in che misura viene </w:t>
      </w:r>
      <w:r w:rsidR="00230412" w:rsidRPr="00A9085A">
        <w:rPr>
          <w:rFonts w:eastAsia="Times New Roman"/>
          <w:bCs/>
          <w:color w:val="C00000"/>
          <w:sz w:val="28"/>
          <w:szCs w:val="28"/>
          <w:lang w:bidi="ar-SA"/>
        </w:rPr>
        <w:t>erogato</w:t>
      </w:r>
      <w:r w:rsidR="00523774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, </w:t>
      </w:r>
      <w:r w:rsidR="00CB16A5" w:rsidRPr="00A9085A">
        <w:rPr>
          <w:rFonts w:eastAsia="Times New Roman"/>
          <w:bCs/>
          <w:color w:val="C00000"/>
          <w:sz w:val="28"/>
          <w:szCs w:val="28"/>
          <w:lang w:bidi="ar-SA"/>
        </w:rPr>
        <w:t xml:space="preserve">la modalità di presentazione della domanda e </w:t>
      </w:r>
      <w:r w:rsidR="00523774" w:rsidRPr="00A9085A">
        <w:rPr>
          <w:rFonts w:eastAsia="Times New Roman"/>
          <w:bCs/>
          <w:color w:val="C00000"/>
          <w:sz w:val="28"/>
          <w:szCs w:val="28"/>
          <w:lang w:bidi="ar-SA"/>
        </w:rPr>
        <w:t>la documentazione necessaria</w:t>
      </w:r>
      <w:r w:rsidR="00CB16A5" w:rsidRPr="00A9085A">
        <w:rPr>
          <w:rFonts w:eastAsia="Times New Roman"/>
          <w:bCs/>
          <w:color w:val="C00000"/>
          <w:sz w:val="28"/>
          <w:szCs w:val="28"/>
          <w:lang w:bidi="ar-SA"/>
        </w:rPr>
        <w:t>:</w:t>
      </w:r>
    </w:p>
    <w:p w14:paraId="1491B23F" w14:textId="47D33C76" w:rsidR="001407EF" w:rsidRPr="001407EF" w:rsidRDefault="001407EF" w:rsidP="00A9085A">
      <w:pPr>
        <w:widowControl/>
        <w:shd w:val="clear" w:color="auto" w:fill="FFFFFF"/>
        <w:autoSpaceDE/>
        <w:autoSpaceDN/>
        <w:spacing w:after="225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l’assegno unico è riconosciuto ai nuclei familiari per </w:t>
      </w:r>
      <w:r w:rsidRPr="001407EF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ogni figlio minorenne fiscalmente a carico e per i nuovi nati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, a decorrere dal settimo mese di gravidanza.</w:t>
      </w:r>
    </w:p>
    <w:p w14:paraId="346FDDCC" w14:textId="77777777" w:rsidR="001407EF" w:rsidRPr="00D6356F" w:rsidRDefault="001407EF" w:rsidP="001407EF">
      <w:pPr>
        <w:widowControl/>
        <w:shd w:val="clear" w:color="auto" w:fill="FFFFFF"/>
        <w:autoSpaceDE/>
        <w:autoSpaceDN/>
        <w:spacing w:after="225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Per i figli maggiorenni a carico</w:t>
      </w:r>
      <w:r w:rsidRPr="001407EF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 fino al compimento del 21° anno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 se presentano le seguenti condizioni:</w:t>
      </w:r>
      <w:r w:rsidR="00735DA5" w:rsidRPr="00D6356F">
        <w:rPr>
          <w:rFonts w:eastAsia="Times New Roman"/>
          <w:color w:val="0F243E" w:themeColor="text2" w:themeShade="80"/>
          <w:sz w:val="20"/>
          <w:szCs w:val="20"/>
          <w:lang w:bidi="ar-SA"/>
        </w:rPr>
        <w:t xml:space="preserve">   </w:t>
      </w:r>
      <w:r w:rsidR="001869FA" w:rsidRPr="00D6356F">
        <w:rPr>
          <w:rFonts w:eastAsia="Times New Roman"/>
          <w:color w:val="0F243E" w:themeColor="text2" w:themeShade="80"/>
          <w:sz w:val="20"/>
          <w:szCs w:val="20"/>
          <w:lang w:bidi="ar-SA"/>
        </w:rPr>
        <w:t xml:space="preserve">  </w:t>
      </w:r>
    </w:p>
    <w:p w14:paraId="429CBCD1" w14:textId="77777777" w:rsidR="001407EF" w:rsidRPr="001407EF" w:rsidRDefault="001407EF" w:rsidP="001407E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frequentino un corso di laurea o un corso di formazione professionale o scolastica;</w:t>
      </w:r>
    </w:p>
    <w:p w14:paraId="12047260" w14:textId="0BAB69CF" w:rsidR="001407EF" w:rsidRPr="001407EF" w:rsidRDefault="001407EF" w:rsidP="00A9085A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svolgano un tirocinio o un’attività lavorativa con un reddito complessivo annuo</w:t>
      </w:r>
      <w:r w:rsidR="00230412">
        <w:rPr>
          <w:rFonts w:eastAsia="Times New Roman"/>
          <w:color w:val="0F243E" w:themeColor="text2" w:themeShade="80"/>
          <w:sz w:val="20"/>
          <w:szCs w:val="20"/>
          <w:lang w:bidi="ar-SA"/>
        </w:rPr>
        <w:t xml:space="preserve"> 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 xml:space="preserve">lordo </w:t>
      </w:r>
      <w:r w:rsidR="00230412">
        <w:rPr>
          <w:rFonts w:eastAsia="Times New Roman"/>
          <w:color w:val="FF0000"/>
          <w:sz w:val="20"/>
          <w:szCs w:val="20"/>
          <w:lang w:bidi="ar-SA"/>
        </w:rPr>
        <w:t>inferiore a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 xml:space="preserve"> 8.000 euro;</w:t>
      </w:r>
    </w:p>
    <w:p w14:paraId="4FA47530" w14:textId="6C4162A5" w:rsidR="001407EF" w:rsidRPr="001407EF" w:rsidRDefault="001407EF" w:rsidP="001407E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siano iscritti come disoccupati e in cerca di lavoro presso i servizi pubblici per l’impiego;</w:t>
      </w:r>
    </w:p>
    <w:p w14:paraId="733081A2" w14:textId="77777777" w:rsidR="001407EF" w:rsidRPr="001407EF" w:rsidRDefault="001407EF" w:rsidP="001407E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svolgano il servizio civile universale.</w:t>
      </w:r>
    </w:p>
    <w:p w14:paraId="26EA23D5" w14:textId="77777777" w:rsidR="001407EF" w:rsidRPr="00D6356F" w:rsidRDefault="001407EF" w:rsidP="001407EF">
      <w:pPr>
        <w:widowControl/>
        <w:shd w:val="clear" w:color="auto" w:fill="FFFFFF"/>
        <w:autoSpaceDE/>
        <w:autoSpaceDN/>
        <w:spacing w:after="225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Per i figli con </w:t>
      </w:r>
      <w:r w:rsidRPr="001407EF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disabilità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 a carico, </w:t>
      </w:r>
      <w:r w:rsidRPr="001407EF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non sono previsti limiti di età</w:t>
      </w:r>
      <w:r w:rsidRPr="001407EF">
        <w:rPr>
          <w:rFonts w:eastAsia="Times New Roman"/>
          <w:color w:val="0F243E" w:themeColor="text2" w:themeShade="80"/>
          <w:sz w:val="20"/>
          <w:szCs w:val="20"/>
          <w:lang w:bidi="ar-SA"/>
        </w:rPr>
        <w:t>.</w:t>
      </w:r>
    </w:p>
    <w:p w14:paraId="12425E39" w14:textId="77777777" w:rsidR="00A9085A" w:rsidRDefault="001407EF" w:rsidP="00A9085A">
      <w:pPr>
        <w:jc w:val="both"/>
        <w:rPr>
          <w:b/>
          <w:color w:val="C00000"/>
          <w:sz w:val="24"/>
          <w:szCs w:val="24"/>
        </w:rPr>
      </w:pPr>
      <w:r w:rsidRPr="001734E5">
        <w:rPr>
          <w:b/>
          <w:color w:val="C00000"/>
          <w:sz w:val="24"/>
          <w:szCs w:val="24"/>
        </w:rPr>
        <w:t xml:space="preserve">Per accedere all’assegno unico </w:t>
      </w:r>
      <w:r w:rsidR="00A9085A" w:rsidRPr="001734E5">
        <w:rPr>
          <w:b/>
          <w:color w:val="C00000"/>
          <w:sz w:val="24"/>
          <w:szCs w:val="24"/>
        </w:rPr>
        <w:t>universale</w:t>
      </w:r>
      <w:r w:rsidR="00A9085A">
        <w:rPr>
          <w:b/>
          <w:color w:val="C00000"/>
          <w:sz w:val="24"/>
          <w:szCs w:val="24"/>
        </w:rPr>
        <w:t>:</w:t>
      </w:r>
      <w:r w:rsidR="001869FA" w:rsidRPr="001734E5">
        <w:rPr>
          <w:b/>
          <w:color w:val="C00000"/>
          <w:sz w:val="24"/>
          <w:szCs w:val="24"/>
        </w:rPr>
        <w:t xml:space="preserve">   </w:t>
      </w:r>
    </w:p>
    <w:p w14:paraId="7F6D5F24" w14:textId="7C3099C5" w:rsidR="009F23FD" w:rsidRPr="00D6356F" w:rsidRDefault="00A9085A" w:rsidP="00A9085A">
      <w:pPr>
        <w:jc w:val="both"/>
        <w:rPr>
          <w:rFonts w:ascii="Tahoma" w:eastAsia="Trebuchet MS" w:hAnsi="Tahoma" w:cs="Trebuchet MS"/>
          <w:color w:val="0F243E" w:themeColor="text2" w:themeShade="80"/>
          <w:spacing w:val="-20"/>
          <w:w w:val="90"/>
          <w:sz w:val="20"/>
          <w:szCs w:val="20"/>
          <w:lang w:eastAsia="en-US" w:bidi="ar-SA"/>
        </w:rPr>
      </w:pPr>
      <w:r w:rsidRPr="00A9085A">
        <w:rPr>
          <w:color w:val="0F243E" w:themeColor="text2" w:themeShade="80"/>
          <w:sz w:val="20"/>
          <w:szCs w:val="20"/>
          <w:shd w:val="clear" w:color="auto" w:fill="FFFFFF"/>
        </w:rPr>
        <w:t>i</w:t>
      </w:r>
      <w:r w:rsidR="009F23FD" w:rsidRPr="00D6356F">
        <w:rPr>
          <w:color w:val="0F243E" w:themeColor="text2" w:themeShade="80"/>
          <w:sz w:val="20"/>
          <w:szCs w:val="20"/>
          <w:shd w:val="clear" w:color="auto" w:fill="FFFFFF"/>
        </w:rPr>
        <w:t>l richiedente l’assegno unico, al momento della presentazione della domanda e per</w:t>
      </w:r>
      <w:r w:rsidR="009F23FD" w:rsidRPr="00D6356F">
        <w:rPr>
          <w:rStyle w:val="Enfasigrassetto"/>
          <w:color w:val="0F243E" w:themeColor="text2" w:themeShade="80"/>
          <w:sz w:val="20"/>
          <w:szCs w:val="20"/>
          <w:shd w:val="clear" w:color="auto" w:fill="FFFFFF"/>
        </w:rPr>
        <w:t> </w:t>
      </w:r>
      <w:r w:rsidR="009F23FD" w:rsidRPr="00D6356F">
        <w:rPr>
          <w:rStyle w:val="Enfasigrassetto"/>
          <w:b w:val="0"/>
          <w:color w:val="0F243E" w:themeColor="text2" w:themeShade="80"/>
          <w:sz w:val="20"/>
          <w:szCs w:val="20"/>
          <w:shd w:val="clear" w:color="auto" w:fill="FFFFFF"/>
        </w:rPr>
        <w:t>tutta la durata del beneficio</w:t>
      </w:r>
      <w:r w:rsidR="009F23FD" w:rsidRPr="00D6356F">
        <w:rPr>
          <w:color w:val="0F243E" w:themeColor="text2" w:themeShade="80"/>
          <w:sz w:val="20"/>
          <w:szCs w:val="20"/>
          <w:shd w:val="clear" w:color="auto" w:fill="FFFFFF"/>
        </w:rPr>
        <w:t>, deve essere in possesso di </w:t>
      </w:r>
      <w:r w:rsidR="009F23FD" w:rsidRPr="00D6356F">
        <w:rPr>
          <w:rStyle w:val="Enfasigrassetto"/>
          <w:b w:val="0"/>
          <w:color w:val="0F243E" w:themeColor="text2" w:themeShade="80"/>
          <w:sz w:val="20"/>
          <w:szCs w:val="20"/>
          <w:shd w:val="clear" w:color="auto" w:fill="FFFFFF"/>
        </w:rPr>
        <w:t>tutti</w:t>
      </w:r>
      <w:r w:rsidR="009F23FD" w:rsidRPr="00D6356F">
        <w:rPr>
          <w:color w:val="0F243E" w:themeColor="text2" w:themeShade="80"/>
          <w:sz w:val="20"/>
          <w:szCs w:val="20"/>
          <w:shd w:val="clear" w:color="auto" w:fill="FFFFFF"/>
        </w:rPr>
        <w:t> i seguenti requisiti:</w:t>
      </w:r>
    </w:p>
    <w:p w14:paraId="21E7F432" w14:textId="77777777" w:rsidR="009F23FD" w:rsidRPr="009F23FD" w:rsidRDefault="009F23FD" w:rsidP="00A9085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essere 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cittadino italiano</w:t>
      </w: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 o di uno Stato membro dell’Unione europea, o suo familiare, titolare del diritto di soggiorno o del diritto di soggiorno permanente, ovvero essere cittadino di uno Stato non appartenente all’Unione europea in possesso del 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permesso di soggiorno UE per soggiornanti di lungo periodo</w:t>
      </w: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 o del 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permesso di soggiorno per motivi di lavoro o di ricerca di durata superiore a sei mesi;</w:t>
      </w:r>
    </w:p>
    <w:p w14:paraId="5A8FEF6A" w14:textId="77777777" w:rsidR="009F23FD" w:rsidRPr="009F23FD" w:rsidRDefault="009F23FD" w:rsidP="00A9085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essere soggetto al pagamento dell’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imposta sul reddito in Italia</w:t>
      </w: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;</w:t>
      </w:r>
    </w:p>
    <w:p w14:paraId="5EE099C3" w14:textId="77777777" w:rsidR="009F23FD" w:rsidRPr="009F23FD" w:rsidRDefault="009F23FD" w:rsidP="00A9085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essere 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residente e domiciliato</w:t>
      </w: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 in Italia;</w:t>
      </w:r>
    </w:p>
    <w:p w14:paraId="6977A906" w14:textId="77777777" w:rsidR="009F23FD" w:rsidRPr="00D6356F" w:rsidRDefault="009F23FD" w:rsidP="00A9085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essere </w:t>
      </w:r>
      <w:r w:rsidRPr="009F23FD">
        <w:rPr>
          <w:rFonts w:eastAsia="Times New Roman"/>
          <w:bCs/>
          <w:color w:val="0F243E" w:themeColor="text2" w:themeShade="80"/>
          <w:sz w:val="20"/>
          <w:szCs w:val="20"/>
          <w:lang w:bidi="ar-SA"/>
        </w:rPr>
        <w:t>residente in Italia da almeno due anni</w:t>
      </w:r>
      <w:r w:rsidRPr="009F23FD">
        <w:rPr>
          <w:rFonts w:eastAsia="Times New Roman"/>
          <w:color w:val="0F243E" w:themeColor="text2" w:themeShade="80"/>
          <w:sz w:val="20"/>
          <w:szCs w:val="20"/>
          <w:lang w:bidi="ar-SA"/>
        </w:rPr>
        <w:t>, anche non continuativi, ovvero essere titolare di un contratto di lavoro a tempo indeterminato o a tempo determinato di durata almeno semestrale;</w:t>
      </w:r>
    </w:p>
    <w:p w14:paraId="2E9C4D8E" w14:textId="77777777" w:rsidR="00684F40" w:rsidRPr="001734E5" w:rsidRDefault="00684F40" w:rsidP="00684F40">
      <w:pPr>
        <w:rPr>
          <w:b/>
          <w:color w:val="C00000"/>
          <w:sz w:val="24"/>
          <w:szCs w:val="24"/>
        </w:rPr>
      </w:pPr>
      <w:r w:rsidRPr="001734E5">
        <w:rPr>
          <w:b/>
          <w:color w:val="C00000"/>
          <w:sz w:val="24"/>
          <w:szCs w:val="24"/>
        </w:rPr>
        <w:t>L’importo dell’assegno unico:</w:t>
      </w:r>
    </w:p>
    <w:p w14:paraId="3D581C86" w14:textId="1BDC5CDB" w:rsidR="00684F40" w:rsidRPr="00D6356F" w:rsidRDefault="00684F40" w:rsidP="00A9085A">
      <w:pPr>
        <w:jc w:val="both"/>
        <w:rPr>
          <w:color w:val="0F243E" w:themeColor="text2" w:themeShade="80"/>
          <w:sz w:val="20"/>
          <w:szCs w:val="20"/>
        </w:rPr>
      </w:pPr>
      <w:r w:rsidRPr="00D6356F">
        <w:rPr>
          <w:color w:val="0F243E" w:themeColor="text2" w:themeShade="80"/>
          <w:sz w:val="20"/>
          <w:szCs w:val="20"/>
        </w:rPr>
        <w:t xml:space="preserve">175 € per figli minorenni, con un </w:t>
      </w:r>
      <w:r w:rsidR="00A9085A" w:rsidRPr="00D6356F">
        <w:rPr>
          <w:color w:val="0F243E" w:themeColor="text2" w:themeShade="80"/>
          <w:sz w:val="20"/>
          <w:szCs w:val="20"/>
        </w:rPr>
        <w:t>ISEE</w:t>
      </w:r>
      <w:r w:rsidRPr="00D6356F">
        <w:rPr>
          <w:color w:val="0F243E" w:themeColor="text2" w:themeShade="80"/>
          <w:sz w:val="20"/>
          <w:szCs w:val="20"/>
        </w:rPr>
        <w:t xml:space="preserve"> 2022 fino a 15.000 €.   Se l’Isee è più alto, l’assegno si riduce progressivamente fino a 50 €;</w:t>
      </w:r>
    </w:p>
    <w:p w14:paraId="511F046B" w14:textId="77777777" w:rsidR="00A9085A" w:rsidRDefault="00684F40" w:rsidP="00A9085A">
      <w:pPr>
        <w:jc w:val="both"/>
        <w:rPr>
          <w:color w:val="0F243E" w:themeColor="text2" w:themeShade="80"/>
          <w:sz w:val="20"/>
          <w:szCs w:val="20"/>
        </w:rPr>
      </w:pPr>
      <w:r w:rsidRPr="00D6356F">
        <w:rPr>
          <w:color w:val="0F243E" w:themeColor="text2" w:themeShade="80"/>
          <w:sz w:val="20"/>
          <w:szCs w:val="20"/>
        </w:rPr>
        <w:t>85 € per i figli maggiorenni fino ai 21 anni di età, con un Isee 2022 fino a 15.000 € e con riduzione graduale con un Isee superiore, fino a 25 €.</w:t>
      </w:r>
      <w:r w:rsidR="001869FA" w:rsidRPr="00D6356F">
        <w:rPr>
          <w:color w:val="0F243E" w:themeColor="text2" w:themeShade="80"/>
          <w:sz w:val="20"/>
          <w:szCs w:val="20"/>
        </w:rPr>
        <w:t xml:space="preserve">      </w:t>
      </w:r>
    </w:p>
    <w:p w14:paraId="784B15A5" w14:textId="0689AE16" w:rsidR="00684F40" w:rsidRPr="009F23FD" w:rsidRDefault="00684F40" w:rsidP="00A9085A">
      <w:pPr>
        <w:jc w:val="both"/>
        <w:rPr>
          <w:rFonts w:eastAsia="Times New Roman"/>
          <w:color w:val="0F243E" w:themeColor="text2" w:themeShade="80"/>
          <w:sz w:val="20"/>
          <w:szCs w:val="20"/>
          <w:lang w:bidi="ar-SA"/>
        </w:rPr>
      </w:pPr>
      <w:r w:rsidRPr="00D6356F">
        <w:rPr>
          <w:color w:val="0F243E" w:themeColor="text2" w:themeShade="80"/>
          <w:sz w:val="20"/>
          <w:szCs w:val="20"/>
        </w:rPr>
        <w:t>Sono previste</w:t>
      </w:r>
      <w:r w:rsidR="001869FA" w:rsidRPr="00D6356F">
        <w:rPr>
          <w:color w:val="0F243E" w:themeColor="text2" w:themeShade="80"/>
          <w:sz w:val="20"/>
          <w:szCs w:val="20"/>
        </w:rPr>
        <w:t xml:space="preserve"> inoltre</w:t>
      </w:r>
      <w:r w:rsidRPr="00D6356F">
        <w:rPr>
          <w:color w:val="0F243E" w:themeColor="text2" w:themeShade="80"/>
          <w:sz w:val="20"/>
          <w:szCs w:val="20"/>
        </w:rPr>
        <w:t xml:space="preserve"> maggiorazioni </w:t>
      </w:r>
      <w:r w:rsidR="001869FA" w:rsidRPr="00D6356F">
        <w:rPr>
          <w:color w:val="0F243E" w:themeColor="text2" w:themeShade="80"/>
          <w:sz w:val="20"/>
          <w:szCs w:val="20"/>
        </w:rPr>
        <w:t>in particolari situazioni.</w:t>
      </w:r>
    </w:p>
    <w:p w14:paraId="738A5A64" w14:textId="77777777" w:rsidR="001869FA" w:rsidRPr="00D6356F" w:rsidRDefault="001869FA" w:rsidP="00153BC3">
      <w:pPr>
        <w:rPr>
          <w:b/>
          <w:color w:val="0F243E" w:themeColor="text2" w:themeShade="80"/>
        </w:rPr>
      </w:pPr>
    </w:p>
    <w:p w14:paraId="1DBAAD7C" w14:textId="77777777" w:rsidR="006F3059" w:rsidRPr="001734E5" w:rsidRDefault="006F3059" w:rsidP="00153BC3">
      <w:pPr>
        <w:rPr>
          <w:b/>
          <w:sz w:val="24"/>
          <w:szCs w:val="24"/>
        </w:rPr>
      </w:pPr>
      <w:r w:rsidRPr="001734E5">
        <w:rPr>
          <w:b/>
          <w:color w:val="C00000"/>
          <w:sz w:val="24"/>
          <w:szCs w:val="24"/>
        </w:rPr>
        <w:t>La domanda</w:t>
      </w:r>
      <w:r w:rsidR="00153BC3" w:rsidRPr="001734E5">
        <w:rPr>
          <w:b/>
          <w:color w:val="C00000"/>
          <w:sz w:val="24"/>
          <w:szCs w:val="24"/>
        </w:rPr>
        <w:tab/>
      </w:r>
      <w:r w:rsidR="001869FA" w:rsidRPr="001734E5">
        <w:rPr>
          <w:b/>
          <w:color w:val="C00000"/>
          <w:sz w:val="24"/>
          <w:szCs w:val="24"/>
        </w:rPr>
        <w:t xml:space="preserve">  </w:t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</w:r>
      <w:r w:rsidR="00153BC3" w:rsidRPr="001734E5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</w:t>
      </w:r>
    </w:p>
    <w:p w14:paraId="1D9E2AF7" w14:textId="6FE2F501" w:rsidR="00153BC3" w:rsidRPr="00D6356F" w:rsidRDefault="006F3059" w:rsidP="00153BC3">
      <w:pPr>
        <w:rPr>
          <w:color w:val="0F243E" w:themeColor="text2" w:themeShade="80"/>
          <w:sz w:val="20"/>
          <w:szCs w:val="20"/>
        </w:rPr>
      </w:pPr>
      <w:r w:rsidRPr="00D6356F">
        <w:rPr>
          <w:color w:val="0F243E" w:themeColor="text2" w:themeShade="80"/>
          <w:sz w:val="20"/>
          <w:szCs w:val="20"/>
        </w:rPr>
        <w:t xml:space="preserve">Il richiedente deve presentare domanda telematica all’INPS a partire da gennaio </w:t>
      </w:r>
      <w:proofErr w:type="gramStart"/>
      <w:r w:rsidRPr="00D6356F">
        <w:rPr>
          <w:color w:val="0F243E" w:themeColor="text2" w:themeShade="80"/>
          <w:sz w:val="20"/>
          <w:szCs w:val="20"/>
        </w:rPr>
        <w:t>2022 .</w:t>
      </w:r>
      <w:proofErr w:type="gramEnd"/>
    </w:p>
    <w:p w14:paraId="57E3130E" w14:textId="005A7C95" w:rsidR="006F3059" w:rsidRPr="00D6356F" w:rsidRDefault="006F3059" w:rsidP="00A9085A">
      <w:pPr>
        <w:jc w:val="both"/>
        <w:rPr>
          <w:color w:val="0F243E" w:themeColor="text2" w:themeShade="80"/>
          <w:sz w:val="20"/>
          <w:szCs w:val="20"/>
        </w:rPr>
      </w:pPr>
      <w:r w:rsidRPr="00CB16A5">
        <w:rPr>
          <w:b/>
          <w:bCs/>
          <w:color w:val="0F243E" w:themeColor="text2" w:themeShade="80"/>
          <w:sz w:val="20"/>
          <w:szCs w:val="20"/>
        </w:rPr>
        <w:t>L’assegno spetta in parti uguali a coloro che esercitano la responsabilità genitoriale</w:t>
      </w:r>
      <w:r w:rsidRPr="00D6356F">
        <w:rPr>
          <w:color w:val="0F243E" w:themeColor="text2" w:themeShade="80"/>
          <w:sz w:val="20"/>
          <w:szCs w:val="20"/>
        </w:rPr>
        <w:t xml:space="preserve">, </w:t>
      </w:r>
      <w:r w:rsidR="00CB16A5">
        <w:rPr>
          <w:color w:val="0F243E" w:themeColor="text2" w:themeShade="80"/>
          <w:sz w:val="20"/>
          <w:szCs w:val="20"/>
        </w:rPr>
        <w:t xml:space="preserve">(entrambi i genitori devono fare la richiesta) </w:t>
      </w:r>
      <w:r w:rsidRPr="00D6356F">
        <w:rPr>
          <w:color w:val="0F243E" w:themeColor="text2" w:themeShade="80"/>
          <w:sz w:val="20"/>
          <w:szCs w:val="20"/>
        </w:rPr>
        <w:t>salvo nell’ipotesi di affidamento esclusivo,</w:t>
      </w:r>
      <w:r w:rsidR="00153BC3" w:rsidRPr="00D6356F">
        <w:rPr>
          <w:color w:val="0F243E" w:themeColor="text2" w:themeShade="80"/>
          <w:sz w:val="20"/>
          <w:szCs w:val="20"/>
        </w:rPr>
        <w:t xml:space="preserve"> </w:t>
      </w:r>
      <w:r w:rsidRPr="00D6356F">
        <w:rPr>
          <w:color w:val="0F243E" w:themeColor="text2" w:themeShade="80"/>
          <w:sz w:val="20"/>
          <w:szCs w:val="20"/>
        </w:rPr>
        <w:t>nomina</w:t>
      </w:r>
      <w:r w:rsidR="00F87841">
        <w:rPr>
          <w:color w:val="0F243E" w:themeColor="text2" w:themeShade="80"/>
          <w:sz w:val="20"/>
          <w:szCs w:val="20"/>
        </w:rPr>
        <w:t xml:space="preserve"> di tutore e presentazione della</w:t>
      </w:r>
      <w:r w:rsidRPr="00D6356F">
        <w:rPr>
          <w:color w:val="0F243E" w:themeColor="text2" w:themeShade="80"/>
          <w:sz w:val="20"/>
          <w:szCs w:val="20"/>
        </w:rPr>
        <w:t xml:space="preserve"> domanda da parte dei figli maggiorenni.</w:t>
      </w:r>
    </w:p>
    <w:p w14:paraId="2FE04419" w14:textId="77777777" w:rsidR="001734E5" w:rsidRPr="00F8055A" w:rsidRDefault="001734E5" w:rsidP="00E41AB0">
      <w:pPr>
        <w:rPr>
          <w:strike/>
          <w:color w:val="0F243E" w:themeColor="text2" w:themeShade="80"/>
          <w:sz w:val="20"/>
          <w:szCs w:val="20"/>
        </w:rPr>
      </w:pPr>
    </w:p>
    <w:p w14:paraId="6D88572B" w14:textId="3BBDE6CA" w:rsidR="00F8055A" w:rsidRPr="001734E5" w:rsidRDefault="004D32CC" w:rsidP="00F8055A">
      <w:pPr>
        <w:pStyle w:val="Paragrafoelenco"/>
        <w:numPr>
          <w:ilvl w:val="0"/>
          <w:numId w:val="6"/>
        </w:numPr>
        <w:rPr>
          <w:b/>
          <w:bCs/>
          <w:color w:val="1F497D" w:themeColor="text2"/>
          <w:sz w:val="32"/>
          <w:szCs w:val="32"/>
        </w:rPr>
      </w:pPr>
      <w:r w:rsidRPr="001734E5">
        <w:rPr>
          <w:b/>
          <w:bCs/>
          <w:color w:val="1F497D" w:themeColor="text2"/>
          <w:sz w:val="32"/>
          <w:szCs w:val="32"/>
        </w:rPr>
        <w:t xml:space="preserve">Possiedi i requisiti necessari?  </w:t>
      </w:r>
    </w:p>
    <w:p w14:paraId="7D760CC3" w14:textId="43B7641C" w:rsidR="004D32CC" w:rsidRPr="001734E5" w:rsidRDefault="004D32CC" w:rsidP="00F8055A">
      <w:pPr>
        <w:pStyle w:val="Paragrafoelenco"/>
        <w:numPr>
          <w:ilvl w:val="0"/>
          <w:numId w:val="6"/>
        </w:numPr>
        <w:rPr>
          <w:b/>
          <w:bCs/>
          <w:color w:val="1F497D" w:themeColor="text2"/>
          <w:sz w:val="32"/>
          <w:szCs w:val="32"/>
        </w:rPr>
      </w:pPr>
      <w:r w:rsidRPr="001734E5">
        <w:rPr>
          <w:b/>
          <w:bCs/>
          <w:color w:val="1F497D" w:themeColor="text2"/>
          <w:sz w:val="32"/>
          <w:szCs w:val="32"/>
        </w:rPr>
        <w:t>Vuoi saperne di più?</w:t>
      </w:r>
    </w:p>
    <w:p w14:paraId="34D49797" w14:textId="7F4BA307" w:rsidR="004D32CC" w:rsidRDefault="004D32CC" w:rsidP="001734E5">
      <w:pPr>
        <w:rPr>
          <w:b/>
          <w:color w:val="C00000"/>
          <w:sz w:val="24"/>
          <w:szCs w:val="24"/>
        </w:rPr>
      </w:pPr>
      <w:r w:rsidRPr="001734E5">
        <w:rPr>
          <w:b/>
          <w:color w:val="C00000"/>
          <w:sz w:val="24"/>
          <w:szCs w:val="24"/>
        </w:rPr>
        <w:t>Vieni</w:t>
      </w:r>
      <w:r w:rsidR="00A772C1" w:rsidRPr="001734E5">
        <w:rPr>
          <w:b/>
          <w:color w:val="C00000"/>
          <w:sz w:val="24"/>
          <w:szCs w:val="24"/>
        </w:rPr>
        <w:t xml:space="preserve">   </w:t>
      </w:r>
      <w:r w:rsidRPr="001734E5">
        <w:rPr>
          <w:b/>
          <w:color w:val="C00000"/>
          <w:sz w:val="24"/>
          <w:szCs w:val="24"/>
        </w:rPr>
        <w:t xml:space="preserve"> nei </w:t>
      </w:r>
      <w:r w:rsidR="00A772C1" w:rsidRPr="001734E5">
        <w:rPr>
          <w:b/>
          <w:color w:val="C00000"/>
          <w:sz w:val="24"/>
          <w:szCs w:val="24"/>
        </w:rPr>
        <w:t xml:space="preserve">    </w:t>
      </w:r>
      <w:r w:rsidRPr="001734E5">
        <w:rPr>
          <w:b/>
          <w:color w:val="C00000"/>
          <w:sz w:val="24"/>
          <w:szCs w:val="24"/>
        </w:rPr>
        <w:t xml:space="preserve">nostri </w:t>
      </w:r>
      <w:r w:rsidR="00A772C1" w:rsidRPr="001734E5">
        <w:rPr>
          <w:b/>
          <w:color w:val="C00000"/>
          <w:sz w:val="24"/>
          <w:szCs w:val="24"/>
        </w:rPr>
        <w:t xml:space="preserve">  </w:t>
      </w:r>
      <w:r w:rsidRPr="001734E5">
        <w:rPr>
          <w:b/>
          <w:color w:val="C00000"/>
          <w:sz w:val="24"/>
          <w:szCs w:val="24"/>
        </w:rPr>
        <w:t xml:space="preserve">uffici </w:t>
      </w:r>
      <w:r w:rsidR="00A772C1" w:rsidRPr="001734E5">
        <w:rPr>
          <w:b/>
          <w:color w:val="C00000"/>
          <w:sz w:val="24"/>
          <w:szCs w:val="24"/>
        </w:rPr>
        <w:t xml:space="preserve">  </w:t>
      </w:r>
      <w:r w:rsidRPr="001734E5">
        <w:rPr>
          <w:b/>
          <w:color w:val="C00000"/>
          <w:sz w:val="24"/>
          <w:szCs w:val="24"/>
        </w:rPr>
        <w:t xml:space="preserve">per avere </w:t>
      </w:r>
      <w:r w:rsidR="00A772C1" w:rsidRPr="001734E5">
        <w:rPr>
          <w:b/>
          <w:color w:val="C00000"/>
          <w:sz w:val="24"/>
          <w:szCs w:val="24"/>
        </w:rPr>
        <w:t xml:space="preserve">  </w:t>
      </w:r>
      <w:proofErr w:type="gramStart"/>
      <w:r w:rsidRPr="001734E5">
        <w:rPr>
          <w:b/>
          <w:color w:val="C00000"/>
          <w:sz w:val="24"/>
          <w:szCs w:val="24"/>
        </w:rPr>
        <w:t>tutte</w:t>
      </w:r>
      <w:r w:rsidR="00A772C1" w:rsidRPr="001734E5">
        <w:rPr>
          <w:b/>
          <w:color w:val="C00000"/>
          <w:sz w:val="24"/>
          <w:szCs w:val="24"/>
        </w:rPr>
        <w:t xml:space="preserve"> </w:t>
      </w:r>
      <w:r w:rsidRPr="001734E5">
        <w:rPr>
          <w:b/>
          <w:color w:val="C00000"/>
          <w:sz w:val="24"/>
          <w:szCs w:val="24"/>
        </w:rPr>
        <w:t xml:space="preserve"> le</w:t>
      </w:r>
      <w:proofErr w:type="gramEnd"/>
      <w:r w:rsidRPr="001734E5">
        <w:rPr>
          <w:b/>
          <w:color w:val="C00000"/>
          <w:sz w:val="24"/>
          <w:szCs w:val="24"/>
        </w:rPr>
        <w:t xml:space="preserve"> </w:t>
      </w:r>
      <w:r w:rsidR="00A772C1" w:rsidRPr="001734E5">
        <w:rPr>
          <w:b/>
          <w:color w:val="C00000"/>
          <w:sz w:val="24"/>
          <w:szCs w:val="24"/>
        </w:rPr>
        <w:t xml:space="preserve">  </w:t>
      </w:r>
      <w:r w:rsidRPr="001734E5">
        <w:rPr>
          <w:b/>
          <w:color w:val="C00000"/>
          <w:sz w:val="24"/>
          <w:szCs w:val="24"/>
        </w:rPr>
        <w:t xml:space="preserve">risposte </w:t>
      </w:r>
      <w:r w:rsidR="00A772C1" w:rsidRPr="001734E5">
        <w:rPr>
          <w:b/>
          <w:color w:val="C00000"/>
          <w:sz w:val="24"/>
          <w:szCs w:val="24"/>
        </w:rPr>
        <w:t xml:space="preserve">  </w:t>
      </w:r>
      <w:r w:rsidRPr="001734E5">
        <w:rPr>
          <w:b/>
          <w:color w:val="C00000"/>
          <w:sz w:val="24"/>
          <w:szCs w:val="24"/>
        </w:rPr>
        <w:t xml:space="preserve">e </w:t>
      </w:r>
      <w:r w:rsidR="00A772C1" w:rsidRPr="001734E5">
        <w:rPr>
          <w:b/>
          <w:color w:val="C00000"/>
          <w:sz w:val="24"/>
          <w:szCs w:val="24"/>
        </w:rPr>
        <w:t xml:space="preserve">   </w:t>
      </w:r>
      <w:r w:rsidRPr="001734E5">
        <w:rPr>
          <w:b/>
          <w:color w:val="C00000"/>
          <w:sz w:val="24"/>
          <w:szCs w:val="24"/>
        </w:rPr>
        <w:t>l’aiuto</w:t>
      </w:r>
      <w:r w:rsidR="00A772C1" w:rsidRPr="001734E5">
        <w:rPr>
          <w:b/>
          <w:color w:val="C00000"/>
          <w:sz w:val="24"/>
          <w:szCs w:val="24"/>
        </w:rPr>
        <w:t xml:space="preserve"> </w:t>
      </w:r>
      <w:r w:rsidRPr="001734E5">
        <w:rPr>
          <w:b/>
          <w:color w:val="C00000"/>
          <w:sz w:val="24"/>
          <w:szCs w:val="24"/>
        </w:rPr>
        <w:t xml:space="preserve"> che</w:t>
      </w:r>
      <w:r w:rsidR="00A772C1" w:rsidRPr="001734E5">
        <w:rPr>
          <w:b/>
          <w:color w:val="C00000"/>
          <w:sz w:val="24"/>
          <w:szCs w:val="24"/>
        </w:rPr>
        <w:t xml:space="preserve"> </w:t>
      </w:r>
      <w:r w:rsidRPr="001734E5">
        <w:rPr>
          <w:b/>
          <w:color w:val="C00000"/>
          <w:sz w:val="24"/>
          <w:szCs w:val="24"/>
        </w:rPr>
        <w:t xml:space="preserve"> ti occorre per presentare</w:t>
      </w:r>
      <w:r w:rsidR="00F8055A" w:rsidRPr="001734E5">
        <w:rPr>
          <w:b/>
          <w:color w:val="C00000"/>
          <w:sz w:val="24"/>
          <w:szCs w:val="24"/>
        </w:rPr>
        <w:t xml:space="preserve"> </w:t>
      </w:r>
      <w:r w:rsidRPr="001734E5">
        <w:rPr>
          <w:b/>
          <w:color w:val="C00000"/>
          <w:sz w:val="24"/>
          <w:szCs w:val="24"/>
        </w:rPr>
        <w:t xml:space="preserve"> la domanda di assegno unico</w:t>
      </w:r>
      <w:r w:rsidR="00A772C1" w:rsidRPr="001734E5">
        <w:rPr>
          <w:b/>
          <w:color w:val="C00000"/>
          <w:sz w:val="24"/>
          <w:szCs w:val="24"/>
        </w:rPr>
        <w:t xml:space="preserve"> universale</w:t>
      </w:r>
      <w:r w:rsidR="00C76116">
        <w:rPr>
          <w:b/>
          <w:color w:val="C00000"/>
          <w:sz w:val="24"/>
          <w:szCs w:val="24"/>
        </w:rPr>
        <w:t>:</w:t>
      </w:r>
    </w:p>
    <w:p w14:paraId="19BC8D79" w14:textId="718C2236" w:rsidR="00C76116" w:rsidRPr="00A9085A" w:rsidRDefault="00C76116" w:rsidP="001734E5">
      <w:pPr>
        <w:rPr>
          <w:b/>
          <w:color w:val="C00000"/>
          <w:sz w:val="24"/>
          <w:szCs w:val="24"/>
        </w:rPr>
      </w:pPr>
    </w:p>
    <w:p w14:paraId="16910078" w14:textId="443935CC" w:rsidR="00C76116" w:rsidRPr="00A9085A" w:rsidRDefault="00C76116" w:rsidP="00C76116">
      <w:pPr>
        <w:rPr>
          <w:rFonts w:ascii="Calibri" w:hAnsi="Calibri" w:cs="Calibri"/>
          <w:b/>
          <w:color w:val="FF0000"/>
          <w:sz w:val="24"/>
          <w:szCs w:val="24"/>
          <w:u w:val="single"/>
        </w:rPr>
      </w:pPr>
      <w:r w:rsidRPr="00A9085A">
        <w:rPr>
          <w:rFonts w:ascii="Calibri" w:hAnsi="Calibri" w:cs="Calibri"/>
          <w:b/>
          <w:color w:val="FF0000"/>
          <w:sz w:val="24"/>
          <w:szCs w:val="24"/>
          <w:u w:val="single"/>
        </w:rPr>
        <w:t>PAVIA</w:t>
      </w:r>
      <w:r w:rsidRPr="00A9085A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A9085A">
        <w:rPr>
          <w:rFonts w:ascii="Calibri" w:hAnsi="Calibri" w:cs="Calibri"/>
          <w:color w:val="FF0000"/>
          <w:sz w:val="24"/>
          <w:szCs w:val="24"/>
        </w:rPr>
        <w:t xml:space="preserve">in Corso Garibaldi n. 75 tel. 0382 24217 - mail: </w:t>
      </w:r>
      <w:hyperlink r:id="rId6" w:history="1">
        <w:r w:rsidRPr="00A9085A">
          <w:rPr>
            <w:color w:val="FF0000"/>
            <w:sz w:val="24"/>
            <w:szCs w:val="24"/>
          </w:rPr>
          <w:t>pavia@uilscuola.it</w:t>
        </w:r>
      </w:hyperlink>
      <w:r w:rsidRPr="00A9085A">
        <w:rPr>
          <w:rFonts w:ascii="Calibri" w:hAnsi="Calibri" w:cs="Calibri"/>
          <w:color w:val="FF0000"/>
          <w:sz w:val="24"/>
          <w:szCs w:val="24"/>
        </w:rPr>
        <w:t xml:space="preserve">   -   dal lunedì al venerdì dalle 15.00 alle 18.00; </w:t>
      </w:r>
    </w:p>
    <w:p w14:paraId="53CBB151" w14:textId="13BA46F8" w:rsidR="00C76116" w:rsidRPr="00A9085A" w:rsidRDefault="00C76116" w:rsidP="00C76116">
      <w:pPr>
        <w:jc w:val="both"/>
        <w:rPr>
          <w:rFonts w:ascii="Calibri" w:hAnsi="Calibri" w:cs="Calibri"/>
          <w:color w:val="FF0000"/>
          <w:sz w:val="24"/>
          <w:szCs w:val="24"/>
        </w:rPr>
      </w:pPr>
      <w:r w:rsidRPr="00A9085A">
        <w:rPr>
          <w:rFonts w:ascii="Calibri" w:hAnsi="Calibri" w:cs="Calibri"/>
          <w:b/>
          <w:color w:val="FF0000"/>
          <w:sz w:val="24"/>
          <w:szCs w:val="24"/>
          <w:u w:val="single"/>
        </w:rPr>
        <w:t>VIGEVANO</w:t>
      </w:r>
      <w:r w:rsidRPr="00A9085A">
        <w:rPr>
          <w:rFonts w:ascii="Calibri" w:hAnsi="Calibri" w:cs="Calibri"/>
          <w:color w:val="FF0000"/>
          <w:sz w:val="24"/>
          <w:szCs w:val="24"/>
        </w:rPr>
        <w:t xml:space="preserve"> in Via Boldrini n. 14 (per contatti rivolgersi alla sede centrale di Pavia) martedì, giovedì e venerdì dalle 15.00 alle 18.00</w:t>
      </w:r>
    </w:p>
    <w:p w14:paraId="5AC85458" w14:textId="6539BB98" w:rsidR="00BA57CD" w:rsidRPr="00A9085A" w:rsidRDefault="00C76116" w:rsidP="00A9085A">
      <w:pPr>
        <w:rPr>
          <w:rFonts w:eastAsia="Tahoma"/>
          <w:b/>
          <w:bCs/>
          <w:color w:val="C00000"/>
          <w:w w:val="95"/>
          <w:sz w:val="24"/>
          <w:szCs w:val="24"/>
          <w:lang w:eastAsia="en-US" w:bidi="ar-SA"/>
        </w:rPr>
      </w:pPr>
      <w:r w:rsidRPr="00A9085A">
        <w:rPr>
          <w:rFonts w:ascii="Calibri" w:hAnsi="Calibri" w:cs="Calibri"/>
          <w:b/>
          <w:color w:val="FF0000"/>
          <w:sz w:val="24"/>
          <w:szCs w:val="24"/>
          <w:u w:val="single"/>
        </w:rPr>
        <w:t>VOGHERA</w:t>
      </w:r>
      <w:r w:rsidRPr="00A9085A">
        <w:rPr>
          <w:rFonts w:ascii="Calibri" w:hAnsi="Calibri" w:cs="Calibri"/>
          <w:color w:val="FF0000"/>
          <w:sz w:val="24"/>
          <w:szCs w:val="24"/>
        </w:rPr>
        <w:t xml:space="preserve"> in Via S. Ambrogio n. 24 tel. 0383 367388 - lunedì e giovedì dalle 15.30 alle 18.00</w:t>
      </w:r>
      <w:r w:rsidRPr="00A9085A">
        <w:rPr>
          <w:rFonts w:ascii="Calibri" w:hAnsi="Calibri" w:cs="Calibri"/>
          <w:sz w:val="24"/>
          <w:szCs w:val="24"/>
        </w:rPr>
        <w:t xml:space="preserve"> </w:t>
      </w:r>
    </w:p>
    <w:sectPr w:rsidR="00BA57CD" w:rsidRPr="00A9085A" w:rsidSect="00A20378">
      <w:type w:val="continuous"/>
      <w:pgSz w:w="11910" w:h="16840"/>
      <w:pgMar w:top="426" w:right="1278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EDF2DAF"/>
    <w:multiLevelType w:val="multilevel"/>
    <w:tmpl w:val="C340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46191"/>
    <w:multiLevelType w:val="hybridMultilevel"/>
    <w:tmpl w:val="646AA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E713A"/>
    <w:multiLevelType w:val="multilevel"/>
    <w:tmpl w:val="FE6E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E5F46"/>
    <w:multiLevelType w:val="multilevel"/>
    <w:tmpl w:val="A2C62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5673B6"/>
    <w:multiLevelType w:val="hybridMultilevel"/>
    <w:tmpl w:val="BCE4F23E"/>
    <w:lvl w:ilvl="0" w:tplc="BEEE2E5C">
      <w:numFmt w:val="bullet"/>
      <w:lvlText w:val="•"/>
      <w:lvlJc w:val="left"/>
      <w:pPr>
        <w:ind w:left="581" w:hanging="238"/>
      </w:pPr>
      <w:rPr>
        <w:rFonts w:ascii="Trebuchet MS" w:eastAsia="Trebuchet MS" w:hAnsi="Trebuchet MS" w:cs="Trebuchet MS" w:hint="default"/>
        <w:color w:val="231F20"/>
        <w:w w:val="53"/>
        <w:sz w:val="26"/>
        <w:szCs w:val="26"/>
        <w:lang w:val="it-IT" w:eastAsia="en-US" w:bidi="ar-SA"/>
      </w:rPr>
    </w:lvl>
    <w:lvl w:ilvl="1" w:tplc="E7F091A2">
      <w:numFmt w:val="bullet"/>
      <w:lvlText w:val="•"/>
      <w:lvlJc w:val="left"/>
      <w:pPr>
        <w:ind w:left="1097" w:hanging="238"/>
      </w:pPr>
      <w:rPr>
        <w:rFonts w:hint="default"/>
        <w:lang w:val="it-IT" w:eastAsia="en-US" w:bidi="ar-SA"/>
      </w:rPr>
    </w:lvl>
    <w:lvl w:ilvl="2" w:tplc="5C9C546C">
      <w:numFmt w:val="bullet"/>
      <w:lvlText w:val="•"/>
      <w:lvlJc w:val="left"/>
      <w:pPr>
        <w:ind w:left="1614" w:hanging="238"/>
      </w:pPr>
      <w:rPr>
        <w:rFonts w:hint="default"/>
        <w:lang w:val="it-IT" w:eastAsia="en-US" w:bidi="ar-SA"/>
      </w:rPr>
    </w:lvl>
    <w:lvl w:ilvl="3" w:tplc="1CEC08BE">
      <w:numFmt w:val="bullet"/>
      <w:lvlText w:val="•"/>
      <w:lvlJc w:val="left"/>
      <w:pPr>
        <w:ind w:left="2131" w:hanging="238"/>
      </w:pPr>
      <w:rPr>
        <w:rFonts w:hint="default"/>
        <w:lang w:val="it-IT" w:eastAsia="en-US" w:bidi="ar-SA"/>
      </w:rPr>
    </w:lvl>
    <w:lvl w:ilvl="4" w:tplc="A87048C4">
      <w:numFmt w:val="bullet"/>
      <w:lvlText w:val="•"/>
      <w:lvlJc w:val="left"/>
      <w:pPr>
        <w:ind w:left="2648" w:hanging="238"/>
      </w:pPr>
      <w:rPr>
        <w:rFonts w:hint="default"/>
        <w:lang w:val="it-IT" w:eastAsia="en-US" w:bidi="ar-SA"/>
      </w:rPr>
    </w:lvl>
    <w:lvl w:ilvl="5" w:tplc="0FA0AB52">
      <w:numFmt w:val="bullet"/>
      <w:lvlText w:val="•"/>
      <w:lvlJc w:val="left"/>
      <w:pPr>
        <w:ind w:left="3165" w:hanging="238"/>
      </w:pPr>
      <w:rPr>
        <w:rFonts w:hint="default"/>
        <w:lang w:val="it-IT" w:eastAsia="en-US" w:bidi="ar-SA"/>
      </w:rPr>
    </w:lvl>
    <w:lvl w:ilvl="6" w:tplc="F4A887CE">
      <w:numFmt w:val="bullet"/>
      <w:lvlText w:val="•"/>
      <w:lvlJc w:val="left"/>
      <w:pPr>
        <w:ind w:left="3682" w:hanging="238"/>
      </w:pPr>
      <w:rPr>
        <w:rFonts w:hint="default"/>
        <w:lang w:val="it-IT" w:eastAsia="en-US" w:bidi="ar-SA"/>
      </w:rPr>
    </w:lvl>
    <w:lvl w:ilvl="7" w:tplc="6C043C28">
      <w:numFmt w:val="bullet"/>
      <w:lvlText w:val="•"/>
      <w:lvlJc w:val="left"/>
      <w:pPr>
        <w:ind w:left="4199" w:hanging="238"/>
      </w:pPr>
      <w:rPr>
        <w:rFonts w:hint="default"/>
        <w:lang w:val="it-IT" w:eastAsia="en-US" w:bidi="ar-SA"/>
      </w:rPr>
    </w:lvl>
    <w:lvl w:ilvl="8" w:tplc="3C40BE28">
      <w:numFmt w:val="bullet"/>
      <w:lvlText w:val="•"/>
      <w:lvlJc w:val="left"/>
      <w:pPr>
        <w:ind w:left="4716" w:hanging="23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6"/>
    <w:rsid w:val="00065F16"/>
    <w:rsid w:val="000A3218"/>
    <w:rsid w:val="000A3EA9"/>
    <w:rsid w:val="001407EF"/>
    <w:rsid w:val="00153BC3"/>
    <w:rsid w:val="0016537C"/>
    <w:rsid w:val="001734E5"/>
    <w:rsid w:val="001808F6"/>
    <w:rsid w:val="001827D3"/>
    <w:rsid w:val="001869FA"/>
    <w:rsid w:val="001B656B"/>
    <w:rsid w:val="00230412"/>
    <w:rsid w:val="003009BF"/>
    <w:rsid w:val="0039733C"/>
    <w:rsid w:val="003C66BB"/>
    <w:rsid w:val="00492D98"/>
    <w:rsid w:val="004D2298"/>
    <w:rsid w:val="004D32CC"/>
    <w:rsid w:val="00523774"/>
    <w:rsid w:val="005769D7"/>
    <w:rsid w:val="005B6768"/>
    <w:rsid w:val="006734D8"/>
    <w:rsid w:val="00684F40"/>
    <w:rsid w:val="006F3059"/>
    <w:rsid w:val="006F519A"/>
    <w:rsid w:val="00735DA5"/>
    <w:rsid w:val="008C2EE5"/>
    <w:rsid w:val="00921050"/>
    <w:rsid w:val="009F23FD"/>
    <w:rsid w:val="009F26D4"/>
    <w:rsid w:val="00A20378"/>
    <w:rsid w:val="00A36A15"/>
    <w:rsid w:val="00A36E10"/>
    <w:rsid w:val="00A772C1"/>
    <w:rsid w:val="00A9085A"/>
    <w:rsid w:val="00A91600"/>
    <w:rsid w:val="00AE3643"/>
    <w:rsid w:val="00BA57CD"/>
    <w:rsid w:val="00C76116"/>
    <w:rsid w:val="00CB16A5"/>
    <w:rsid w:val="00D6356F"/>
    <w:rsid w:val="00E41AB0"/>
    <w:rsid w:val="00F17DBD"/>
    <w:rsid w:val="00F20298"/>
    <w:rsid w:val="00F8055A"/>
    <w:rsid w:val="00F87841"/>
    <w:rsid w:val="00F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B103"/>
  <w15:docId w15:val="{3B018B7A-8B17-40C2-9B9E-87AD0777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3">
    <w:name w:val="heading 3"/>
    <w:basedOn w:val="Normale"/>
    <w:link w:val="Titolo3Carattere"/>
    <w:uiPriority w:val="9"/>
    <w:qFormat/>
    <w:rsid w:val="00684F4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6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600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B656B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9F23FD"/>
    <w:rPr>
      <w:b/>
      <w:bCs/>
    </w:rPr>
  </w:style>
  <w:style w:type="paragraph" w:customStyle="1" w:styleId="Paragrafoelenco1">
    <w:name w:val="Paragrafo elenco1"/>
    <w:basedOn w:val="Normale"/>
    <w:rsid w:val="000A3EA9"/>
    <w:pPr>
      <w:suppressAutoHyphens/>
      <w:autoSpaceDE/>
      <w:autoSpaceDN/>
      <w:ind w:left="708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4F40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684F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ia@uilscuol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38DE-0B37-4D3E-A01D-BA4BCA37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</vt:lpstr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</dc:title>
  <dc:creator>Sangalli</dc:creator>
  <cp:lastModifiedBy>pavia-segreteria</cp:lastModifiedBy>
  <cp:revision>2</cp:revision>
  <cp:lastPrinted>2021-12-27T15:07:00Z</cp:lastPrinted>
  <dcterms:created xsi:type="dcterms:W3CDTF">2021-12-27T16:21:00Z</dcterms:created>
  <dcterms:modified xsi:type="dcterms:W3CDTF">2021-12-27T16:21:00Z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2020-01-13T00:00:00Z</vt:filetime>
  </property>
</Properties>
</file>