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B29" w14:textId="77777777" w:rsidR="003B707C" w:rsidRDefault="003B707C" w:rsidP="003B707C">
      <w:pPr>
        <w:jc w:val="center"/>
      </w:pPr>
      <w:r>
        <w:rPr>
          <w:noProof/>
        </w:rPr>
        <w:drawing>
          <wp:inline distT="0" distB="0" distL="0" distR="0" wp14:anchorId="42FEAA17" wp14:editId="3ED0184F">
            <wp:extent cx="6120130" cy="102552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5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C87539" w14:textId="77777777" w:rsidR="003B707C" w:rsidRDefault="003B707C" w:rsidP="003B707C">
      <w:pPr>
        <w:jc w:val="center"/>
      </w:pPr>
      <w:r w:rsidRPr="00EF420F">
        <w:rPr>
          <w:noProof/>
        </w:rPr>
        <w:drawing>
          <wp:inline distT="0" distB="0" distL="0" distR="0" wp14:anchorId="50417460" wp14:editId="7A1A735E">
            <wp:extent cx="6120130" cy="6616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0A09" w14:textId="77777777" w:rsidR="003B707C" w:rsidRDefault="003B707C" w:rsidP="003B707C">
      <w:pPr>
        <w:pStyle w:val="Titolo"/>
        <w:ind w:left="0"/>
        <w:jc w:val="left"/>
      </w:pPr>
    </w:p>
    <w:p w14:paraId="56FBDEB3" w14:textId="77777777" w:rsidR="003B707C" w:rsidRPr="001512E3" w:rsidRDefault="003B707C" w:rsidP="003B707C">
      <w:pPr>
        <w:pStyle w:val="Titolo3"/>
        <w:spacing w:before="99" w:line="243" w:lineRule="exact"/>
        <w:ind w:left="2920" w:right="2923"/>
        <w:jc w:val="center"/>
        <w:rPr>
          <w:rFonts w:ascii="Verdana" w:hAnsi="Verdana"/>
          <w:i/>
          <w:iCs/>
          <w:color w:val="auto"/>
        </w:rPr>
      </w:pPr>
      <w:r w:rsidRPr="001512E3">
        <w:rPr>
          <w:rFonts w:ascii="Verdana" w:hAnsi="Verdana"/>
          <w:i/>
          <w:iCs/>
          <w:color w:val="auto"/>
        </w:rPr>
        <w:t>Ministero</w:t>
      </w:r>
      <w:r w:rsidRPr="001512E3">
        <w:rPr>
          <w:rFonts w:ascii="Verdana" w:hAnsi="Verdana"/>
          <w:i/>
          <w:iCs/>
          <w:color w:val="auto"/>
          <w:spacing w:val="-7"/>
        </w:rPr>
        <w:t xml:space="preserve"> </w:t>
      </w:r>
      <w:proofErr w:type="gramStart"/>
      <w:r w:rsidRPr="001512E3">
        <w:rPr>
          <w:rFonts w:ascii="Verdana" w:hAnsi="Verdana"/>
          <w:i/>
          <w:iCs/>
          <w:color w:val="auto"/>
        </w:rPr>
        <w:t>dell’</w:t>
      </w:r>
      <w:r w:rsidRPr="001512E3">
        <w:rPr>
          <w:rFonts w:ascii="Verdana" w:hAnsi="Verdana"/>
          <w:i/>
          <w:iCs/>
          <w:color w:val="auto"/>
          <w:spacing w:val="-6"/>
        </w:rPr>
        <w:t xml:space="preserve"> </w:t>
      </w:r>
      <w:r w:rsidRPr="001512E3">
        <w:rPr>
          <w:rFonts w:ascii="Verdana" w:hAnsi="Verdana"/>
          <w:i/>
          <w:iCs/>
          <w:color w:val="auto"/>
        </w:rPr>
        <w:t>Istruzione</w:t>
      </w:r>
      <w:proofErr w:type="gramEnd"/>
    </w:p>
    <w:p w14:paraId="179B544B" w14:textId="77777777" w:rsidR="003B707C" w:rsidRDefault="003B707C" w:rsidP="003B707C">
      <w:pPr>
        <w:spacing w:line="242" w:lineRule="exact"/>
        <w:ind w:left="1908" w:right="191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ISTITUTO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COMPRENSIVO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STRADELLA</w:t>
      </w:r>
    </w:p>
    <w:p w14:paraId="3CFD7DDD" w14:textId="77777777" w:rsidR="003B707C" w:rsidRDefault="003B707C" w:rsidP="003B707C">
      <w:pPr>
        <w:pStyle w:val="Corpotesto"/>
        <w:spacing w:line="243" w:lineRule="exact"/>
        <w:ind w:left="1908" w:right="1917"/>
        <w:jc w:val="center"/>
        <w:rPr>
          <w:rFonts w:ascii="Verdana" w:hAnsi="Verdana"/>
        </w:rPr>
      </w:pPr>
      <w:r>
        <w:rPr>
          <w:rFonts w:ascii="Verdana" w:hAnsi="Verdana"/>
        </w:rPr>
        <w:t>(Scuola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dell’infanzia,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Primaria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Grado)</w:t>
      </w:r>
    </w:p>
    <w:p w14:paraId="63D25F19" w14:textId="77777777" w:rsidR="003B707C" w:rsidRDefault="003B707C" w:rsidP="003B707C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</w:rPr>
        <w:t>Via Repubblica, 48 – 27049 STRADELLA</w:t>
      </w:r>
    </w:p>
    <w:p w14:paraId="18973DCB" w14:textId="77777777" w:rsidR="003B707C" w:rsidRDefault="003B707C" w:rsidP="003B707C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  <w:spacing w:val="-68"/>
        </w:rPr>
        <w:t xml:space="preserve"> </w:t>
      </w:r>
      <w:r>
        <w:rPr>
          <w:rFonts w:ascii="Verdana" w:hAnsi="Verdana"/>
        </w:rPr>
        <w:t>tel.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0385/48053</w:t>
      </w:r>
    </w:p>
    <w:p w14:paraId="7D2A43F3" w14:textId="77777777" w:rsidR="003B707C" w:rsidRDefault="003B707C" w:rsidP="003B707C">
      <w:pPr>
        <w:pStyle w:val="Corpotesto"/>
        <w:spacing w:line="242" w:lineRule="exact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C.F.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93012910183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Cod.</w:t>
      </w:r>
      <w:r>
        <w:rPr>
          <w:rFonts w:ascii="Verdana" w:hAnsi="Verdana"/>
          <w:spacing w:val="-5"/>
        </w:rPr>
        <w:t xml:space="preserve"> </w:t>
      </w:r>
      <w:proofErr w:type="spellStart"/>
      <w:r>
        <w:rPr>
          <w:rFonts w:ascii="Verdana" w:hAnsi="Verdana"/>
        </w:rPr>
        <w:t>Mecc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PVIC822002</w:t>
      </w:r>
    </w:p>
    <w:p w14:paraId="597DABC0" w14:textId="77777777" w:rsidR="003B707C" w:rsidRDefault="003B707C" w:rsidP="003B707C">
      <w:pPr>
        <w:pStyle w:val="Corpotesto"/>
        <w:spacing w:before="1"/>
        <w:ind w:left="1366" w:right="1372"/>
        <w:jc w:val="center"/>
        <w:rPr>
          <w:rFonts w:ascii="Verdana" w:hAnsi="Verdana"/>
          <w:spacing w:val="-68"/>
        </w:rPr>
      </w:pPr>
      <w:proofErr w:type="gramStart"/>
      <w:r>
        <w:rPr>
          <w:rFonts w:ascii="Verdana" w:hAnsi="Verdana"/>
        </w:rPr>
        <w:t>e-mail :</w:t>
      </w:r>
      <w:proofErr w:type="gramEnd"/>
      <w:r>
        <w:rPr>
          <w:rFonts w:ascii="Verdana" w:hAnsi="Verdana"/>
        </w:rPr>
        <w:t xml:space="preserve"> </w:t>
      </w:r>
      <w:hyperlink r:id="rId7">
        <w:r>
          <w:rPr>
            <w:rFonts w:ascii="Verdana" w:hAnsi="Verdana"/>
          </w:rPr>
          <w:t xml:space="preserve">pvic822002@istruzione.it </w:t>
        </w:r>
      </w:hyperlink>
      <w:r>
        <w:rPr>
          <w:rFonts w:ascii="Verdana" w:hAnsi="Verdana"/>
        </w:rPr>
        <w:t xml:space="preserve">– </w:t>
      </w:r>
      <w:hyperlink r:id="rId8">
        <w:r>
          <w:rPr>
            <w:rFonts w:ascii="Verdana" w:hAnsi="Verdana"/>
          </w:rPr>
          <w:t>PEC:pvic822002@pec.istruzione.it</w:t>
        </w:r>
      </w:hyperlink>
      <w:r>
        <w:rPr>
          <w:rFonts w:ascii="Verdana" w:hAnsi="Verdana"/>
          <w:spacing w:val="-68"/>
        </w:rPr>
        <w:t xml:space="preserve"> </w:t>
      </w:r>
    </w:p>
    <w:p w14:paraId="4532C2EF" w14:textId="77777777" w:rsidR="003B707C" w:rsidRDefault="003B707C" w:rsidP="003B707C">
      <w:pPr>
        <w:pStyle w:val="Corpotesto"/>
        <w:spacing w:before="1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SITO:</w:t>
      </w:r>
      <w:r>
        <w:rPr>
          <w:rFonts w:ascii="Verdana" w:hAnsi="Verdana"/>
          <w:spacing w:val="-1"/>
        </w:rPr>
        <w:t xml:space="preserve"> </w:t>
      </w:r>
      <w:hyperlink r:id="rId9">
        <w:r>
          <w:rPr>
            <w:rFonts w:ascii="Verdana" w:hAnsi="Verdana"/>
          </w:rPr>
          <w:t>www.istitutocomprensivostradellapv.edu.it</w:t>
        </w:r>
      </w:hyperlink>
    </w:p>
    <w:p w14:paraId="476D3107" w14:textId="77777777" w:rsidR="003B707C" w:rsidRDefault="003B707C" w:rsidP="003B707C"/>
    <w:p w14:paraId="66557744" w14:textId="77777777" w:rsidR="003B707C" w:rsidRPr="00F97C4D" w:rsidRDefault="003B707C" w:rsidP="003B707C">
      <w:pPr>
        <w:widowControl w:val="0"/>
        <w:autoSpaceDE w:val="0"/>
        <w:autoSpaceDN w:val="0"/>
        <w:spacing w:before="183" w:after="0" w:line="240" w:lineRule="auto"/>
        <w:ind w:left="3170" w:right="3181"/>
        <w:jc w:val="center"/>
        <w:rPr>
          <w:rFonts w:eastAsia="Calibri" w:cstheme="minorHAnsi"/>
        </w:rPr>
      </w:pPr>
    </w:p>
    <w:p w14:paraId="77CD63A9" w14:textId="77777777" w:rsidR="003B707C" w:rsidRPr="00F97C4D" w:rsidRDefault="003B707C" w:rsidP="003B707C">
      <w:pPr>
        <w:widowControl w:val="0"/>
        <w:autoSpaceDE w:val="0"/>
        <w:autoSpaceDN w:val="0"/>
        <w:spacing w:before="183" w:after="0" w:line="240" w:lineRule="auto"/>
        <w:ind w:left="284" w:right="-1"/>
        <w:jc w:val="center"/>
        <w:rPr>
          <w:rFonts w:eastAsia="Calibri" w:cstheme="minorHAnsi"/>
        </w:rPr>
      </w:pPr>
      <w:r w:rsidRPr="00F97C4D">
        <w:rPr>
          <w:rFonts w:eastAsia="Calibri" w:cstheme="minorHAnsi"/>
        </w:rPr>
        <w:t>PATTO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DI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INTEGRITA’</w:t>
      </w:r>
    </w:p>
    <w:p w14:paraId="1D75432E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1"/>
        <w:rPr>
          <w:rFonts w:eastAsia="Times New Roman" w:cstheme="minorHAnsi"/>
          <w:b/>
          <w:bCs/>
        </w:rPr>
      </w:pPr>
      <w:r w:rsidRPr="00F97C4D">
        <w:rPr>
          <w:rFonts w:eastAsia="Times New Roman" w:cstheme="minorHAnsi"/>
          <w:b/>
          <w:bCs/>
        </w:rPr>
        <w:t>tra</w:t>
      </w:r>
    </w:p>
    <w:p w14:paraId="369F0E0F" w14:textId="77777777" w:rsidR="003B707C" w:rsidRPr="00F97C4D" w:rsidRDefault="003B707C" w:rsidP="003B707C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  <w:b/>
        </w:rPr>
      </w:pPr>
    </w:p>
    <w:p w14:paraId="0EEB20D5" w14:textId="77CD14CE" w:rsidR="003B707C" w:rsidRDefault="003B707C" w:rsidP="003B707C">
      <w:pPr>
        <w:widowControl w:val="0"/>
        <w:autoSpaceDE w:val="0"/>
        <w:autoSpaceDN w:val="0"/>
        <w:spacing w:after="0" w:line="360" w:lineRule="auto"/>
        <w:ind w:left="284" w:right="-1"/>
        <w:rPr>
          <w:rFonts w:eastAsia="Calibri" w:cstheme="minorHAnsi"/>
        </w:rPr>
      </w:pPr>
      <w:r>
        <w:rPr>
          <w:rFonts w:eastAsia="Calibri" w:cstheme="minorHAnsi"/>
        </w:rPr>
        <w:t>Il Dirigente Scolastico Prof. Laura PAVESI</w:t>
      </w:r>
      <w:r>
        <w:rPr>
          <w:rFonts w:eastAsia="Calibri" w:cstheme="minorHAnsi"/>
        </w:rPr>
        <w:t xml:space="preserve"> </w:t>
      </w:r>
      <w:r w:rsidRPr="00F97C4D">
        <w:rPr>
          <w:rFonts w:eastAsia="Calibri" w:cstheme="minorHAnsi"/>
          <w:spacing w:val="-9"/>
        </w:rPr>
        <w:t xml:space="preserve"> </w:t>
      </w:r>
      <w:r>
        <w:rPr>
          <w:rFonts w:eastAsia="Calibri" w:cstheme="minorHAnsi"/>
        </w:rPr>
        <w:t xml:space="preserve"> </w:t>
      </w:r>
      <w:r w:rsidRPr="00F97C4D">
        <w:rPr>
          <w:rFonts w:eastAsia="Calibri" w:cstheme="minorHAnsi"/>
        </w:rPr>
        <w:t>rappresentante</w:t>
      </w:r>
      <w:r w:rsidRPr="00F97C4D">
        <w:rPr>
          <w:rFonts w:eastAsia="Calibri" w:cstheme="minorHAnsi"/>
          <w:spacing w:val="-10"/>
        </w:rPr>
        <w:t xml:space="preserve"> </w:t>
      </w:r>
      <w:r w:rsidRPr="00F97C4D">
        <w:rPr>
          <w:rFonts w:eastAsia="Calibri" w:cstheme="minorHAnsi"/>
        </w:rPr>
        <w:t>legale</w:t>
      </w:r>
      <w:r w:rsidRPr="00F97C4D">
        <w:rPr>
          <w:rFonts w:eastAsia="Calibri" w:cstheme="minorHAnsi"/>
          <w:spacing w:val="-9"/>
        </w:rPr>
        <w:t xml:space="preserve"> </w:t>
      </w:r>
      <w:r w:rsidRPr="00F97C4D">
        <w:rPr>
          <w:rFonts w:eastAsia="Calibri" w:cstheme="minorHAnsi"/>
        </w:rPr>
        <w:t>dell'Istituto</w:t>
      </w:r>
      <w:r w:rsidRPr="00F97C4D">
        <w:rPr>
          <w:rFonts w:eastAsia="Calibri" w:cstheme="minorHAnsi"/>
          <w:spacing w:val="-4"/>
        </w:rPr>
        <w:t xml:space="preserve"> </w:t>
      </w:r>
      <w:r w:rsidRPr="00F97C4D">
        <w:rPr>
          <w:rFonts w:eastAsia="Calibri" w:cstheme="minorHAnsi"/>
        </w:rPr>
        <w:t>Comprensivo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di</w:t>
      </w:r>
      <w:r w:rsidRPr="00F97C4D">
        <w:rPr>
          <w:rFonts w:eastAsia="Calibri" w:cstheme="minorHAnsi"/>
          <w:spacing w:val="-4"/>
        </w:rPr>
        <w:t xml:space="preserve"> </w:t>
      </w:r>
      <w:r>
        <w:rPr>
          <w:rFonts w:eastAsia="Calibri" w:cstheme="minorHAnsi"/>
        </w:rPr>
        <w:t>Stradella</w:t>
      </w:r>
      <w:r w:rsidRPr="00F97C4D">
        <w:rPr>
          <w:rFonts w:eastAsia="Calibri" w:cstheme="minorHAnsi"/>
          <w:spacing w:val="-2"/>
        </w:rPr>
        <w:t xml:space="preserve"> </w:t>
      </w:r>
      <w:r w:rsidRPr="00F97C4D">
        <w:rPr>
          <w:rFonts w:eastAsia="Calibri" w:cstheme="minorHAnsi"/>
        </w:rPr>
        <w:t>(stazione</w:t>
      </w:r>
      <w:r w:rsidRPr="00F97C4D">
        <w:rPr>
          <w:rFonts w:eastAsia="Calibri" w:cstheme="minorHAnsi"/>
          <w:spacing w:val="-47"/>
        </w:rPr>
        <w:t xml:space="preserve"> </w:t>
      </w:r>
      <w:r w:rsidRPr="00F97C4D">
        <w:rPr>
          <w:rFonts w:eastAsia="Calibri" w:cstheme="minorHAnsi"/>
        </w:rPr>
        <w:t>appaltante)</w:t>
      </w:r>
    </w:p>
    <w:p w14:paraId="6D573483" w14:textId="77777777" w:rsidR="003B707C" w:rsidRPr="00F97C4D" w:rsidRDefault="003B707C" w:rsidP="003B707C">
      <w:pPr>
        <w:widowControl w:val="0"/>
        <w:autoSpaceDE w:val="0"/>
        <w:autoSpaceDN w:val="0"/>
        <w:spacing w:after="0" w:line="360" w:lineRule="auto"/>
        <w:ind w:left="284" w:right="-1"/>
        <w:jc w:val="center"/>
        <w:rPr>
          <w:rFonts w:eastAsia="Times New Roman" w:cstheme="minorHAnsi"/>
          <w:b/>
          <w:bCs/>
        </w:rPr>
      </w:pPr>
      <w:r w:rsidRPr="00F97C4D">
        <w:rPr>
          <w:rFonts w:eastAsia="Times New Roman" w:cstheme="minorHAnsi"/>
          <w:b/>
          <w:bCs/>
        </w:rPr>
        <w:t>e</w:t>
      </w:r>
    </w:p>
    <w:p w14:paraId="45867B14" w14:textId="77777777" w:rsidR="003B707C" w:rsidRPr="00F97C4D" w:rsidRDefault="003B707C" w:rsidP="003B707C">
      <w:pPr>
        <w:widowControl w:val="0"/>
        <w:autoSpaceDE w:val="0"/>
        <w:autoSpaceDN w:val="0"/>
        <w:spacing w:before="176" w:after="0" w:line="240" w:lineRule="auto"/>
        <w:ind w:left="284" w:right="-1"/>
        <w:outlineLvl w:val="1"/>
        <w:rPr>
          <w:rFonts w:eastAsia="Times New Roman" w:cstheme="minorHAnsi"/>
          <w:b/>
          <w:bCs/>
        </w:rPr>
      </w:pPr>
    </w:p>
    <w:p w14:paraId="532C80E9" w14:textId="77777777" w:rsidR="003B707C" w:rsidRPr="004D20FD" w:rsidRDefault="003B707C" w:rsidP="003B707C">
      <w:pPr>
        <w:widowControl w:val="0"/>
        <w:tabs>
          <w:tab w:val="left" w:pos="5753"/>
        </w:tabs>
        <w:autoSpaceDE w:val="0"/>
        <w:autoSpaceDN w:val="0"/>
        <w:spacing w:before="110" w:after="0" w:line="240" w:lineRule="auto"/>
        <w:ind w:left="284" w:right="-1"/>
        <w:rPr>
          <w:rFonts w:eastAsia="Calibri" w:cstheme="minorHAnsi"/>
          <w:spacing w:val="-1"/>
        </w:rPr>
      </w:pPr>
      <w:r w:rsidRPr="00F97C4D">
        <w:rPr>
          <w:rFonts w:eastAsia="Calibri" w:cstheme="minorHAnsi"/>
        </w:rPr>
        <w:t>la</w:t>
      </w:r>
      <w:r w:rsidRPr="00F97C4D">
        <w:rPr>
          <w:rFonts w:eastAsia="Calibri" w:cstheme="minorHAnsi"/>
          <w:spacing w:val="-2"/>
        </w:rPr>
        <w:t xml:space="preserve"> </w:t>
      </w:r>
      <w:r w:rsidRPr="00F97C4D">
        <w:rPr>
          <w:rFonts w:eastAsia="Calibri" w:cstheme="minorHAnsi"/>
        </w:rPr>
        <w:t>Ditta</w:t>
      </w:r>
      <w:r w:rsidRPr="00F97C4D">
        <w:rPr>
          <w:rFonts w:eastAsia="Calibri" w:cstheme="minorHAnsi"/>
          <w:u w:val="single"/>
        </w:rPr>
        <w:tab/>
      </w:r>
      <w:r w:rsidRPr="00F97C4D">
        <w:rPr>
          <w:rFonts w:eastAsia="Calibri" w:cstheme="minorHAnsi"/>
        </w:rPr>
        <w:t>(di</w:t>
      </w:r>
      <w:r w:rsidRPr="00F97C4D">
        <w:rPr>
          <w:rFonts w:eastAsia="Calibri" w:cstheme="minorHAnsi"/>
          <w:spacing w:val="7"/>
        </w:rPr>
        <w:t xml:space="preserve"> </w:t>
      </w:r>
      <w:r w:rsidRPr="00F97C4D">
        <w:rPr>
          <w:rFonts w:eastAsia="Calibri" w:cstheme="minorHAnsi"/>
        </w:rPr>
        <w:t>seguito</w:t>
      </w:r>
      <w:r w:rsidRPr="00F97C4D">
        <w:rPr>
          <w:rFonts w:eastAsia="Calibri" w:cstheme="minorHAnsi"/>
          <w:spacing w:val="10"/>
        </w:rPr>
        <w:t xml:space="preserve"> </w:t>
      </w:r>
      <w:r w:rsidRPr="00F97C4D">
        <w:rPr>
          <w:rFonts w:eastAsia="Calibri" w:cstheme="minorHAnsi"/>
        </w:rPr>
        <w:t>denominata</w:t>
      </w:r>
      <w:r w:rsidRPr="00F97C4D">
        <w:rPr>
          <w:rFonts w:eastAsia="Calibri" w:cstheme="minorHAnsi"/>
          <w:spacing w:val="6"/>
        </w:rPr>
        <w:t xml:space="preserve"> </w:t>
      </w:r>
      <w:r w:rsidRPr="00F97C4D">
        <w:rPr>
          <w:rFonts w:eastAsia="Calibri" w:cstheme="minorHAnsi"/>
        </w:rPr>
        <w:t>Ditta),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</w:rPr>
        <w:t>Io</w:t>
      </w:r>
    </w:p>
    <w:p w14:paraId="6D5A51E5" w14:textId="77777777" w:rsidR="003B707C" w:rsidRPr="00F97C4D" w:rsidRDefault="003B707C" w:rsidP="003B707C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14:paraId="3D04A392" w14:textId="77777777" w:rsidR="003B707C" w:rsidRPr="00F97C4D" w:rsidRDefault="003B707C" w:rsidP="003B707C">
      <w:pPr>
        <w:widowControl w:val="0"/>
        <w:tabs>
          <w:tab w:val="left" w:pos="9399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sottoscritto/a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14:paraId="7603E8BC" w14:textId="77777777" w:rsidR="003B707C" w:rsidRPr="00F97C4D" w:rsidRDefault="003B707C" w:rsidP="003B707C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14:paraId="0F046631" w14:textId="77777777" w:rsidR="003B707C" w:rsidRPr="00F97C4D" w:rsidRDefault="003B707C" w:rsidP="003B707C">
      <w:pPr>
        <w:widowControl w:val="0"/>
        <w:tabs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in</w:t>
      </w:r>
      <w:r w:rsidRPr="00F97C4D">
        <w:rPr>
          <w:rFonts w:eastAsia="Calibri" w:cstheme="minorHAnsi"/>
          <w:spacing w:val="-6"/>
        </w:rPr>
        <w:t xml:space="preserve"> </w:t>
      </w:r>
      <w:r w:rsidRPr="00F97C4D">
        <w:rPr>
          <w:rFonts w:eastAsia="Calibri" w:cstheme="minorHAnsi"/>
        </w:rPr>
        <w:t>qualità</w:t>
      </w:r>
      <w:r w:rsidRPr="00F97C4D">
        <w:rPr>
          <w:rFonts w:eastAsia="Calibri" w:cstheme="minorHAnsi"/>
          <w:spacing w:val="-4"/>
        </w:rPr>
        <w:t xml:space="preserve"> </w:t>
      </w:r>
      <w:r w:rsidRPr="00F97C4D">
        <w:rPr>
          <w:rFonts w:eastAsia="Calibri" w:cstheme="minorHAnsi"/>
        </w:rPr>
        <w:t>di</w:t>
      </w:r>
      <w:r w:rsidRPr="00F97C4D">
        <w:rPr>
          <w:rFonts w:eastAsia="Calibri" w:cstheme="minorHAnsi"/>
          <w:spacing w:val="-8"/>
        </w:rPr>
        <w:t xml:space="preserve"> </w:t>
      </w:r>
      <w:r w:rsidRPr="00F97C4D">
        <w:rPr>
          <w:rFonts w:eastAsia="Calibri" w:cstheme="minorHAnsi"/>
        </w:rPr>
        <w:t>legale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>rappresentante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>della</w:t>
      </w:r>
      <w:r w:rsidRPr="00F97C4D">
        <w:rPr>
          <w:rFonts w:eastAsia="Calibri" w:cstheme="minorHAnsi"/>
          <w:spacing w:val="-8"/>
        </w:rPr>
        <w:t xml:space="preserve"> </w:t>
      </w:r>
      <w:r w:rsidRPr="00F97C4D">
        <w:rPr>
          <w:rFonts w:eastAsia="Calibri" w:cstheme="minorHAnsi"/>
        </w:rPr>
        <w:t xml:space="preserve">Ditta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14:paraId="36D11CE0" w14:textId="77777777" w:rsidR="003B707C" w:rsidRPr="00F97C4D" w:rsidRDefault="003B707C" w:rsidP="003B707C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14:paraId="0F4D8443" w14:textId="77777777" w:rsidR="003B707C" w:rsidRPr="00F97C4D" w:rsidRDefault="003B707C" w:rsidP="003B707C">
      <w:pPr>
        <w:widowControl w:val="0"/>
        <w:tabs>
          <w:tab w:val="left" w:pos="9399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con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sede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legale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</w:rPr>
        <w:t>a</w:t>
      </w:r>
      <w:r w:rsidRPr="00F97C4D">
        <w:rPr>
          <w:rFonts w:eastAsia="Calibri" w:cstheme="minorHAnsi"/>
          <w:spacing w:val="-2"/>
        </w:rPr>
        <w:t xml:space="preserve">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14:paraId="2BD7AB60" w14:textId="77777777" w:rsidR="003B707C" w:rsidRPr="004D20FD" w:rsidRDefault="003B707C" w:rsidP="003B707C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14:paraId="0BD63BB9" w14:textId="77777777" w:rsidR="003B707C" w:rsidRPr="004D20FD" w:rsidRDefault="003B707C" w:rsidP="003B707C">
      <w:pPr>
        <w:widowControl w:val="0"/>
        <w:tabs>
          <w:tab w:val="left" w:pos="7378"/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BF984" wp14:editId="0DE030F2">
                <wp:simplePos x="0" y="0"/>
                <wp:positionH relativeFrom="page">
                  <wp:posOffset>882650</wp:posOffset>
                </wp:positionH>
                <wp:positionV relativeFrom="paragraph">
                  <wp:posOffset>176530</wp:posOffset>
                </wp:positionV>
                <wp:extent cx="4386580" cy="15240"/>
                <wp:effectExtent l="0" t="635" r="0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6C4C" id="Rettangolo 4" o:spid="_x0000_s1026" style="position:absolute;margin-left:69.5pt;margin-top:13.9pt;width:345.4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4D20FD">
        <w:rPr>
          <w:rFonts w:eastAsia="Calibri" w:cstheme="minorHAnsi"/>
          <w:u w:val="single"/>
        </w:rPr>
        <w:t xml:space="preserve">via </w:t>
      </w:r>
      <w:r>
        <w:rPr>
          <w:rFonts w:eastAsia="Calibri" w:cstheme="minorHAnsi"/>
          <w:u w:val="single"/>
        </w:rPr>
        <w:t xml:space="preserve">                                                                                                                        </w:t>
      </w:r>
      <w:r w:rsidRPr="004D20FD">
        <w:rPr>
          <w:rFonts w:eastAsia="Calibri" w:cstheme="minorHAnsi"/>
          <w:u w:val="single"/>
        </w:rPr>
        <w:t xml:space="preserve">n. </w:t>
      </w:r>
      <w:r w:rsidRPr="004D20FD"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>__________________</w:t>
      </w:r>
    </w:p>
    <w:p w14:paraId="34BDE460" w14:textId="77777777" w:rsidR="003B707C" w:rsidRPr="004D20FD" w:rsidRDefault="003B707C" w:rsidP="003B707C">
      <w:pPr>
        <w:widowControl w:val="0"/>
        <w:autoSpaceDE w:val="0"/>
        <w:autoSpaceDN w:val="0"/>
        <w:spacing w:before="5" w:after="0" w:line="240" w:lineRule="auto"/>
        <w:ind w:left="284" w:right="-1"/>
        <w:rPr>
          <w:rFonts w:eastAsia="Calibri" w:cstheme="minorHAnsi"/>
          <w:u w:val="single"/>
        </w:rPr>
      </w:pPr>
    </w:p>
    <w:p w14:paraId="73EF0B3E" w14:textId="77777777" w:rsidR="003B707C" w:rsidRPr="004D20FD" w:rsidRDefault="003B707C" w:rsidP="003B707C">
      <w:pPr>
        <w:widowControl w:val="0"/>
        <w:tabs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u w:val="single"/>
        </w:rPr>
        <w:t>Partita</w:t>
      </w:r>
      <w:r w:rsidRPr="004D20FD">
        <w:rPr>
          <w:rFonts w:eastAsia="Calibri" w:cstheme="minorHAnsi"/>
          <w:spacing w:val="-14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>IVA</w:t>
      </w:r>
      <w:r w:rsidRPr="004D20FD">
        <w:rPr>
          <w:rFonts w:eastAsia="Calibri" w:cstheme="minorHAnsi"/>
          <w:spacing w:val="-3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ab/>
      </w:r>
    </w:p>
    <w:p w14:paraId="348F3798" w14:textId="77777777" w:rsidR="003B707C" w:rsidRPr="004D20FD" w:rsidRDefault="003B707C" w:rsidP="003B707C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  <w:u w:val="single"/>
        </w:rPr>
      </w:pPr>
    </w:p>
    <w:p w14:paraId="7554959C" w14:textId="77777777" w:rsidR="003B707C" w:rsidRPr="004D20FD" w:rsidRDefault="003B707C" w:rsidP="003B707C">
      <w:pPr>
        <w:widowControl w:val="0"/>
        <w:tabs>
          <w:tab w:val="left" w:pos="9480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u w:val="single"/>
        </w:rPr>
        <w:t>Codice</w:t>
      </w:r>
      <w:r w:rsidRPr="004D20FD">
        <w:rPr>
          <w:rFonts w:eastAsia="Calibri" w:cstheme="minorHAnsi"/>
          <w:spacing w:val="-7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>fiscale</w:t>
      </w:r>
      <w:r w:rsidRPr="004D20FD">
        <w:rPr>
          <w:rFonts w:eastAsia="Calibri" w:cstheme="minorHAnsi"/>
          <w:spacing w:val="1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ab/>
      </w:r>
    </w:p>
    <w:p w14:paraId="48FC883E" w14:textId="77777777" w:rsidR="003B707C" w:rsidRPr="004D20F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rPr>
          <w:rFonts w:eastAsia="Calibri" w:cstheme="minorHAnsi"/>
          <w:u w:val="single"/>
        </w:rPr>
      </w:pPr>
    </w:p>
    <w:p w14:paraId="1B03950F" w14:textId="77777777" w:rsidR="003B707C" w:rsidRPr="00F97C4D" w:rsidRDefault="003B707C" w:rsidP="003B707C">
      <w:pPr>
        <w:widowControl w:val="0"/>
        <w:autoSpaceDE w:val="0"/>
        <w:autoSpaceDN w:val="0"/>
        <w:spacing w:before="9" w:after="0" w:line="240" w:lineRule="auto"/>
        <w:ind w:left="284" w:right="-1"/>
        <w:rPr>
          <w:rFonts w:eastAsia="Calibri" w:cstheme="minorHAnsi"/>
        </w:rPr>
      </w:pPr>
    </w:p>
    <w:p w14:paraId="737A0E74" w14:textId="77777777" w:rsidR="003B707C" w:rsidRPr="00F97C4D" w:rsidRDefault="003B707C" w:rsidP="003B707C">
      <w:pPr>
        <w:widowControl w:val="0"/>
        <w:autoSpaceDE w:val="0"/>
        <w:autoSpaceDN w:val="0"/>
        <w:spacing w:before="56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presente documento deve essere obbligatoriamente sottoscritto e presentato insieme all’offerta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da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ciascun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partecipante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una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mancata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consegna del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presente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documento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debitamente</w:t>
      </w:r>
      <w:r w:rsidRPr="00F97C4D">
        <w:rPr>
          <w:rFonts w:eastAsia="Calibri" w:cstheme="minorHAnsi"/>
          <w:spacing w:val="-5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sottoscritto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comporterà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l’esclusione</w:t>
      </w:r>
      <w:r w:rsidRPr="00F97C4D">
        <w:rPr>
          <w:rFonts w:eastAsia="Calibri" w:cstheme="minorHAnsi"/>
          <w:spacing w:val="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automatica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dalla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</w:p>
    <w:p w14:paraId="2C896636" w14:textId="77777777" w:rsidR="003B707C" w:rsidRPr="00F97C4D" w:rsidRDefault="003B707C" w:rsidP="003B707C">
      <w:pPr>
        <w:widowControl w:val="0"/>
        <w:autoSpaceDE w:val="0"/>
        <w:autoSpaceDN w:val="0"/>
        <w:spacing w:before="167" w:after="0" w:line="357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Vista</w:t>
      </w:r>
      <w:r w:rsidRPr="00F97C4D">
        <w:rPr>
          <w:rFonts w:eastAsia="Calibri" w:cstheme="minorHAnsi"/>
          <w:w w:val="105"/>
        </w:rPr>
        <w:t xml:space="preserve"> la legge 6 novembre 2012 n. 190, art. 1, comma 17 recante “Disposizioni per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prevenzione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-50"/>
          <w:w w:val="105"/>
        </w:rPr>
        <w:t xml:space="preserve"> </w:t>
      </w:r>
      <w:r w:rsidRPr="00F97C4D">
        <w:rPr>
          <w:rFonts w:eastAsia="Calibri" w:cstheme="minorHAnsi"/>
          <w:w w:val="110"/>
        </w:rPr>
        <w:lastRenderedPageBreak/>
        <w:t>repressione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della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corruzione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dell'illegalità</w:t>
      </w:r>
      <w:r w:rsidRPr="00F97C4D">
        <w:rPr>
          <w:rFonts w:eastAsia="Calibri" w:cstheme="minorHAnsi"/>
          <w:spacing w:val="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nella</w:t>
      </w:r>
      <w:r w:rsidRPr="00F97C4D">
        <w:rPr>
          <w:rFonts w:eastAsia="Calibri" w:cstheme="minorHAnsi"/>
          <w:spacing w:val="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pubblica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amministrazione”;</w:t>
      </w:r>
    </w:p>
    <w:p w14:paraId="2E22F904" w14:textId="77777777" w:rsidR="003B707C" w:rsidRPr="00F97C4D" w:rsidRDefault="003B707C" w:rsidP="003B707C">
      <w:pPr>
        <w:widowControl w:val="0"/>
        <w:autoSpaceDE w:val="0"/>
        <w:autoSpaceDN w:val="0"/>
        <w:spacing w:before="172" w:after="0" w:line="360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Piano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Nazionale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Anticorruzione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(P.N.A.)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emanato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dall’Autorità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Nazionale Anti</w:t>
      </w:r>
      <w:r>
        <w:rPr>
          <w:rFonts w:eastAsia="Calibri" w:cstheme="minorHAnsi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Corruzione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 valutazione e la trasparenza delle amministrazioni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pubbliche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(ex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CIVIT) approvato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delibera n. 72/2013, contenente “Disposizioni per la prevenzione e la repressione della</w:t>
      </w:r>
      <w:r w:rsidRPr="00F97C4D">
        <w:rPr>
          <w:rFonts w:eastAsia="Calibri" w:cstheme="minorHAnsi"/>
          <w:spacing w:val="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corruzione e</w:t>
      </w:r>
      <w:r w:rsidRPr="00F97C4D">
        <w:rPr>
          <w:rFonts w:eastAsia="Calibri" w:cstheme="minorHAnsi"/>
          <w:spacing w:val="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dell’illegalità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nella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pubblica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amministrazione”;</w:t>
      </w:r>
    </w:p>
    <w:p w14:paraId="0EB7C84D" w14:textId="77777777" w:rsidR="003B707C" w:rsidRPr="00F97C4D" w:rsidRDefault="003B707C" w:rsidP="003B707C">
      <w:pPr>
        <w:widowControl w:val="0"/>
        <w:autoSpaceDE w:val="0"/>
        <w:autoSpaceDN w:val="0"/>
        <w:spacing w:before="39" w:after="0" w:line="357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w w:val="105"/>
        </w:rPr>
        <w:t xml:space="preserve"> il Piano Triennale di Prevenzione della Corruzione (P.T.P.C) 2016 -2018 per 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istituzioni</w:t>
      </w:r>
      <w:r w:rsidRPr="00F97C4D">
        <w:rPr>
          <w:rFonts w:eastAsia="Calibri" w:cstheme="minorHAnsi"/>
          <w:spacing w:val="-50"/>
          <w:w w:val="105"/>
        </w:rPr>
        <w:t xml:space="preserve"> </w:t>
      </w:r>
      <w:r w:rsidRPr="00F97C4D">
        <w:rPr>
          <w:rFonts w:eastAsia="Calibri" w:cstheme="minorHAnsi"/>
          <w:w w:val="110"/>
        </w:rPr>
        <w:t>scolastiche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Regione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Lombardia</w:t>
      </w:r>
    </w:p>
    <w:p w14:paraId="3B8BEE24" w14:textId="77777777" w:rsidR="003B707C" w:rsidRPr="00F97C4D" w:rsidRDefault="003B707C" w:rsidP="003B707C">
      <w:pPr>
        <w:widowControl w:val="0"/>
        <w:autoSpaceDE w:val="0"/>
        <w:autoSpaceDN w:val="0"/>
        <w:spacing w:before="171" w:after="0" w:line="360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decreto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Presidente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Repubblica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16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aprile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2013,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n.</w:t>
      </w:r>
      <w:r w:rsidRPr="00F97C4D">
        <w:rPr>
          <w:rFonts w:eastAsia="Calibri" w:cstheme="minorHAnsi"/>
          <w:spacing w:val="2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62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2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quale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è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stato</w:t>
      </w:r>
      <w:r w:rsidRPr="00F97C4D">
        <w:rPr>
          <w:rFonts w:eastAsia="Calibri" w:cstheme="minorHAnsi"/>
          <w:spacing w:val="-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emanato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“Regolamento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recante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codice</w:t>
      </w:r>
      <w:r w:rsidRPr="00F97C4D">
        <w:rPr>
          <w:rFonts w:eastAsia="Calibri" w:cstheme="minorHAnsi"/>
          <w:spacing w:val="-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comportamento dei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dipendenti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pubblici”,</w:t>
      </w:r>
    </w:p>
    <w:p w14:paraId="023BAF74" w14:textId="77777777" w:rsidR="003B707C" w:rsidRPr="00F97C4D" w:rsidRDefault="003B707C" w:rsidP="003B707C">
      <w:pPr>
        <w:widowControl w:val="0"/>
        <w:autoSpaceDE w:val="0"/>
        <w:autoSpaceDN w:val="0"/>
        <w:spacing w:before="8" w:after="0" w:line="240" w:lineRule="auto"/>
        <w:ind w:left="284" w:right="-1"/>
        <w:jc w:val="center"/>
        <w:rPr>
          <w:rFonts w:eastAsia="Calibri" w:cstheme="minorHAnsi"/>
        </w:rPr>
      </w:pPr>
    </w:p>
    <w:p w14:paraId="46C6967C" w14:textId="77777777" w:rsidR="003B707C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0"/>
        <w:rPr>
          <w:rFonts w:eastAsia="Calibri" w:cstheme="minorHAnsi"/>
          <w:b/>
          <w:bCs/>
          <w:w w:val="110"/>
        </w:rPr>
      </w:pPr>
      <w:r w:rsidRPr="00F97C4D">
        <w:rPr>
          <w:rFonts w:eastAsia="Calibri" w:cstheme="minorHAnsi"/>
          <w:b/>
          <w:bCs/>
          <w:spacing w:val="-1"/>
          <w:w w:val="110"/>
        </w:rPr>
        <w:t>Si</w:t>
      </w:r>
      <w:r w:rsidRPr="00F97C4D">
        <w:rPr>
          <w:rFonts w:eastAsia="Calibri" w:cstheme="minorHAnsi"/>
          <w:b/>
          <w:bCs/>
          <w:spacing w:val="-22"/>
          <w:w w:val="110"/>
        </w:rPr>
        <w:t xml:space="preserve"> </w:t>
      </w:r>
      <w:r w:rsidRPr="00F97C4D">
        <w:rPr>
          <w:rFonts w:eastAsia="Calibri" w:cstheme="minorHAnsi"/>
          <w:b/>
          <w:bCs/>
          <w:spacing w:val="-1"/>
          <w:w w:val="110"/>
        </w:rPr>
        <w:t>conviene</w:t>
      </w:r>
      <w:r w:rsidRPr="00F97C4D">
        <w:rPr>
          <w:rFonts w:eastAsia="Calibri" w:cstheme="minorHAnsi"/>
          <w:b/>
          <w:bCs/>
          <w:spacing w:val="-21"/>
          <w:w w:val="110"/>
        </w:rPr>
        <w:t xml:space="preserve"> </w:t>
      </w:r>
      <w:r w:rsidRPr="00F97C4D">
        <w:rPr>
          <w:rFonts w:eastAsia="Calibri" w:cstheme="minorHAnsi"/>
          <w:b/>
          <w:bCs/>
          <w:spacing w:val="-1"/>
          <w:w w:val="110"/>
        </w:rPr>
        <w:t>quanto</w:t>
      </w:r>
      <w:r w:rsidRPr="00F97C4D">
        <w:rPr>
          <w:rFonts w:eastAsia="Calibri" w:cstheme="minorHAnsi"/>
          <w:b/>
          <w:bCs/>
          <w:spacing w:val="-21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segue</w:t>
      </w:r>
    </w:p>
    <w:p w14:paraId="4B87E65E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0"/>
        <w:rPr>
          <w:rFonts w:eastAsia="Calibri" w:cstheme="minorHAnsi"/>
          <w:b/>
          <w:bCs/>
        </w:rPr>
      </w:pPr>
    </w:p>
    <w:p w14:paraId="379D9464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rPr>
          <w:rFonts w:eastAsia="Calibri" w:cstheme="minorHAnsi"/>
          <w:b/>
        </w:rPr>
      </w:pPr>
      <w:r w:rsidRPr="00F97C4D">
        <w:rPr>
          <w:rFonts w:eastAsia="Calibri" w:cstheme="minorHAnsi"/>
          <w:b/>
          <w:w w:val="110"/>
        </w:rPr>
        <w:t>Articolo</w:t>
      </w:r>
      <w:r w:rsidRPr="00F97C4D">
        <w:rPr>
          <w:rFonts w:eastAsia="Calibri" w:cstheme="minorHAnsi"/>
          <w:b/>
          <w:spacing w:val="-9"/>
          <w:w w:val="110"/>
        </w:rPr>
        <w:t xml:space="preserve"> </w:t>
      </w:r>
      <w:r w:rsidRPr="00F97C4D">
        <w:rPr>
          <w:rFonts w:eastAsia="Calibri" w:cstheme="minorHAnsi"/>
          <w:b/>
          <w:w w:val="110"/>
        </w:rPr>
        <w:t>1</w:t>
      </w:r>
    </w:p>
    <w:p w14:paraId="33529DEA" w14:textId="77777777" w:rsidR="003B707C" w:rsidRPr="00F97C4D" w:rsidRDefault="003B707C" w:rsidP="003B707C">
      <w:pPr>
        <w:widowControl w:val="0"/>
        <w:autoSpaceDE w:val="0"/>
        <w:autoSpaceDN w:val="0"/>
        <w:spacing w:before="258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d’integrità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stabilisce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formale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obbligazione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che,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ai fini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partecipazione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</w:t>
      </w:r>
      <w:r w:rsidRPr="00F97C4D">
        <w:rPr>
          <w:rFonts w:eastAsia="Calibri" w:cstheme="minorHAnsi"/>
          <w:spacing w:val="-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oggetto,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si</w:t>
      </w:r>
      <w:r w:rsidRPr="00F97C4D">
        <w:rPr>
          <w:rFonts w:eastAsia="Calibri" w:cstheme="minorHAnsi"/>
          <w:spacing w:val="-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impegna:</w:t>
      </w:r>
    </w:p>
    <w:p w14:paraId="0380EED5" w14:textId="77777777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69" w:after="0" w:line="352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 conformare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 propri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>
        <w:rPr>
          <w:rFonts w:eastAsia="Calibri" w:cstheme="minorHAnsi"/>
          <w:w w:val="105"/>
        </w:rPr>
        <w:t xml:space="preserve">comportamenti ai principi </w:t>
      </w:r>
      <w:r w:rsidRPr="00F97C4D">
        <w:rPr>
          <w:rFonts w:eastAsia="Calibri" w:cstheme="minorHAnsi"/>
          <w:w w:val="105"/>
        </w:rPr>
        <w:t xml:space="preserve">di </w:t>
      </w:r>
      <w:proofErr w:type="gramStart"/>
      <w:r w:rsidRPr="00F97C4D">
        <w:rPr>
          <w:rFonts w:eastAsia="Calibri" w:cstheme="minorHAnsi"/>
          <w:w w:val="105"/>
        </w:rPr>
        <w:t>lealtà,  trasparenza</w:t>
      </w:r>
      <w:proofErr w:type="gramEnd"/>
      <w:r w:rsidRPr="00F97C4D">
        <w:rPr>
          <w:rFonts w:eastAsia="Calibri" w:cstheme="minorHAnsi"/>
          <w:w w:val="105"/>
        </w:rPr>
        <w:t xml:space="preserve">  e correttezza,  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 offrire, accettare o richiedere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somme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denaro 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qualsiasi altra ricompensa,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vantaggio o beneficio, sia direttamente che indirettamente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tramite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intermediari,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fine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dell’assegnazione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</w:t>
      </w:r>
      <w:r w:rsidRPr="00F97C4D">
        <w:rPr>
          <w:rFonts w:eastAsia="Calibri" w:cstheme="minorHAnsi"/>
          <w:spacing w:val="1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fine</w:t>
      </w:r>
      <w:r w:rsidRPr="00F97C4D">
        <w:rPr>
          <w:rFonts w:eastAsia="Calibri" w:cstheme="minorHAnsi"/>
          <w:spacing w:val="1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distorcerne</w:t>
      </w:r>
      <w:r w:rsidRPr="00F97C4D">
        <w:rPr>
          <w:rFonts w:eastAsia="Calibri" w:cstheme="minorHAnsi"/>
          <w:spacing w:val="1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relativa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corretta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esecuzione;</w:t>
      </w:r>
    </w:p>
    <w:p w14:paraId="0457062C" w14:textId="77777777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87" w:after="0" w:line="357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 segnalare alla stazione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qualsiasi tentativo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turbativa,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irregolarità 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distorsione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fasi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svolgimento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durante l’esecuzione</w:t>
      </w:r>
      <w:r w:rsidRPr="00F97C4D">
        <w:rPr>
          <w:rFonts w:eastAsia="Calibri" w:cstheme="minorHAnsi"/>
          <w:spacing w:val="3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dei</w:t>
      </w:r>
      <w:r w:rsidRPr="00F97C4D">
        <w:rPr>
          <w:rFonts w:eastAsia="Calibri" w:cstheme="minorHAnsi"/>
          <w:spacing w:val="3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contratti,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interessato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addetto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chiunque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possa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influenzare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decisioni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relative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1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oggetto;</w:t>
      </w:r>
    </w:p>
    <w:p w14:paraId="19948095" w14:textId="77777777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76" w:after="0" w:line="352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ad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assicurare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trovarsi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situazioni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controllo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collegamento (formale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sostanziale)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altri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</w:t>
      </w:r>
      <w:r w:rsidRPr="00F97C4D">
        <w:rPr>
          <w:rFonts w:eastAsia="Calibri" w:cstheme="minorHAnsi"/>
          <w:spacing w:val="-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è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accordata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 non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accorderà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altri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partecipanti</w:t>
      </w:r>
      <w:r w:rsidRPr="00F97C4D">
        <w:rPr>
          <w:rFonts w:eastAsia="Calibri" w:cstheme="minorHAnsi"/>
          <w:spacing w:val="-7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gara;</w:t>
      </w:r>
    </w:p>
    <w:p w14:paraId="71158940" w14:textId="33066A5C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83" w:after="0" w:line="352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ad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informare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puntualmente</w:t>
      </w:r>
      <w:r w:rsidRPr="00F97C4D">
        <w:rPr>
          <w:rFonts w:eastAsia="Calibri" w:cstheme="minorHAnsi"/>
          <w:spacing w:val="1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tutto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personale,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cui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avvale,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 presente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>
        <w:rPr>
          <w:rFonts w:eastAsia="Calibri" w:cstheme="minorHAnsi"/>
          <w:spacing w:val="-49"/>
          <w:w w:val="105"/>
        </w:rPr>
        <w:t xml:space="preserve">                 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integrità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</w:t>
      </w:r>
      <w:r w:rsidRPr="00F97C4D">
        <w:rPr>
          <w:rFonts w:eastAsia="Calibri" w:cstheme="minorHAnsi"/>
          <w:spacing w:val="-10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degli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obblighi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1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esso</w:t>
      </w:r>
      <w:r w:rsidRPr="00F97C4D">
        <w:rPr>
          <w:rFonts w:eastAsia="Calibri" w:cstheme="minorHAnsi"/>
          <w:spacing w:val="-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contenuti;</w:t>
      </w:r>
    </w:p>
    <w:p w14:paraId="623F5422" w14:textId="77777777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83" w:after="0" w:line="348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vigilare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affinché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gli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impegni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sopra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indicati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siano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osservati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tutti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 collaboratori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dipendenti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nell’esercizio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dei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compiti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loro</w:t>
      </w:r>
      <w:r w:rsidRPr="00F97C4D">
        <w:rPr>
          <w:rFonts w:eastAsia="Calibri" w:cstheme="minorHAnsi"/>
          <w:spacing w:val="-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assegnati;</w:t>
      </w:r>
    </w:p>
    <w:p w14:paraId="328B8E2B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eastAsia="Calibri" w:cstheme="minorHAnsi"/>
        </w:rPr>
      </w:pPr>
    </w:p>
    <w:p w14:paraId="2ED9DE17" w14:textId="77777777" w:rsidR="003B707C" w:rsidRPr="00F97C4D" w:rsidRDefault="003B707C" w:rsidP="003B707C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before="177" w:after="0" w:line="348" w:lineRule="auto"/>
        <w:ind w:left="709" w:right="-1"/>
        <w:jc w:val="both"/>
        <w:rPr>
          <w:rFonts w:eastAsia="Calibri" w:cstheme="minorHAnsi"/>
        </w:rPr>
        <w:sectPr w:rsidR="003B707C" w:rsidRPr="00F97C4D">
          <w:headerReference w:type="default" r:id="rId10"/>
          <w:pgSz w:w="11900" w:h="16850"/>
          <w:pgMar w:top="1580" w:right="780" w:bottom="280" w:left="920" w:header="720" w:footer="720" w:gutter="0"/>
          <w:cols w:space="720"/>
        </w:sectPr>
      </w:pPr>
      <w:r w:rsidRPr="00F97C4D">
        <w:rPr>
          <w:rFonts w:eastAsia="Calibri" w:cstheme="minorHAnsi"/>
          <w:w w:val="105"/>
        </w:rPr>
        <w:t>a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denunciare</w:t>
      </w:r>
      <w:r w:rsidRPr="00F97C4D">
        <w:rPr>
          <w:rFonts w:eastAsia="Calibri" w:cstheme="minorHAnsi"/>
          <w:spacing w:val="2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alla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Pubblica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Autorità</w:t>
      </w:r>
      <w:r w:rsidRPr="00F97C4D">
        <w:rPr>
          <w:rFonts w:eastAsia="Calibri" w:cstheme="minorHAnsi"/>
          <w:spacing w:val="3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competente</w:t>
      </w:r>
      <w:r w:rsidRPr="00F97C4D">
        <w:rPr>
          <w:rFonts w:eastAsia="Calibri" w:cstheme="minorHAnsi"/>
          <w:spacing w:val="2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irregolarità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4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distorsione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cui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sia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venuta 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conoscenza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quanto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attiene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l’attività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cui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all’oggetto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causa.</w:t>
      </w:r>
    </w:p>
    <w:p w14:paraId="7729E35B" w14:textId="77777777" w:rsidR="003B707C" w:rsidRPr="00F97C4D" w:rsidRDefault="003B707C" w:rsidP="003B707C">
      <w:pPr>
        <w:widowControl w:val="0"/>
        <w:autoSpaceDE w:val="0"/>
        <w:autoSpaceDN w:val="0"/>
        <w:spacing w:before="27"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lastRenderedPageBreak/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2</w:t>
      </w:r>
    </w:p>
    <w:p w14:paraId="1D041372" w14:textId="77777777" w:rsidR="003B707C" w:rsidRPr="00F97C4D" w:rsidRDefault="003B707C" w:rsidP="003B707C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ditta,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sin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d’ora,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accetta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caso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mancato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rispetto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degli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impegni</w:t>
      </w:r>
      <w:r w:rsidRPr="00F97C4D">
        <w:rPr>
          <w:rFonts w:eastAsia="Calibri" w:cstheme="minorHAnsi"/>
          <w:spacing w:val="4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anticorruzione assunti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-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integrità,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comunque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accertato dall’Amministrazione,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potranno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essere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applicate</w:t>
      </w:r>
      <w:r w:rsidRPr="00F97C4D">
        <w:rPr>
          <w:rFonts w:eastAsia="Calibri" w:cstheme="minorHAnsi"/>
          <w:spacing w:val="-1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le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seguenti</w:t>
      </w:r>
      <w:r w:rsidRPr="00F97C4D">
        <w:rPr>
          <w:rFonts w:eastAsia="Calibri" w:cstheme="minorHAnsi"/>
          <w:spacing w:val="-1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sanzioni:</w:t>
      </w:r>
    </w:p>
    <w:p w14:paraId="406AB9C8" w14:textId="77777777" w:rsidR="003B707C" w:rsidRPr="00F97C4D" w:rsidRDefault="003B707C" w:rsidP="003B707C">
      <w:pPr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114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esclusione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dalla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gara;</w:t>
      </w:r>
    </w:p>
    <w:p w14:paraId="5965FE6D" w14:textId="77777777" w:rsidR="003B707C" w:rsidRPr="00F97C4D" w:rsidRDefault="003B707C" w:rsidP="003B707C">
      <w:pPr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166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escussione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validità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dell’offerta;</w:t>
      </w:r>
    </w:p>
    <w:p w14:paraId="38DE9475" w14:textId="77777777" w:rsidR="003B707C" w:rsidRPr="00F97C4D" w:rsidRDefault="003B707C" w:rsidP="003B707C">
      <w:pPr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169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risoluzione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contratto;</w:t>
      </w:r>
    </w:p>
    <w:p w14:paraId="4DF225D1" w14:textId="77777777" w:rsidR="003B707C" w:rsidRPr="00F97C4D" w:rsidRDefault="003B707C" w:rsidP="003B707C">
      <w:pPr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171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escussione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cauzione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buona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contratto;</w:t>
      </w:r>
    </w:p>
    <w:p w14:paraId="5DA1B08B" w14:textId="77777777" w:rsidR="003B707C" w:rsidRPr="00F97C4D" w:rsidRDefault="003B707C" w:rsidP="003B707C">
      <w:pPr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169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esclusione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indette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dalla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per5</w:t>
      </w:r>
      <w:r w:rsidRPr="00F97C4D">
        <w:rPr>
          <w:rFonts w:eastAsia="Calibri" w:cstheme="minorHAnsi"/>
          <w:spacing w:val="3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anni.</w:t>
      </w:r>
    </w:p>
    <w:p w14:paraId="1EFEBABC" w14:textId="77777777" w:rsidR="003B707C" w:rsidRPr="00F97C4D" w:rsidRDefault="003B707C" w:rsidP="003B707C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14:paraId="2D4E89E7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3</w:t>
      </w:r>
    </w:p>
    <w:p w14:paraId="390D20F6" w14:textId="77777777" w:rsidR="003B707C" w:rsidRPr="00F97C4D" w:rsidRDefault="003B707C" w:rsidP="003B707C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contenuto del Patto di integrità e le relative sanzioni applicabili resteranno in vigore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sino alla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completa</w:t>
      </w:r>
      <w:r w:rsidRPr="00F97C4D">
        <w:rPr>
          <w:rFonts w:eastAsia="Calibri" w:cstheme="minorHAnsi"/>
          <w:spacing w:val="3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contratto.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dovrà</w:t>
      </w:r>
      <w:r w:rsidRPr="00F97C4D">
        <w:rPr>
          <w:rFonts w:eastAsia="Calibri" w:cstheme="minorHAnsi"/>
          <w:spacing w:val="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essere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richiamato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allegato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stesso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onde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formarne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 integrante,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sostanziale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pattizia.</w:t>
      </w:r>
    </w:p>
    <w:p w14:paraId="47B64021" w14:textId="77777777" w:rsidR="003B707C" w:rsidRPr="00F97C4D" w:rsidRDefault="003B707C" w:rsidP="003B707C">
      <w:pPr>
        <w:widowControl w:val="0"/>
        <w:autoSpaceDE w:val="0"/>
        <w:autoSpaceDN w:val="0"/>
        <w:spacing w:before="10" w:after="0" w:line="240" w:lineRule="auto"/>
        <w:ind w:left="284" w:right="-1"/>
        <w:rPr>
          <w:rFonts w:eastAsia="Calibri" w:cstheme="minorHAnsi"/>
        </w:rPr>
      </w:pPr>
    </w:p>
    <w:p w14:paraId="35C705C2" w14:textId="77777777" w:rsidR="003B707C" w:rsidRPr="00F97C4D" w:rsidRDefault="003B707C" w:rsidP="003B707C">
      <w:pPr>
        <w:widowControl w:val="0"/>
        <w:autoSpaceDE w:val="0"/>
        <w:autoSpaceDN w:val="0"/>
        <w:spacing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4</w:t>
      </w:r>
    </w:p>
    <w:p w14:paraId="2F34C02A" w14:textId="77777777" w:rsidR="003B707C" w:rsidRPr="00F97C4D" w:rsidRDefault="003B707C" w:rsidP="003B707C">
      <w:pPr>
        <w:widowControl w:val="0"/>
        <w:autoSpaceDE w:val="0"/>
        <w:autoSpaceDN w:val="0"/>
        <w:spacing w:before="273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presente Patto deve essere obbligatoriamente sottoscritto con firma digitale dal legale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rappresentante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partecipante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ovvero,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caso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consorzi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 raggruppamenti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temporanei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imprese, dal rappresentante degli stessi e deve essere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unitamente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all'offerta.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mancata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consegna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tale Patto</w:t>
      </w:r>
      <w:r w:rsidRPr="00F97C4D">
        <w:rPr>
          <w:rFonts w:eastAsia="Calibri" w:cstheme="minorHAnsi"/>
          <w:spacing w:val="7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comporterà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l'esclusione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dalla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</w:p>
    <w:p w14:paraId="15BCD930" w14:textId="77777777" w:rsidR="003B707C" w:rsidRPr="00F97C4D" w:rsidRDefault="003B707C" w:rsidP="003B707C">
      <w:pPr>
        <w:widowControl w:val="0"/>
        <w:autoSpaceDE w:val="0"/>
        <w:autoSpaceDN w:val="0"/>
        <w:spacing w:before="168"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5</w:t>
      </w:r>
    </w:p>
    <w:p w14:paraId="08E4B652" w14:textId="77777777" w:rsidR="003B707C" w:rsidRPr="00F97C4D" w:rsidRDefault="003B707C" w:rsidP="003B707C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controversia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relativa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all’interpretazione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ed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d’integrità</w:t>
      </w:r>
      <w:r w:rsidRPr="00F97C4D">
        <w:rPr>
          <w:rFonts w:eastAsia="Calibri" w:cstheme="minorHAnsi"/>
          <w:spacing w:val="4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fra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 ed i concorrenti e tra gli stessi concorrenti sarà risolta dall’Autorità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Giudiziaria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competente.</w:t>
      </w:r>
    </w:p>
    <w:p w14:paraId="49331DE3" w14:textId="77777777" w:rsidR="003B707C" w:rsidRPr="00F97C4D" w:rsidRDefault="003B707C" w:rsidP="003B707C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14:paraId="490E6CD9" w14:textId="77777777" w:rsidR="003B707C" w:rsidRPr="00F97C4D" w:rsidRDefault="003B707C" w:rsidP="003B707C">
      <w:pPr>
        <w:widowControl w:val="0"/>
        <w:tabs>
          <w:tab w:val="left" w:pos="3244"/>
        </w:tabs>
        <w:autoSpaceDE w:val="0"/>
        <w:autoSpaceDN w:val="0"/>
        <w:spacing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luogo,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 xml:space="preserve">data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14:paraId="4972A370" w14:textId="77777777" w:rsidR="003B707C" w:rsidRPr="00F97C4D" w:rsidRDefault="003B707C" w:rsidP="003B707C">
      <w:pPr>
        <w:spacing w:after="5" w:line="250" w:lineRule="auto"/>
        <w:ind w:left="284" w:right="-1" w:firstLine="5"/>
        <w:jc w:val="right"/>
        <w:rPr>
          <w:rFonts w:eastAsia="Times New Roman" w:cstheme="minorHAnsi"/>
          <w:color w:val="000000"/>
          <w:lang w:eastAsia="it-IT"/>
        </w:rPr>
      </w:pPr>
      <w:r w:rsidRPr="00F97C4D">
        <w:rPr>
          <w:rFonts w:eastAsia="Times New Roman" w:cstheme="minorHAnsi"/>
          <w:color w:val="000000"/>
          <w:lang w:eastAsia="it-IT"/>
        </w:rPr>
        <w:t xml:space="preserve">IL TITOLARE O LEGALE RAPPRESENTANTE </w:t>
      </w:r>
    </w:p>
    <w:p w14:paraId="4DF4DB06" w14:textId="77777777" w:rsidR="003B707C" w:rsidRPr="00F97C4D" w:rsidRDefault="003B707C" w:rsidP="003B707C">
      <w:pPr>
        <w:spacing w:after="19"/>
        <w:ind w:left="284" w:right="-1"/>
        <w:jc w:val="center"/>
        <w:rPr>
          <w:rFonts w:eastAsia="Times New Roman" w:cstheme="minorHAnsi"/>
          <w:color w:val="000000"/>
          <w:lang w:eastAsia="it-IT"/>
        </w:rPr>
      </w:pPr>
      <w:r w:rsidRPr="00F97C4D">
        <w:rPr>
          <w:rFonts w:eastAsia="Times New Roman" w:cstheme="minorHAnsi"/>
          <w:color w:val="000000"/>
          <w:lang w:eastAsia="it-IT"/>
        </w:rPr>
        <w:t xml:space="preserve">                                                                                                                     (nome e cognome)</w:t>
      </w:r>
    </w:p>
    <w:p w14:paraId="45835F21" w14:textId="77777777" w:rsidR="003B707C" w:rsidRPr="004D20FD" w:rsidRDefault="003B707C" w:rsidP="003B707C">
      <w:pPr>
        <w:spacing w:after="120" w:line="250" w:lineRule="auto"/>
        <w:ind w:left="5954" w:right="-1" w:hanging="10"/>
        <w:jc w:val="center"/>
        <w:rPr>
          <w:rFonts w:eastAsia="Calibri" w:cstheme="minorHAnsi"/>
          <w:color w:val="000000"/>
          <w:sz w:val="18"/>
          <w:szCs w:val="18"/>
          <w:lang w:eastAsia="it-IT"/>
        </w:rPr>
      </w:pPr>
      <w:r w:rsidRPr="004D20FD">
        <w:rPr>
          <w:rFonts w:eastAsia="Calibri" w:cstheme="minorHAnsi"/>
          <w:color w:val="000000"/>
          <w:sz w:val="18"/>
          <w:szCs w:val="18"/>
          <w:lang w:eastAsia="it-IT"/>
        </w:rPr>
        <w:t>documento firmato digitalmente ai sensi del Codice dell’Amm.ne Digitale e normative connesse</w:t>
      </w:r>
      <w:r w:rsidRPr="004D20FD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3A278BD5" w14:textId="77777777" w:rsidR="00465E74" w:rsidRDefault="00465E74"/>
    <w:sectPr w:rsidR="0046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E48" w14:textId="77777777" w:rsidR="00C100E1" w:rsidRDefault="003B707C" w:rsidP="00C100E1">
    <w:pPr>
      <w:pStyle w:val="Intestazione"/>
      <w:tabs>
        <w:tab w:val="clear" w:pos="4819"/>
        <w:tab w:val="clear" w:pos="9638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5EC"/>
    <w:multiLevelType w:val="hybridMultilevel"/>
    <w:tmpl w:val="B19C3ED0"/>
    <w:lvl w:ilvl="0" w:tplc="3D0AF546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7"/>
        <w:sz w:val="22"/>
        <w:szCs w:val="22"/>
        <w:lang w:val="it-IT" w:eastAsia="en-US" w:bidi="ar-SA"/>
      </w:rPr>
    </w:lvl>
    <w:lvl w:ilvl="1" w:tplc="0EFAE5F4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107"/>
        <w:sz w:val="22"/>
        <w:szCs w:val="22"/>
        <w:lang w:val="it-IT" w:eastAsia="en-US" w:bidi="ar-SA"/>
      </w:rPr>
    </w:lvl>
    <w:lvl w:ilvl="2" w:tplc="69124360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28DE244C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C3981CF2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C030816A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6" w:tplc="4C6E78FE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2DDCD23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05A61970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C"/>
    <w:rsid w:val="003B707C"/>
    <w:rsid w:val="004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1375"/>
  <w15:chartTrackingRefBased/>
  <w15:docId w15:val="{DE522DC3-C437-42DA-B945-C54D02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07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07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07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0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B7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707C"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3B707C"/>
    <w:pPr>
      <w:widowControl w:val="0"/>
      <w:autoSpaceDE w:val="0"/>
      <w:autoSpaceDN w:val="0"/>
      <w:spacing w:before="74" w:after="0" w:line="240" w:lineRule="auto"/>
      <w:ind w:left="3860" w:right="1518"/>
      <w:jc w:val="center"/>
    </w:pPr>
    <w:rPr>
      <w:rFonts w:ascii="Arial MT" w:eastAsia="Arial MT" w:hAnsi="Arial MT" w:cs="Arial MT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sid w:val="003B707C"/>
    <w:rPr>
      <w:rFonts w:ascii="Arial MT" w:eastAsia="Arial MT" w:hAnsi="Arial MT" w:cs="Arial M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2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2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tradellapv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Bozzarelli</dc:creator>
  <cp:keywords/>
  <dc:description/>
  <cp:lastModifiedBy>Manuel Bozzarelli</cp:lastModifiedBy>
  <cp:revision>1</cp:revision>
  <dcterms:created xsi:type="dcterms:W3CDTF">2022-01-31T12:14:00Z</dcterms:created>
  <dcterms:modified xsi:type="dcterms:W3CDTF">2022-01-31T12:15:00Z</dcterms:modified>
</cp:coreProperties>
</file>